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harts/chartEx2.xml" ContentType="application/vnd.ms-office.chartex+xml"/>
  <Override PartName="/word/charts/chartEx3.xml" ContentType="application/vnd.ms-office.chartex+xml"/>
  <Override PartName="/word/charts/chartEx4.xml" ContentType="application/vnd.ms-office.chartex+xml"/>
  <Override PartName="/word/charts/colors100.xml" ContentType="application/vnd.ms-office.chartcolorstyle+xml"/>
  <Override PartName="/word/charts/style100.xml" ContentType="application/vnd.ms-office.chartstyle+xml"/>
  <Override PartName="/word/charts/colors120.xml" ContentType="application/vnd.ms-office.chartcolorstyle+xml"/>
  <Override PartName="/word/charts/style120.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alibri" w:eastAsiaTheme="minorHAnsi" w:hAnsi="Calibri"/>
          <w:color w:val="auto"/>
          <w:szCs w:val="22"/>
          <w:lang w:eastAsia="en-US" w:bidi="ar-SA"/>
        </w:rPr>
        <w:id w:val="1900171558"/>
        <w:docPartObj>
          <w:docPartGallery w:val="Cover Pages"/>
          <w:docPartUnique/>
        </w:docPartObj>
      </w:sdtPr>
      <w:sdtEndPr>
        <w:rPr>
          <w:u w:val="single"/>
        </w:rPr>
      </w:sdtEndPr>
      <w:sdtContent>
        <w:sdt>
          <w:sdtPr>
            <w:rPr>
              <w:rFonts w:ascii="Calibri" w:eastAsiaTheme="minorHAnsi" w:hAnsi="Calibri"/>
              <w:color w:val="auto"/>
              <w:szCs w:val="22"/>
              <w:lang w:eastAsia="en-US" w:bidi="ar-SA"/>
            </w:rPr>
            <w:id w:val="1803887264"/>
            <w:docPartObj>
              <w:docPartGallery w:val="Cover Pages"/>
              <w:docPartUnique/>
            </w:docPartObj>
          </w:sdtPr>
          <w:sdtEndPr>
            <w:rPr>
              <w:u w:val="single"/>
            </w:rPr>
          </w:sdtEndPr>
          <w:sdtContent>
            <w:p w14:paraId="7EE462FB" w14:textId="2402FE2F" w:rsidR="00784697" w:rsidRPr="00C838BE" w:rsidRDefault="00C838BE" w:rsidP="00AE1367">
              <w:pPr>
                <w:pStyle w:val="Body"/>
                <w:sectPr w:rsidR="00784697" w:rsidRPr="00C838BE" w:rsidSect="00784697">
                  <w:footerReference w:type="even" r:id="rId11"/>
                  <w:footerReference w:type="default" r:id="rId12"/>
                  <w:pgSz w:w="11906" w:h="16838"/>
                  <w:pgMar w:top="0" w:right="0" w:bottom="0" w:left="0" w:header="720" w:footer="720" w:gutter="0"/>
                  <w:pgNumType w:start="0"/>
                  <w:cols w:space="720"/>
                  <w:titlePg/>
                  <w:docGrid w:linePitch="299"/>
                </w:sectPr>
              </w:pPr>
              <w:r>
                <w:rPr>
                  <w:noProof/>
                  <w:sz w:val="32"/>
                  <w:szCs w:val="32"/>
                  <w:lang w:val="en-US" w:eastAsia="en-US" w:bidi="ar-SA"/>
                </w:rPr>
                <w:drawing>
                  <wp:anchor distT="0" distB="0" distL="114300" distR="114300" simplePos="0" relativeHeight="251667456" behindDoc="0" locked="0" layoutInCell="1" allowOverlap="1" wp14:anchorId="21DE29A4" wp14:editId="7DEDB62B">
                    <wp:simplePos x="0" y="0"/>
                    <wp:positionH relativeFrom="page">
                      <wp:align>right</wp:align>
                    </wp:positionH>
                    <wp:positionV relativeFrom="paragraph">
                      <wp:posOffset>-559</wp:posOffset>
                    </wp:positionV>
                    <wp:extent cx="7553325" cy="10876840"/>
                    <wp:effectExtent l="0" t="0" r="0" b="1270"/>
                    <wp:wrapSquare wrapText="bothSides"/>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3325" cy="10876840"/>
                            </a:xfrm>
                            <a:prstGeom prst="rect">
                              <a:avLst/>
                            </a:prstGeom>
                          </pic:spPr>
                        </pic:pic>
                      </a:graphicData>
                    </a:graphic>
                    <wp14:sizeRelH relativeFrom="margin">
                      <wp14:pctWidth>0</wp14:pctWidth>
                    </wp14:sizeRelH>
                    <wp14:sizeRelV relativeFrom="margin">
                      <wp14:pctHeight>0</wp14:pctHeight>
                    </wp14:sizeRelV>
                  </wp:anchor>
                </w:drawing>
              </w:r>
              <w:r w:rsidR="00784697" w:rsidRPr="00C838BE">
                <w:rPr>
                  <w:noProof/>
                  <w:sz w:val="32"/>
                  <w:szCs w:val="32"/>
                  <w:lang w:val="en-US" w:eastAsia="en-US" w:bidi="ar-SA"/>
                </w:rPr>
                <mc:AlternateContent>
                  <mc:Choice Requires="wps">
                    <w:drawing>
                      <wp:anchor distT="0" distB="0" distL="114300" distR="114300" simplePos="0" relativeHeight="251665408" behindDoc="0" locked="0" layoutInCell="1" allowOverlap="1" wp14:anchorId="246BBFAB" wp14:editId="5518A413">
                        <wp:simplePos x="0" y="0"/>
                        <wp:positionH relativeFrom="column">
                          <wp:posOffset>678264</wp:posOffset>
                        </wp:positionH>
                        <wp:positionV relativeFrom="paragraph">
                          <wp:posOffset>2095081</wp:posOffset>
                        </wp:positionV>
                        <wp:extent cx="10048" cy="4462034"/>
                        <wp:effectExtent l="0" t="0" r="28575" b="15240"/>
                        <wp:wrapNone/>
                        <wp:docPr id="1778254038" name="Ravni poveznik 1778254038"/>
                        <wp:cNvGraphicFramePr/>
                        <a:graphic xmlns:a="http://schemas.openxmlformats.org/drawingml/2006/main">
                          <a:graphicData uri="http://schemas.microsoft.com/office/word/2010/wordprocessingShape">
                            <wps:wsp>
                              <wps:cNvCnPr/>
                              <wps:spPr>
                                <a:xfrm flipV="1">
                                  <a:off x="0" y="0"/>
                                  <a:ext cx="10048" cy="446203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73F808" id="Ravni poveznik 177825403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pt,164.95pt" to="54.2pt,5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" strokecolor="#5b9bd5 [3204]" strokeweight="1pt">
                        <v:stroke joinstyle="miter"/>
                      </v:line>
                    </w:pict>
                  </mc:Fallback>
                </mc:AlternateContent>
              </w:r>
              <w:r w:rsidR="00784697" w:rsidRPr="00C838BE">
                <w:rPr>
                  <w:noProof/>
                  <w:sz w:val="32"/>
                  <w:szCs w:val="32"/>
                  <w:lang w:val="en-US" w:eastAsia="en-US" w:bidi="ar-SA"/>
                </w:rPr>
                <mc:AlternateContent>
                  <mc:Choice Requires="wps">
                    <w:drawing>
                      <wp:anchor distT="0" distB="0" distL="114300" distR="114300" simplePos="0" relativeHeight="251666432" behindDoc="0" locked="0" layoutInCell="1" allowOverlap="1" wp14:anchorId="505F41D6" wp14:editId="716D90D2">
                        <wp:simplePos x="0" y="0"/>
                        <wp:positionH relativeFrom="column">
                          <wp:posOffset>685800</wp:posOffset>
                        </wp:positionH>
                        <wp:positionV relativeFrom="page">
                          <wp:posOffset>2095500</wp:posOffset>
                        </wp:positionV>
                        <wp:extent cx="1177925" cy="9525"/>
                        <wp:effectExtent l="0" t="0" r="22225" b="28575"/>
                        <wp:wrapNone/>
                        <wp:docPr id="1778254039" name="Ravni poveznik 1778254039"/>
                        <wp:cNvGraphicFramePr/>
                        <a:graphic xmlns:a="http://schemas.openxmlformats.org/drawingml/2006/main">
                          <a:graphicData uri="http://schemas.microsoft.com/office/word/2010/wordprocessingShape">
                            <wps:wsp>
                              <wps:cNvCnPr/>
                              <wps:spPr>
                                <a:xfrm>
                                  <a:off x="0" y="0"/>
                                  <a:ext cx="1177925" cy="95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B46015" id="Ravni poveznik 177825403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4pt,165pt" to="146.7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" strokecolor="#5b9bd5 [3204]" strokeweight="1pt">
                        <v:stroke joinstyle="miter"/>
                        <w10:wrap anchory="page"/>
                      </v:line>
                    </w:pict>
                  </mc:Fallback>
                </mc:AlternateContent>
              </w:r>
            </w:p>
            <w:p w14:paraId="7B01256E" w14:textId="632E94B7" w:rsidR="00784697" w:rsidRPr="00C838BE" w:rsidRDefault="00784697" w:rsidP="00C57DD0">
              <w:pPr>
                <w:spacing w:line="276" w:lineRule="auto"/>
                <w:jc w:val="both"/>
                <w:rPr>
                  <w:rFonts w:asciiTheme="minorHAnsi" w:hAnsiTheme="minorHAnsi" w:cstheme="minorHAnsi"/>
                  <w:b/>
                  <w:sz w:val="28"/>
                  <w:szCs w:val="28"/>
                </w:rPr>
              </w:pPr>
              <w:r w:rsidRPr="00C838BE">
                <w:rPr>
                  <w:rFonts w:asciiTheme="minorHAnsi" w:hAnsiTheme="minorHAnsi" w:cstheme="minorHAnsi"/>
                  <w:b/>
                  <w:sz w:val="28"/>
                  <w:szCs w:val="28"/>
                </w:rPr>
                <w:lastRenderedPageBreak/>
                <w:t>IMPRESSUM</w:t>
              </w:r>
            </w:p>
            <w:p w14:paraId="7605F7F3" w14:textId="77777777" w:rsidR="00784697" w:rsidRPr="00C838BE" w:rsidRDefault="00784697" w:rsidP="00C57DD0">
              <w:pPr>
                <w:spacing w:line="276" w:lineRule="auto"/>
                <w:jc w:val="both"/>
                <w:rPr>
                  <w:rFonts w:asciiTheme="minorHAnsi" w:hAnsiTheme="minorHAnsi" w:cstheme="minorHAnsi"/>
                  <w:u w:val="single"/>
                </w:rPr>
              </w:pPr>
            </w:p>
            <w:p w14:paraId="5E062361" w14:textId="77777777" w:rsidR="00784697" w:rsidRPr="00C838BE" w:rsidRDefault="00784697" w:rsidP="00C57DD0">
              <w:pPr>
                <w:spacing w:line="276" w:lineRule="auto"/>
                <w:jc w:val="both"/>
                <w:rPr>
                  <w:rFonts w:asciiTheme="minorHAnsi" w:hAnsiTheme="minorHAnsi" w:cstheme="minorHAnsi"/>
                </w:rPr>
              </w:pPr>
              <w:r w:rsidRPr="00C838BE">
                <w:rPr>
                  <w:rFonts w:asciiTheme="minorHAnsi" w:hAnsiTheme="minorHAnsi" w:cstheme="minorHAnsi"/>
                </w:rPr>
                <w:t>Sadržaji koji su izneseni u dokumentu izrađeni su u skladu sa zahtjevima Naručitelja i isključivo za Naručitelja. Ostale osobe koje koriste informacije iz ovog dokumenta čine to u dobroj namjeri i na vlastitu odgovornost.</w:t>
              </w:r>
            </w:p>
            <w:p w14:paraId="00681462" w14:textId="77777777" w:rsidR="00784697" w:rsidRPr="00C838BE" w:rsidRDefault="00784697" w:rsidP="00C57DD0">
              <w:pPr>
                <w:spacing w:line="276" w:lineRule="auto"/>
                <w:rPr>
                  <w:rFonts w:asciiTheme="minorHAnsi" w:hAnsiTheme="minorHAnsi" w:cstheme="minorHAnsi"/>
                </w:rPr>
              </w:pPr>
            </w:p>
            <w:p w14:paraId="33E2B337" w14:textId="0039F577" w:rsidR="00784697" w:rsidRPr="00C838BE" w:rsidRDefault="00784697" w:rsidP="00C57DD0">
              <w:pPr>
                <w:spacing w:line="276" w:lineRule="auto"/>
                <w:rPr>
                  <w:rFonts w:asciiTheme="minorHAnsi" w:hAnsiTheme="minorHAnsi" w:cstheme="minorHAnsi"/>
                </w:rPr>
              </w:pPr>
              <w:r w:rsidRPr="00C838BE">
                <w:rPr>
                  <w:rFonts w:asciiTheme="minorHAnsi" w:hAnsiTheme="minorHAnsi" w:cstheme="minorHAnsi"/>
                </w:rPr>
                <w:t xml:space="preserve">Zagreb, </w:t>
              </w:r>
              <w:r w:rsidR="001058A8" w:rsidRPr="00C838BE">
                <w:rPr>
                  <w:rFonts w:asciiTheme="minorHAnsi" w:hAnsiTheme="minorHAnsi" w:cstheme="minorHAnsi"/>
                </w:rPr>
                <w:t>ožujak</w:t>
              </w:r>
              <w:r w:rsidRPr="00C838BE">
                <w:rPr>
                  <w:rFonts w:asciiTheme="minorHAnsi" w:hAnsiTheme="minorHAnsi" w:cstheme="minorHAnsi"/>
                </w:rPr>
                <w:t xml:space="preserve"> 202</w:t>
              </w:r>
              <w:r w:rsidR="0062381C" w:rsidRPr="00C838BE">
                <w:rPr>
                  <w:rFonts w:asciiTheme="minorHAnsi" w:hAnsiTheme="minorHAnsi" w:cstheme="minorHAnsi"/>
                </w:rPr>
                <w:t>1</w:t>
              </w:r>
              <w:r w:rsidRPr="00C838BE">
                <w:rPr>
                  <w:rFonts w:asciiTheme="minorHAnsi" w:hAnsiTheme="minorHAnsi" w:cstheme="minorHAnsi"/>
                </w:rPr>
                <w:t>. g.</w:t>
              </w:r>
            </w:p>
            <w:p w14:paraId="3C9E9040" w14:textId="77777777" w:rsidR="00784697" w:rsidRPr="00C838BE" w:rsidRDefault="00784697" w:rsidP="00C57DD0">
              <w:pPr>
                <w:pStyle w:val="Bezrazmaka"/>
                <w:spacing w:line="276" w:lineRule="auto"/>
                <w:rPr>
                  <w:rFonts w:asciiTheme="minorHAnsi" w:hAnsiTheme="minorHAnsi" w:cstheme="minorHAnsi"/>
                  <w:color w:val="auto"/>
                  <w:sz w:val="22"/>
                  <w:szCs w:val="22"/>
                </w:rPr>
              </w:pPr>
            </w:p>
            <w:p w14:paraId="0A752B92" w14:textId="77777777" w:rsidR="00C7148E" w:rsidRPr="00C838BE" w:rsidRDefault="00C7148E" w:rsidP="00C7148E">
              <w:pPr>
                <w:pStyle w:val="Bezrazmaka"/>
                <w:spacing w:line="276" w:lineRule="auto"/>
                <w:rPr>
                  <w:rFonts w:asciiTheme="minorHAnsi" w:hAnsiTheme="minorHAnsi" w:cstheme="minorHAnsi"/>
                  <w:b/>
                  <w:color w:val="auto"/>
                  <w:sz w:val="22"/>
                  <w:szCs w:val="22"/>
                </w:rPr>
              </w:pPr>
              <w:r w:rsidRPr="00C838BE">
                <w:rPr>
                  <w:rFonts w:asciiTheme="minorHAnsi" w:hAnsiTheme="minorHAnsi" w:cstheme="minorHAnsi"/>
                  <w:b/>
                  <w:color w:val="auto"/>
                  <w:sz w:val="22"/>
                  <w:szCs w:val="22"/>
                </w:rPr>
                <w:t>NARUČITELJ:</w:t>
              </w:r>
            </w:p>
            <w:p w14:paraId="4C152607" w14:textId="77777777" w:rsidR="00C7148E" w:rsidRPr="00C838BE" w:rsidRDefault="00C7148E" w:rsidP="00C7148E">
              <w:pPr>
                <w:pStyle w:val="Bezrazmaka"/>
                <w:spacing w:line="276" w:lineRule="auto"/>
                <w:jc w:val="both"/>
                <w:rPr>
                  <w:rFonts w:asciiTheme="minorHAnsi" w:hAnsiTheme="minorHAnsi" w:cstheme="minorHAnsi"/>
                  <w:color w:val="auto"/>
                  <w:sz w:val="22"/>
                  <w:szCs w:val="22"/>
                </w:rPr>
              </w:pPr>
              <w:r w:rsidRPr="00C838BE">
                <w:rPr>
                  <w:rFonts w:asciiTheme="minorHAnsi" w:hAnsiTheme="minorHAnsi" w:cstheme="minorHAnsi"/>
                  <w:color w:val="auto"/>
                  <w:sz w:val="22"/>
                  <w:szCs w:val="22"/>
                </w:rPr>
                <w:t>Ministarstvo gospodarstva i održivog razvoja, Ulica grada Vukovara 78, 10000 Zagreb, OIB: 19370100881</w:t>
              </w:r>
            </w:p>
            <w:p w14:paraId="6260B7E7" w14:textId="77777777" w:rsidR="00C7148E" w:rsidRPr="00C838BE" w:rsidRDefault="00C7148E" w:rsidP="00C7148E">
              <w:pPr>
                <w:pStyle w:val="Bezrazmaka"/>
                <w:spacing w:line="276" w:lineRule="auto"/>
                <w:jc w:val="both"/>
                <w:rPr>
                  <w:rFonts w:asciiTheme="minorHAnsi" w:hAnsiTheme="minorHAnsi" w:cstheme="minorHAnsi"/>
                  <w:color w:val="auto"/>
                  <w:sz w:val="22"/>
                  <w:szCs w:val="22"/>
                </w:rPr>
              </w:pPr>
            </w:p>
            <w:p w14:paraId="337BFF32" w14:textId="77777777" w:rsidR="00C7148E" w:rsidRPr="00C838BE" w:rsidRDefault="00C7148E" w:rsidP="00C7148E">
              <w:pPr>
                <w:pStyle w:val="Bezrazmaka"/>
                <w:jc w:val="center"/>
                <w:rPr>
                  <w:rFonts w:asciiTheme="minorHAnsi" w:hAnsiTheme="minorHAnsi" w:cstheme="minorHAnsi"/>
                  <w:color w:val="auto"/>
                  <w:sz w:val="22"/>
                  <w:szCs w:val="22"/>
                </w:rPr>
              </w:pPr>
              <w:r w:rsidRPr="00C838BE">
                <w:rPr>
                  <w:noProof/>
                  <w:lang w:val="en-US"/>
                </w:rPr>
                <w:drawing>
                  <wp:inline distT="0" distB="0" distL="0" distR="0" wp14:anchorId="36F9F8AE" wp14:editId="2EC60B0C">
                    <wp:extent cx="2879725" cy="607442"/>
                    <wp:effectExtent l="0" t="0" r="0" b="2540"/>
                    <wp:docPr id="1778254016" name="Picture 1778254016" descr="Javna nab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vna nabav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6132" cy="627778"/>
                            </a:xfrm>
                            <a:prstGeom prst="rect">
                              <a:avLst/>
                            </a:prstGeom>
                            <a:noFill/>
                            <a:ln>
                              <a:noFill/>
                            </a:ln>
                          </pic:spPr>
                        </pic:pic>
                      </a:graphicData>
                    </a:graphic>
                  </wp:inline>
                </w:drawing>
              </w:r>
            </w:p>
            <w:p w14:paraId="466DD04B" w14:textId="418D8D27" w:rsidR="00784697" w:rsidRPr="00C838BE" w:rsidRDefault="00784697" w:rsidP="00784697">
              <w:pPr>
                <w:pStyle w:val="Bezrazmaka"/>
                <w:jc w:val="center"/>
                <w:rPr>
                  <w:rFonts w:asciiTheme="minorHAnsi" w:hAnsiTheme="minorHAnsi" w:cstheme="minorHAnsi"/>
                  <w:color w:val="auto"/>
                  <w:sz w:val="22"/>
                  <w:szCs w:val="22"/>
                  <w:u w:val="single"/>
                </w:rPr>
              </w:pPr>
            </w:p>
            <w:p w14:paraId="7DDCB911" w14:textId="77777777" w:rsidR="00784697" w:rsidRPr="00C838BE" w:rsidRDefault="00784697" w:rsidP="00784697">
              <w:pPr>
                <w:pStyle w:val="Bezrazmaka"/>
                <w:rPr>
                  <w:rFonts w:asciiTheme="minorHAnsi" w:hAnsiTheme="minorHAnsi" w:cstheme="minorHAnsi"/>
                  <w:color w:val="auto"/>
                  <w:u w:val="single"/>
                </w:rPr>
              </w:pPr>
            </w:p>
            <w:p w14:paraId="08DC410F" w14:textId="77777777" w:rsidR="00784697" w:rsidRPr="00C838BE" w:rsidRDefault="00784697" w:rsidP="00784697">
              <w:pPr>
                <w:pStyle w:val="Bezrazmaka"/>
                <w:rPr>
                  <w:rFonts w:asciiTheme="minorHAnsi" w:hAnsiTheme="minorHAnsi" w:cstheme="minorHAnsi"/>
                  <w:color w:val="auto"/>
                  <w:u w:val="single"/>
                </w:rPr>
              </w:pPr>
            </w:p>
            <w:p w14:paraId="04B89F70" w14:textId="77777777" w:rsidR="00784697" w:rsidRPr="00C838BE" w:rsidRDefault="00784697" w:rsidP="00C57DD0">
              <w:pPr>
                <w:pStyle w:val="Bezrazmaka"/>
                <w:spacing w:line="276" w:lineRule="auto"/>
                <w:rPr>
                  <w:rFonts w:asciiTheme="minorHAnsi" w:hAnsiTheme="minorHAnsi" w:cstheme="minorHAnsi"/>
                  <w:b/>
                  <w:color w:val="auto"/>
                  <w:sz w:val="22"/>
                  <w:szCs w:val="22"/>
                </w:rPr>
              </w:pPr>
              <w:r w:rsidRPr="00C838BE">
                <w:rPr>
                  <w:rFonts w:asciiTheme="minorHAnsi" w:hAnsiTheme="minorHAnsi" w:cstheme="minorHAnsi"/>
                  <w:b/>
                  <w:color w:val="auto"/>
                  <w:sz w:val="22"/>
                  <w:szCs w:val="22"/>
                </w:rPr>
                <w:t>IZVRŠITELJI:</w:t>
              </w:r>
            </w:p>
            <w:p w14:paraId="39C94E00" w14:textId="5D35E2F3" w:rsidR="00784697" w:rsidRDefault="00784697" w:rsidP="00C57DD0">
              <w:pPr>
                <w:pStyle w:val="Bezrazmaka"/>
                <w:spacing w:line="276" w:lineRule="auto"/>
                <w:rPr>
                  <w:rFonts w:asciiTheme="minorHAnsi" w:hAnsiTheme="minorHAnsi" w:cstheme="minorHAnsi"/>
                  <w:color w:val="auto"/>
                  <w:sz w:val="22"/>
                  <w:szCs w:val="22"/>
                </w:rPr>
              </w:pPr>
              <w:r w:rsidRPr="00C838BE">
                <w:rPr>
                  <w:rFonts w:asciiTheme="minorHAnsi" w:hAnsiTheme="minorHAnsi" w:cstheme="minorHAnsi"/>
                  <w:color w:val="auto"/>
                  <w:sz w:val="22"/>
                  <w:szCs w:val="22"/>
                </w:rPr>
                <w:t>SENSUM d.o.o., Kvaternikova 21, 51000 Rijeka, OIB: 83240465383</w:t>
              </w:r>
            </w:p>
            <w:p w14:paraId="26F6C4D1" w14:textId="775071F8" w:rsidR="001F77FF" w:rsidRPr="00C838BE" w:rsidRDefault="001F77FF" w:rsidP="00C57DD0">
              <w:pPr>
                <w:pStyle w:val="Bezrazmaka"/>
                <w:spacing w:line="276" w:lineRule="auto"/>
                <w:rPr>
                  <w:rFonts w:asciiTheme="minorHAnsi" w:hAnsiTheme="minorHAnsi" w:cstheme="minorHAnsi"/>
                  <w:color w:val="auto"/>
                  <w:sz w:val="22"/>
                  <w:szCs w:val="22"/>
                </w:rPr>
              </w:pPr>
              <w:r w:rsidRPr="00C838BE">
                <w:rPr>
                  <w:rFonts w:asciiTheme="minorHAnsi" w:hAnsiTheme="minorHAnsi" w:cstheme="minorHAnsi"/>
                  <w:noProof/>
                  <w:u w:val="single"/>
                  <w:lang w:val="en-US"/>
                </w:rPr>
                <w:drawing>
                  <wp:anchor distT="0" distB="0" distL="114300" distR="114300" simplePos="0" relativeHeight="251669504" behindDoc="1" locked="0" layoutInCell="1" allowOverlap="1" wp14:anchorId="6EC90684" wp14:editId="590267CA">
                    <wp:simplePos x="0" y="0"/>
                    <wp:positionH relativeFrom="margin">
                      <wp:align>left</wp:align>
                    </wp:positionH>
                    <wp:positionV relativeFrom="paragraph">
                      <wp:posOffset>9525</wp:posOffset>
                    </wp:positionV>
                    <wp:extent cx="1905000" cy="1345565"/>
                    <wp:effectExtent l="0" t="0" r="0" b="6985"/>
                    <wp:wrapNone/>
                    <wp:docPr id="54" name="Slika 4" descr="logo sen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logo sens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1345565"/>
                            </a:xfrm>
                            <a:prstGeom prst="rect">
                              <a:avLst/>
                            </a:prstGeom>
                            <a:noFill/>
                          </pic:spPr>
                        </pic:pic>
                      </a:graphicData>
                    </a:graphic>
                    <wp14:sizeRelH relativeFrom="margin">
                      <wp14:pctWidth>0</wp14:pctWidth>
                    </wp14:sizeRelH>
                    <wp14:sizeRelV relativeFrom="margin">
                      <wp14:pctHeight>0</wp14:pctHeight>
                    </wp14:sizeRelV>
                  </wp:anchor>
                </w:drawing>
              </w:r>
            </w:p>
            <w:p w14:paraId="636CB130" w14:textId="77777777" w:rsidR="001F77FF" w:rsidRDefault="001F77FF" w:rsidP="00C57DD0">
              <w:pPr>
                <w:pStyle w:val="Bezrazmaka"/>
                <w:spacing w:line="276" w:lineRule="auto"/>
                <w:rPr>
                  <w:rFonts w:asciiTheme="minorHAnsi" w:hAnsiTheme="minorHAnsi" w:cstheme="minorHAnsi"/>
                  <w:color w:val="auto"/>
                  <w:sz w:val="22"/>
                  <w:szCs w:val="22"/>
                </w:rPr>
              </w:pPr>
            </w:p>
            <w:p w14:paraId="49336B65" w14:textId="77777777" w:rsidR="001F77FF" w:rsidRDefault="001F77FF" w:rsidP="00C57DD0">
              <w:pPr>
                <w:pStyle w:val="Bezrazmaka"/>
                <w:spacing w:line="276" w:lineRule="auto"/>
                <w:rPr>
                  <w:rFonts w:asciiTheme="minorHAnsi" w:hAnsiTheme="minorHAnsi" w:cstheme="minorHAnsi"/>
                  <w:color w:val="auto"/>
                  <w:sz w:val="22"/>
                  <w:szCs w:val="22"/>
                </w:rPr>
              </w:pPr>
            </w:p>
            <w:p w14:paraId="619E703B" w14:textId="77777777" w:rsidR="001F77FF" w:rsidRDefault="001F77FF" w:rsidP="00C57DD0">
              <w:pPr>
                <w:pStyle w:val="Bezrazmaka"/>
                <w:spacing w:line="276" w:lineRule="auto"/>
                <w:rPr>
                  <w:rFonts w:asciiTheme="minorHAnsi" w:hAnsiTheme="minorHAnsi" w:cstheme="minorHAnsi"/>
                  <w:color w:val="auto"/>
                  <w:sz w:val="22"/>
                  <w:szCs w:val="22"/>
                </w:rPr>
              </w:pPr>
            </w:p>
            <w:p w14:paraId="5946013D" w14:textId="77777777" w:rsidR="001F77FF" w:rsidRDefault="001F77FF" w:rsidP="00C57DD0">
              <w:pPr>
                <w:pStyle w:val="Bezrazmaka"/>
                <w:spacing w:line="276" w:lineRule="auto"/>
                <w:rPr>
                  <w:rFonts w:asciiTheme="minorHAnsi" w:hAnsiTheme="minorHAnsi" w:cstheme="minorHAnsi"/>
                  <w:color w:val="auto"/>
                  <w:sz w:val="22"/>
                  <w:szCs w:val="22"/>
                </w:rPr>
              </w:pPr>
            </w:p>
            <w:p w14:paraId="3B3E2300" w14:textId="77777777" w:rsidR="001F77FF" w:rsidRDefault="001F77FF" w:rsidP="00C57DD0">
              <w:pPr>
                <w:pStyle w:val="Bezrazmaka"/>
                <w:spacing w:line="276" w:lineRule="auto"/>
                <w:rPr>
                  <w:rFonts w:asciiTheme="minorHAnsi" w:hAnsiTheme="minorHAnsi" w:cstheme="minorHAnsi"/>
                  <w:color w:val="auto"/>
                  <w:sz w:val="22"/>
                  <w:szCs w:val="22"/>
                </w:rPr>
              </w:pPr>
            </w:p>
            <w:p w14:paraId="573B5EF3" w14:textId="77777777" w:rsidR="001F77FF" w:rsidRDefault="001F77FF" w:rsidP="00C57DD0">
              <w:pPr>
                <w:pStyle w:val="Bezrazmaka"/>
                <w:spacing w:line="276" w:lineRule="auto"/>
                <w:rPr>
                  <w:rFonts w:asciiTheme="minorHAnsi" w:hAnsiTheme="minorHAnsi" w:cstheme="minorHAnsi"/>
                  <w:color w:val="auto"/>
                  <w:sz w:val="22"/>
                  <w:szCs w:val="22"/>
                </w:rPr>
              </w:pPr>
            </w:p>
            <w:p w14:paraId="7AC22652" w14:textId="59D18DD7" w:rsidR="00784697" w:rsidRPr="00C838BE" w:rsidRDefault="00784697" w:rsidP="00C57DD0">
              <w:pPr>
                <w:pStyle w:val="Bezrazmaka"/>
                <w:spacing w:line="276" w:lineRule="auto"/>
                <w:rPr>
                  <w:rFonts w:asciiTheme="minorHAnsi" w:hAnsiTheme="minorHAnsi" w:cstheme="minorHAnsi"/>
                  <w:color w:val="auto"/>
                  <w:sz w:val="22"/>
                  <w:szCs w:val="22"/>
                </w:rPr>
              </w:pPr>
              <w:r w:rsidRPr="00C838BE">
                <w:rPr>
                  <w:rFonts w:asciiTheme="minorHAnsi" w:hAnsiTheme="minorHAnsi" w:cstheme="minorHAnsi"/>
                  <w:color w:val="auto"/>
                  <w:sz w:val="22"/>
                  <w:szCs w:val="22"/>
                </w:rPr>
                <w:t>AC PLUS d.o.o., Bijenička cesta 49, 10000 Zagreb, OIB:78333787947</w:t>
              </w:r>
            </w:p>
            <w:p w14:paraId="62C75B8F" w14:textId="03E622DD" w:rsidR="00C7148E" w:rsidRPr="00C838BE" w:rsidRDefault="00B30CFE" w:rsidP="001F77FF">
              <w:pPr>
                <w:rPr>
                  <w:u w:val="single"/>
                </w:rPr>
              </w:pPr>
            </w:p>
          </w:sdtContent>
        </w:sdt>
        <w:p w14:paraId="312E7A6A" w14:textId="10BE22CB" w:rsidR="00B32E7A" w:rsidRDefault="00B611DE" w:rsidP="00B32E7A">
          <w:pPr>
            <w:tabs>
              <w:tab w:val="left" w:pos="1455"/>
            </w:tabs>
            <w:rPr>
              <w:b/>
              <w:bCs/>
              <w:sz w:val="36"/>
              <w:szCs w:val="36"/>
              <w:lang w:val="en-GB"/>
            </w:rPr>
          </w:pPr>
          <w:r w:rsidRPr="00C838BE">
            <w:t xml:space="preserve"> </w:t>
          </w:r>
          <w:r w:rsidR="00C57DD0" w:rsidRPr="00C838BE">
            <w:rPr>
              <w:rFonts w:ascii="Arial Black" w:hAnsi="Arial Black"/>
              <w:b/>
              <w:bCs/>
              <w:sz w:val="36"/>
              <w:szCs w:val="36"/>
              <w:lang w:val="en-GB"/>
            </w:rPr>
            <w:t xml:space="preserve">AC PLUS </w:t>
          </w:r>
          <w:r w:rsidR="00C57DD0" w:rsidRPr="00C838BE">
            <w:rPr>
              <w:rFonts w:ascii="Arial" w:hAnsi="Arial" w:cs="Arial"/>
              <w:b/>
              <w:bCs/>
              <w:sz w:val="36"/>
              <w:szCs w:val="36"/>
              <w:lang w:val="en-GB"/>
            </w:rPr>
            <w:t>d.o.o</w:t>
          </w:r>
          <w:r w:rsidR="00B877EB" w:rsidRPr="00C838BE">
            <w:rPr>
              <w:b/>
              <w:bCs/>
              <w:sz w:val="36"/>
              <w:szCs w:val="36"/>
              <w:lang w:val="en-GB"/>
            </w:rPr>
            <w:t>.</w:t>
          </w:r>
        </w:p>
        <w:p w14:paraId="69498F53" w14:textId="460C4B3A" w:rsidR="00994E18" w:rsidRDefault="00994E18" w:rsidP="00B32E7A">
          <w:pPr>
            <w:tabs>
              <w:tab w:val="left" w:pos="1455"/>
            </w:tabs>
            <w:rPr>
              <w:b/>
              <w:bCs/>
              <w:sz w:val="36"/>
              <w:szCs w:val="36"/>
              <w:lang w:val="en-GB"/>
            </w:rPr>
          </w:pPr>
        </w:p>
        <w:p w14:paraId="60AED55F" w14:textId="2E3C8D88" w:rsidR="00994E18" w:rsidRDefault="00994E18" w:rsidP="00B32E7A">
          <w:pPr>
            <w:tabs>
              <w:tab w:val="left" w:pos="1455"/>
            </w:tabs>
            <w:rPr>
              <w:b/>
              <w:bCs/>
              <w:sz w:val="36"/>
              <w:szCs w:val="36"/>
              <w:lang w:val="en-GB"/>
            </w:rPr>
          </w:pPr>
        </w:p>
        <w:p w14:paraId="640E6316" w14:textId="16FC242D" w:rsidR="00994E18" w:rsidRDefault="00994E18" w:rsidP="00B32E7A">
          <w:pPr>
            <w:tabs>
              <w:tab w:val="left" w:pos="1455"/>
            </w:tabs>
            <w:rPr>
              <w:b/>
              <w:bCs/>
              <w:sz w:val="36"/>
              <w:szCs w:val="36"/>
              <w:lang w:val="en-GB"/>
            </w:rPr>
          </w:pPr>
        </w:p>
        <w:p w14:paraId="62049C60" w14:textId="65EFFA65" w:rsidR="00994E18" w:rsidRDefault="00994E18" w:rsidP="00B32E7A">
          <w:pPr>
            <w:tabs>
              <w:tab w:val="left" w:pos="1455"/>
            </w:tabs>
            <w:rPr>
              <w:b/>
              <w:bCs/>
              <w:sz w:val="36"/>
              <w:szCs w:val="36"/>
              <w:lang w:val="en-GB"/>
            </w:rPr>
          </w:pPr>
        </w:p>
        <w:p w14:paraId="44ACC823" w14:textId="005F5D31" w:rsidR="00C7148E" w:rsidRPr="00C838BE" w:rsidRDefault="00C7148E" w:rsidP="00B32E7A">
          <w:pPr>
            <w:tabs>
              <w:tab w:val="left" w:pos="1455"/>
            </w:tabs>
            <w:rPr>
              <w:b/>
              <w:bCs/>
              <w:sz w:val="36"/>
              <w:szCs w:val="36"/>
              <w:u w:val="single"/>
              <w:lang w:val="en-GB"/>
            </w:rPr>
          </w:pPr>
          <w:r w:rsidRPr="00C838BE">
            <w:rPr>
              <w:i/>
              <w:noProof/>
              <w:sz w:val="18"/>
              <w:u w:val="single"/>
              <w:lang w:val="en-US"/>
            </w:rPr>
            <w:drawing>
              <wp:anchor distT="0" distB="0" distL="0" distR="0" simplePos="0" relativeHeight="251662336" behindDoc="0" locked="0" layoutInCell="1" allowOverlap="1" wp14:anchorId="5B25B09C" wp14:editId="6586CA16">
                <wp:simplePos x="0" y="0"/>
                <wp:positionH relativeFrom="margin">
                  <wp:align>center</wp:align>
                </wp:positionH>
                <wp:positionV relativeFrom="paragraph">
                  <wp:posOffset>344170</wp:posOffset>
                </wp:positionV>
                <wp:extent cx="5172904" cy="871061"/>
                <wp:effectExtent l="0" t="0" r="0" b="5715"/>
                <wp:wrapTopAndBottom/>
                <wp:docPr id="147044576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5172904" cy="871061"/>
                        </a:xfrm>
                        <a:prstGeom prst="rect">
                          <a:avLst/>
                        </a:prstGeom>
                      </pic:spPr>
                    </pic:pic>
                  </a:graphicData>
                </a:graphic>
              </wp:anchor>
            </w:drawing>
          </w:r>
        </w:p>
        <w:p w14:paraId="0494FB86" w14:textId="77777777" w:rsidR="00C7148E" w:rsidRDefault="00C7148E" w:rsidP="00B32E7A">
          <w:pPr>
            <w:tabs>
              <w:tab w:val="left" w:pos="1455"/>
            </w:tabs>
            <w:rPr>
              <w:u w:val="single"/>
            </w:rPr>
          </w:pPr>
        </w:p>
        <w:p w14:paraId="1367D0B3" w14:textId="77777777" w:rsidR="00994E18" w:rsidRDefault="00994E18" w:rsidP="00B32E7A">
          <w:pPr>
            <w:tabs>
              <w:tab w:val="left" w:pos="1455"/>
            </w:tabs>
            <w:rPr>
              <w:u w:val="single"/>
            </w:rPr>
          </w:pPr>
        </w:p>
        <w:p w14:paraId="270FC95F" w14:textId="2D5E3D71" w:rsidR="00994E18" w:rsidRPr="00C838BE" w:rsidRDefault="00994E18" w:rsidP="00B32E7A">
          <w:pPr>
            <w:tabs>
              <w:tab w:val="left" w:pos="1455"/>
            </w:tabs>
            <w:rPr>
              <w:u w:val="single"/>
            </w:rPr>
            <w:sectPr w:rsidR="00994E18" w:rsidRPr="00C838BE" w:rsidSect="00547388">
              <w:pgSz w:w="11906" w:h="16838"/>
              <w:pgMar w:top="1417" w:right="1417" w:bottom="1417" w:left="1417" w:header="720" w:footer="720" w:gutter="0"/>
              <w:pgNumType w:start="0"/>
              <w:cols w:space="720"/>
              <w:titlePg/>
              <w:docGrid w:linePitch="299"/>
            </w:sectPr>
          </w:pPr>
        </w:p>
        <w:p w14:paraId="27864563" w14:textId="77777777" w:rsidR="002C09AB" w:rsidRDefault="00B30CFE" w:rsidP="002C09AB">
          <w:pPr>
            <w:spacing w:after="160" w:line="259" w:lineRule="auto"/>
          </w:pPr>
        </w:p>
      </w:sdtContent>
    </w:sdt>
    <w:bookmarkStart w:id="1" w:name="_Toc66875246" w:displacedByCustomXml="next"/>
    <w:sdt>
      <w:sdtPr>
        <w:rPr>
          <w:rFonts w:ascii="Calibri" w:eastAsiaTheme="minorHAnsi" w:hAnsi="Calibri" w:cs="Times New Roman"/>
          <w:b w:val="0"/>
          <w:color w:val="auto"/>
          <w:sz w:val="22"/>
          <w:szCs w:val="22"/>
        </w:rPr>
        <w:id w:val="197215729"/>
        <w:docPartObj>
          <w:docPartGallery w:val="Table of Contents"/>
          <w:docPartUnique/>
        </w:docPartObj>
      </w:sdtPr>
      <w:sdtEndPr>
        <w:rPr>
          <w:bCs/>
          <w:noProof/>
        </w:rPr>
      </w:sdtEndPr>
      <w:sdtContent>
        <w:p w14:paraId="4097F90B" w14:textId="59623489" w:rsidR="00723F1F" w:rsidRDefault="0055718D" w:rsidP="0062381C">
          <w:pPr>
            <w:pStyle w:val="Heading1"/>
            <w:numPr>
              <w:ilvl w:val="0"/>
              <w:numId w:val="0"/>
            </w:numPr>
          </w:pPr>
          <w:r>
            <w:t>Sadržaj</w:t>
          </w:r>
          <w:bookmarkEnd w:id="1"/>
        </w:p>
        <w:p w14:paraId="070BEADB" w14:textId="47CF543D" w:rsidR="0060120D" w:rsidRDefault="009B6ED9">
          <w:pPr>
            <w:pStyle w:val="TOC1"/>
            <w:rPr>
              <w:rFonts w:asciiTheme="minorHAnsi" w:eastAsiaTheme="minorEastAsia" w:hAnsiTheme="minorHAnsi" w:cstheme="minorBidi"/>
              <w:noProof/>
              <w:lang w:eastAsia="hr-HR"/>
            </w:rPr>
          </w:pPr>
          <w:r>
            <w:rPr>
              <w:sz w:val="20"/>
              <w:szCs w:val="20"/>
            </w:rPr>
            <w:fldChar w:fldCharType="begin"/>
          </w:r>
          <w:r>
            <w:rPr>
              <w:sz w:val="20"/>
              <w:szCs w:val="20"/>
            </w:rPr>
            <w:instrText xml:space="preserve"> TOC \o "1-4" \h \z \u </w:instrText>
          </w:r>
          <w:r>
            <w:rPr>
              <w:sz w:val="20"/>
              <w:szCs w:val="20"/>
            </w:rPr>
            <w:fldChar w:fldCharType="separate"/>
          </w:r>
          <w:hyperlink w:anchor="_Toc66875246" w:history="1">
            <w:r w:rsidR="0060120D" w:rsidRPr="002C0EF0">
              <w:rPr>
                <w:rStyle w:val="Hyperlink"/>
                <w:noProof/>
              </w:rPr>
              <w:t>Sadržaj</w:t>
            </w:r>
            <w:r w:rsidR="0060120D">
              <w:rPr>
                <w:noProof/>
                <w:webHidden/>
              </w:rPr>
              <w:tab/>
            </w:r>
            <w:r w:rsidR="0060120D">
              <w:rPr>
                <w:noProof/>
                <w:webHidden/>
              </w:rPr>
              <w:fldChar w:fldCharType="begin"/>
            </w:r>
            <w:r w:rsidR="0060120D">
              <w:rPr>
                <w:noProof/>
                <w:webHidden/>
              </w:rPr>
              <w:instrText xml:space="preserve"> PAGEREF _Toc66875246 \h </w:instrText>
            </w:r>
            <w:r w:rsidR="0060120D">
              <w:rPr>
                <w:noProof/>
                <w:webHidden/>
              </w:rPr>
            </w:r>
            <w:r w:rsidR="0060120D">
              <w:rPr>
                <w:noProof/>
                <w:webHidden/>
              </w:rPr>
              <w:fldChar w:fldCharType="separate"/>
            </w:r>
            <w:r w:rsidR="00B30CFE">
              <w:rPr>
                <w:noProof/>
                <w:webHidden/>
              </w:rPr>
              <w:t>1</w:t>
            </w:r>
            <w:r w:rsidR="0060120D">
              <w:rPr>
                <w:noProof/>
                <w:webHidden/>
              </w:rPr>
              <w:fldChar w:fldCharType="end"/>
            </w:r>
          </w:hyperlink>
        </w:p>
        <w:p w14:paraId="6F3D7832" w14:textId="54882BCD" w:rsidR="0060120D" w:rsidRDefault="00B30CFE">
          <w:pPr>
            <w:pStyle w:val="TOC1"/>
            <w:tabs>
              <w:tab w:val="left" w:pos="440"/>
            </w:tabs>
            <w:rPr>
              <w:rFonts w:asciiTheme="minorHAnsi" w:eastAsiaTheme="minorEastAsia" w:hAnsiTheme="minorHAnsi" w:cstheme="minorBidi"/>
              <w:noProof/>
              <w:lang w:eastAsia="hr-HR"/>
            </w:rPr>
          </w:pPr>
          <w:hyperlink w:anchor="_Toc66875247" w:history="1">
            <w:r w:rsidR="0060120D" w:rsidRPr="002C0EF0">
              <w:rPr>
                <w:rStyle w:val="Hyperlink"/>
                <w:noProof/>
              </w:rPr>
              <w:t>1</w:t>
            </w:r>
            <w:r w:rsidR="0060120D">
              <w:rPr>
                <w:rFonts w:asciiTheme="minorHAnsi" w:eastAsiaTheme="minorEastAsia" w:hAnsiTheme="minorHAnsi" w:cstheme="minorBidi"/>
                <w:noProof/>
                <w:lang w:eastAsia="hr-HR"/>
              </w:rPr>
              <w:tab/>
            </w:r>
            <w:r w:rsidR="0060120D" w:rsidRPr="002C0EF0">
              <w:rPr>
                <w:rStyle w:val="Hyperlink"/>
                <w:noProof/>
              </w:rPr>
              <w:t>OPSEG I METODOLOGIJA USLUGE</w:t>
            </w:r>
            <w:r w:rsidR="0060120D">
              <w:rPr>
                <w:noProof/>
                <w:webHidden/>
              </w:rPr>
              <w:tab/>
            </w:r>
            <w:r w:rsidR="0060120D">
              <w:rPr>
                <w:noProof/>
                <w:webHidden/>
              </w:rPr>
              <w:fldChar w:fldCharType="begin"/>
            </w:r>
            <w:r w:rsidR="0060120D">
              <w:rPr>
                <w:noProof/>
                <w:webHidden/>
              </w:rPr>
              <w:instrText xml:space="preserve"> PAGEREF _Toc66875247 \h </w:instrText>
            </w:r>
            <w:r w:rsidR="0060120D">
              <w:rPr>
                <w:noProof/>
                <w:webHidden/>
              </w:rPr>
            </w:r>
            <w:r w:rsidR="0060120D">
              <w:rPr>
                <w:noProof/>
                <w:webHidden/>
              </w:rPr>
              <w:fldChar w:fldCharType="separate"/>
            </w:r>
            <w:r>
              <w:rPr>
                <w:noProof/>
                <w:webHidden/>
              </w:rPr>
              <w:t>2</w:t>
            </w:r>
            <w:r w:rsidR="0060120D">
              <w:rPr>
                <w:noProof/>
                <w:webHidden/>
              </w:rPr>
              <w:fldChar w:fldCharType="end"/>
            </w:r>
          </w:hyperlink>
        </w:p>
        <w:p w14:paraId="24390F8D" w14:textId="6DD15544" w:rsidR="0060120D" w:rsidRDefault="00B30CFE">
          <w:pPr>
            <w:pStyle w:val="TOC2"/>
            <w:tabs>
              <w:tab w:val="left" w:pos="880"/>
              <w:tab w:val="right" w:leader="dot" w:pos="9350"/>
            </w:tabs>
            <w:rPr>
              <w:rFonts w:asciiTheme="minorHAnsi" w:eastAsiaTheme="minorEastAsia" w:hAnsiTheme="minorHAnsi" w:cstheme="minorBidi"/>
              <w:noProof/>
              <w:lang w:eastAsia="hr-HR"/>
            </w:rPr>
          </w:pPr>
          <w:hyperlink w:anchor="_Toc66875248" w:history="1">
            <w:r w:rsidR="0060120D" w:rsidRPr="002C0EF0">
              <w:rPr>
                <w:rStyle w:val="Hyperlink"/>
                <w:noProof/>
              </w:rPr>
              <w:t>1.1</w:t>
            </w:r>
            <w:r w:rsidR="0060120D">
              <w:rPr>
                <w:rFonts w:asciiTheme="minorHAnsi" w:eastAsiaTheme="minorEastAsia" w:hAnsiTheme="minorHAnsi" w:cstheme="minorBidi"/>
                <w:noProof/>
                <w:lang w:eastAsia="hr-HR"/>
              </w:rPr>
              <w:tab/>
            </w:r>
            <w:r w:rsidR="0060120D" w:rsidRPr="002C0EF0">
              <w:rPr>
                <w:rStyle w:val="Hyperlink"/>
                <w:noProof/>
              </w:rPr>
              <w:t>Opseg projekta i savjetodavne usluge</w:t>
            </w:r>
            <w:r w:rsidR="0060120D">
              <w:rPr>
                <w:noProof/>
                <w:webHidden/>
              </w:rPr>
              <w:tab/>
            </w:r>
            <w:r w:rsidR="0060120D">
              <w:rPr>
                <w:noProof/>
                <w:webHidden/>
              </w:rPr>
              <w:fldChar w:fldCharType="begin"/>
            </w:r>
            <w:r w:rsidR="0060120D">
              <w:rPr>
                <w:noProof/>
                <w:webHidden/>
              </w:rPr>
              <w:instrText xml:space="preserve"> PAGEREF _Toc66875248 \h </w:instrText>
            </w:r>
            <w:r w:rsidR="0060120D">
              <w:rPr>
                <w:noProof/>
                <w:webHidden/>
              </w:rPr>
            </w:r>
            <w:r w:rsidR="0060120D">
              <w:rPr>
                <w:noProof/>
                <w:webHidden/>
              </w:rPr>
              <w:fldChar w:fldCharType="separate"/>
            </w:r>
            <w:r>
              <w:rPr>
                <w:noProof/>
                <w:webHidden/>
              </w:rPr>
              <w:t>2</w:t>
            </w:r>
            <w:r w:rsidR="0060120D">
              <w:rPr>
                <w:noProof/>
                <w:webHidden/>
              </w:rPr>
              <w:fldChar w:fldCharType="end"/>
            </w:r>
          </w:hyperlink>
        </w:p>
        <w:p w14:paraId="3C165197" w14:textId="11A55C61" w:rsidR="0060120D" w:rsidRDefault="00B30CFE">
          <w:pPr>
            <w:pStyle w:val="TOC3"/>
            <w:tabs>
              <w:tab w:val="left" w:pos="1320"/>
              <w:tab w:val="right" w:leader="dot" w:pos="9350"/>
            </w:tabs>
            <w:rPr>
              <w:rFonts w:asciiTheme="minorHAnsi" w:eastAsiaTheme="minorEastAsia" w:hAnsiTheme="minorHAnsi" w:cstheme="minorBidi"/>
              <w:noProof/>
              <w:lang w:eastAsia="hr-HR"/>
            </w:rPr>
          </w:pPr>
          <w:hyperlink w:anchor="_Toc66875249" w:history="1">
            <w:r w:rsidR="0060120D" w:rsidRPr="002C0EF0">
              <w:rPr>
                <w:rStyle w:val="Hyperlink"/>
                <w:noProof/>
              </w:rPr>
              <w:t>1.1.1</w:t>
            </w:r>
            <w:r w:rsidR="0060120D">
              <w:rPr>
                <w:rFonts w:asciiTheme="minorHAnsi" w:eastAsiaTheme="minorEastAsia" w:hAnsiTheme="minorHAnsi" w:cstheme="minorBidi"/>
                <w:noProof/>
                <w:lang w:eastAsia="hr-HR"/>
              </w:rPr>
              <w:tab/>
            </w:r>
            <w:r w:rsidR="0060120D" w:rsidRPr="002C0EF0">
              <w:rPr>
                <w:rStyle w:val="Hyperlink"/>
                <w:noProof/>
              </w:rPr>
              <w:t>Opseg i ciljevi projekta</w:t>
            </w:r>
            <w:r w:rsidR="0060120D">
              <w:rPr>
                <w:noProof/>
                <w:webHidden/>
              </w:rPr>
              <w:tab/>
            </w:r>
            <w:r w:rsidR="0060120D">
              <w:rPr>
                <w:noProof/>
                <w:webHidden/>
              </w:rPr>
              <w:fldChar w:fldCharType="begin"/>
            </w:r>
            <w:r w:rsidR="0060120D">
              <w:rPr>
                <w:noProof/>
                <w:webHidden/>
              </w:rPr>
              <w:instrText xml:space="preserve"> PAGEREF _Toc66875249 \h </w:instrText>
            </w:r>
            <w:r w:rsidR="0060120D">
              <w:rPr>
                <w:noProof/>
                <w:webHidden/>
              </w:rPr>
            </w:r>
            <w:r w:rsidR="0060120D">
              <w:rPr>
                <w:noProof/>
                <w:webHidden/>
              </w:rPr>
              <w:fldChar w:fldCharType="separate"/>
            </w:r>
            <w:r>
              <w:rPr>
                <w:noProof/>
                <w:webHidden/>
              </w:rPr>
              <w:t>2</w:t>
            </w:r>
            <w:r w:rsidR="0060120D">
              <w:rPr>
                <w:noProof/>
                <w:webHidden/>
              </w:rPr>
              <w:fldChar w:fldCharType="end"/>
            </w:r>
          </w:hyperlink>
        </w:p>
        <w:p w14:paraId="3F44DEA1" w14:textId="1400D748" w:rsidR="0060120D" w:rsidRDefault="00B30CFE">
          <w:pPr>
            <w:pStyle w:val="TOC3"/>
            <w:tabs>
              <w:tab w:val="left" w:pos="1320"/>
              <w:tab w:val="right" w:leader="dot" w:pos="9350"/>
            </w:tabs>
            <w:rPr>
              <w:rFonts w:asciiTheme="minorHAnsi" w:eastAsiaTheme="minorEastAsia" w:hAnsiTheme="minorHAnsi" w:cstheme="minorBidi"/>
              <w:noProof/>
              <w:lang w:eastAsia="hr-HR"/>
            </w:rPr>
          </w:pPr>
          <w:hyperlink w:anchor="_Toc66875250" w:history="1">
            <w:r w:rsidR="0060120D" w:rsidRPr="002C0EF0">
              <w:rPr>
                <w:rStyle w:val="Hyperlink"/>
                <w:noProof/>
              </w:rPr>
              <w:t>1.1.2</w:t>
            </w:r>
            <w:r w:rsidR="0060120D">
              <w:rPr>
                <w:rFonts w:asciiTheme="minorHAnsi" w:eastAsiaTheme="minorEastAsia" w:hAnsiTheme="minorHAnsi" w:cstheme="minorBidi"/>
                <w:noProof/>
                <w:lang w:eastAsia="hr-HR"/>
              </w:rPr>
              <w:tab/>
            </w:r>
            <w:r w:rsidR="0060120D" w:rsidRPr="002C0EF0">
              <w:rPr>
                <w:rStyle w:val="Hyperlink"/>
                <w:noProof/>
              </w:rPr>
              <w:t>Opseg i ciljevi savjetodavne usluge</w:t>
            </w:r>
            <w:r w:rsidR="0060120D">
              <w:rPr>
                <w:noProof/>
                <w:webHidden/>
              </w:rPr>
              <w:tab/>
            </w:r>
            <w:r w:rsidR="0060120D">
              <w:rPr>
                <w:noProof/>
                <w:webHidden/>
              </w:rPr>
              <w:fldChar w:fldCharType="begin"/>
            </w:r>
            <w:r w:rsidR="0060120D">
              <w:rPr>
                <w:noProof/>
                <w:webHidden/>
              </w:rPr>
              <w:instrText xml:space="preserve"> PAGEREF _Toc66875250 \h </w:instrText>
            </w:r>
            <w:r w:rsidR="0060120D">
              <w:rPr>
                <w:noProof/>
                <w:webHidden/>
              </w:rPr>
            </w:r>
            <w:r w:rsidR="0060120D">
              <w:rPr>
                <w:noProof/>
                <w:webHidden/>
              </w:rPr>
              <w:fldChar w:fldCharType="separate"/>
            </w:r>
            <w:r>
              <w:rPr>
                <w:noProof/>
                <w:webHidden/>
              </w:rPr>
              <w:t>3</w:t>
            </w:r>
            <w:r w:rsidR="0060120D">
              <w:rPr>
                <w:noProof/>
                <w:webHidden/>
              </w:rPr>
              <w:fldChar w:fldCharType="end"/>
            </w:r>
          </w:hyperlink>
        </w:p>
        <w:p w14:paraId="501D98FC" w14:textId="2F45867E" w:rsidR="0060120D" w:rsidRDefault="00B30CFE">
          <w:pPr>
            <w:pStyle w:val="TOC2"/>
            <w:tabs>
              <w:tab w:val="left" w:pos="880"/>
              <w:tab w:val="right" w:leader="dot" w:pos="9350"/>
            </w:tabs>
            <w:rPr>
              <w:rFonts w:asciiTheme="minorHAnsi" w:eastAsiaTheme="minorEastAsia" w:hAnsiTheme="minorHAnsi" w:cstheme="minorBidi"/>
              <w:noProof/>
              <w:lang w:eastAsia="hr-HR"/>
            </w:rPr>
          </w:pPr>
          <w:hyperlink w:anchor="_Toc66875251" w:history="1">
            <w:r w:rsidR="0060120D" w:rsidRPr="002C0EF0">
              <w:rPr>
                <w:rStyle w:val="Hyperlink"/>
                <w:noProof/>
              </w:rPr>
              <w:t>1.2</w:t>
            </w:r>
            <w:r w:rsidR="0060120D">
              <w:rPr>
                <w:rFonts w:asciiTheme="minorHAnsi" w:eastAsiaTheme="minorEastAsia" w:hAnsiTheme="minorHAnsi" w:cstheme="minorBidi"/>
                <w:noProof/>
                <w:lang w:eastAsia="hr-HR"/>
              </w:rPr>
              <w:tab/>
            </w:r>
            <w:r w:rsidR="0060120D" w:rsidRPr="002C0EF0">
              <w:rPr>
                <w:rStyle w:val="Hyperlink"/>
                <w:noProof/>
              </w:rPr>
              <w:t>Metodologija istraživanja</w:t>
            </w:r>
            <w:r w:rsidR="0060120D">
              <w:rPr>
                <w:noProof/>
                <w:webHidden/>
              </w:rPr>
              <w:tab/>
            </w:r>
            <w:r w:rsidR="0060120D">
              <w:rPr>
                <w:noProof/>
                <w:webHidden/>
              </w:rPr>
              <w:fldChar w:fldCharType="begin"/>
            </w:r>
            <w:r w:rsidR="0060120D">
              <w:rPr>
                <w:noProof/>
                <w:webHidden/>
              </w:rPr>
              <w:instrText xml:space="preserve"> PAGEREF _Toc66875251 \h </w:instrText>
            </w:r>
            <w:r w:rsidR="0060120D">
              <w:rPr>
                <w:noProof/>
                <w:webHidden/>
              </w:rPr>
            </w:r>
            <w:r w:rsidR="0060120D">
              <w:rPr>
                <w:noProof/>
                <w:webHidden/>
              </w:rPr>
              <w:fldChar w:fldCharType="separate"/>
            </w:r>
            <w:r>
              <w:rPr>
                <w:noProof/>
                <w:webHidden/>
              </w:rPr>
              <w:t>5</w:t>
            </w:r>
            <w:r w:rsidR="0060120D">
              <w:rPr>
                <w:noProof/>
                <w:webHidden/>
              </w:rPr>
              <w:fldChar w:fldCharType="end"/>
            </w:r>
          </w:hyperlink>
        </w:p>
        <w:p w14:paraId="1A82D4DD" w14:textId="17647889" w:rsidR="0060120D" w:rsidRDefault="00B30CFE">
          <w:pPr>
            <w:pStyle w:val="TOC1"/>
            <w:tabs>
              <w:tab w:val="left" w:pos="440"/>
            </w:tabs>
            <w:rPr>
              <w:rFonts w:asciiTheme="minorHAnsi" w:eastAsiaTheme="minorEastAsia" w:hAnsiTheme="minorHAnsi" w:cstheme="minorBidi"/>
              <w:noProof/>
              <w:lang w:eastAsia="hr-HR"/>
            </w:rPr>
          </w:pPr>
          <w:hyperlink w:anchor="_Toc66875252" w:history="1">
            <w:r w:rsidR="0060120D" w:rsidRPr="002C0EF0">
              <w:rPr>
                <w:rStyle w:val="Hyperlink"/>
                <w:noProof/>
              </w:rPr>
              <w:t>2</w:t>
            </w:r>
            <w:r w:rsidR="0060120D">
              <w:rPr>
                <w:rFonts w:asciiTheme="minorHAnsi" w:eastAsiaTheme="minorEastAsia" w:hAnsiTheme="minorHAnsi" w:cstheme="minorBidi"/>
                <w:noProof/>
                <w:lang w:eastAsia="hr-HR"/>
              </w:rPr>
              <w:tab/>
            </w:r>
            <w:r w:rsidR="0060120D" w:rsidRPr="002C0EF0">
              <w:rPr>
                <w:rStyle w:val="Hyperlink"/>
                <w:noProof/>
              </w:rPr>
              <w:t>SAŽETAK</w:t>
            </w:r>
            <w:r w:rsidR="0060120D">
              <w:rPr>
                <w:noProof/>
                <w:webHidden/>
              </w:rPr>
              <w:tab/>
            </w:r>
            <w:r w:rsidR="0060120D">
              <w:rPr>
                <w:noProof/>
                <w:webHidden/>
              </w:rPr>
              <w:fldChar w:fldCharType="begin"/>
            </w:r>
            <w:r w:rsidR="0060120D">
              <w:rPr>
                <w:noProof/>
                <w:webHidden/>
              </w:rPr>
              <w:instrText xml:space="preserve"> PAGEREF _Toc66875252 \h </w:instrText>
            </w:r>
            <w:r w:rsidR="0060120D">
              <w:rPr>
                <w:noProof/>
                <w:webHidden/>
              </w:rPr>
            </w:r>
            <w:r w:rsidR="0060120D">
              <w:rPr>
                <w:noProof/>
                <w:webHidden/>
              </w:rPr>
              <w:fldChar w:fldCharType="separate"/>
            </w:r>
            <w:r>
              <w:rPr>
                <w:noProof/>
                <w:webHidden/>
              </w:rPr>
              <w:t>7</w:t>
            </w:r>
            <w:r w:rsidR="0060120D">
              <w:rPr>
                <w:noProof/>
                <w:webHidden/>
              </w:rPr>
              <w:fldChar w:fldCharType="end"/>
            </w:r>
          </w:hyperlink>
        </w:p>
        <w:p w14:paraId="282CE98B" w14:textId="7B5E7BC6" w:rsidR="0060120D" w:rsidRDefault="00B30CFE">
          <w:pPr>
            <w:pStyle w:val="TOC2"/>
            <w:tabs>
              <w:tab w:val="left" w:pos="880"/>
              <w:tab w:val="right" w:leader="dot" w:pos="9350"/>
            </w:tabs>
            <w:rPr>
              <w:rFonts w:asciiTheme="minorHAnsi" w:eastAsiaTheme="minorEastAsia" w:hAnsiTheme="minorHAnsi" w:cstheme="minorBidi"/>
              <w:noProof/>
              <w:lang w:eastAsia="hr-HR"/>
            </w:rPr>
          </w:pPr>
          <w:hyperlink w:anchor="_Toc66875253" w:history="1">
            <w:r w:rsidR="0060120D" w:rsidRPr="002C0EF0">
              <w:rPr>
                <w:rStyle w:val="Hyperlink"/>
                <w:noProof/>
              </w:rPr>
              <w:t>2.1</w:t>
            </w:r>
            <w:r w:rsidR="0060120D">
              <w:rPr>
                <w:rFonts w:asciiTheme="minorHAnsi" w:eastAsiaTheme="minorEastAsia" w:hAnsiTheme="minorHAnsi" w:cstheme="minorBidi"/>
                <w:noProof/>
                <w:lang w:eastAsia="hr-HR"/>
              </w:rPr>
              <w:tab/>
            </w:r>
            <w:r w:rsidR="0060120D" w:rsidRPr="002C0EF0">
              <w:rPr>
                <w:rStyle w:val="Hyperlink"/>
                <w:noProof/>
              </w:rPr>
              <w:t>Analiza drvne industrije u Republici Hrvatskoj</w:t>
            </w:r>
            <w:r w:rsidR="0060120D">
              <w:rPr>
                <w:noProof/>
                <w:webHidden/>
              </w:rPr>
              <w:tab/>
            </w:r>
            <w:r w:rsidR="0060120D">
              <w:rPr>
                <w:noProof/>
                <w:webHidden/>
              </w:rPr>
              <w:fldChar w:fldCharType="begin"/>
            </w:r>
            <w:r w:rsidR="0060120D">
              <w:rPr>
                <w:noProof/>
                <w:webHidden/>
              </w:rPr>
              <w:instrText xml:space="preserve"> PAGEREF _Toc66875253 \h </w:instrText>
            </w:r>
            <w:r w:rsidR="0060120D">
              <w:rPr>
                <w:noProof/>
                <w:webHidden/>
              </w:rPr>
            </w:r>
            <w:r w:rsidR="0060120D">
              <w:rPr>
                <w:noProof/>
                <w:webHidden/>
              </w:rPr>
              <w:fldChar w:fldCharType="separate"/>
            </w:r>
            <w:r>
              <w:rPr>
                <w:noProof/>
                <w:webHidden/>
              </w:rPr>
              <w:t>7</w:t>
            </w:r>
            <w:r w:rsidR="0060120D">
              <w:rPr>
                <w:noProof/>
                <w:webHidden/>
              </w:rPr>
              <w:fldChar w:fldCharType="end"/>
            </w:r>
          </w:hyperlink>
        </w:p>
        <w:p w14:paraId="5E08495E" w14:textId="31DE7BB0" w:rsidR="0060120D" w:rsidRDefault="00B30CFE">
          <w:pPr>
            <w:pStyle w:val="TOC2"/>
            <w:tabs>
              <w:tab w:val="left" w:pos="880"/>
              <w:tab w:val="right" w:leader="dot" w:pos="9350"/>
            </w:tabs>
            <w:rPr>
              <w:rFonts w:asciiTheme="minorHAnsi" w:eastAsiaTheme="minorEastAsia" w:hAnsiTheme="minorHAnsi" w:cstheme="minorBidi"/>
              <w:noProof/>
              <w:lang w:eastAsia="hr-HR"/>
            </w:rPr>
          </w:pPr>
          <w:hyperlink w:anchor="_Toc66875254" w:history="1">
            <w:r w:rsidR="0060120D" w:rsidRPr="002C0EF0">
              <w:rPr>
                <w:rStyle w:val="Hyperlink"/>
                <w:rFonts w:eastAsia="Times New Roman"/>
                <w:noProof/>
                <w:lang w:eastAsia="hr-HR"/>
              </w:rPr>
              <w:t>2.2</w:t>
            </w:r>
            <w:r w:rsidR="0060120D">
              <w:rPr>
                <w:rFonts w:asciiTheme="minorHAnsi" w:eastAsiaTheme="minorEastAsia" w:hAnsiTheme="minorHAnsi" w:cstheme="minorBidi"/>
                <w:noProof/>
                <w:lang w:eastAsia="hr-HR"/>
              </w:rPr>
              <w:tab/>
            </w:r>
            <w:r w:rsidR="0060120D" w:rsidRPr="002C0EF0">
              <w:rPr>
                <w:rStyle w:val="Hyperlink"/>
                <w:rFonts w:eastAsia="Times New Roman"/>
                <w:noProof/>
                <w:lang w:eastAsia="hr-HR"/>
              </w:rPr>
              <w:t>Izvozna tržišta od interesa za hrvatske tvrtke drvne industrije</w:t>
            </w:r>
            <w:r w:rsidR="0060120D">
              <w:rPr>
                <w:noProof/>
                <w:webHidden/>
              </w:rPr>
              <w:tab/>
            </w:r>
            <w:r w:rsidR="0060120D">
              <w:rPr>
                <w:noProof/>
                <w:webHidden/>
              </w:rPr>
              <w:fldChar w:fldCharType="begin"/>
            </w:r>
            <w:r w:rsidR="0060120D">
              <w:rPr>
                <w:noProof/>
                <w:webHidden/>
              </w:rPr>
              <w:instrText xml:space="preserve"> PAGEREF _Toc66875254 \h </w:instrText>
            </w:r>
            <w:r w:rsidR="0060120D">
              <w:rPr>
                <w:noProof/>
                <w:webHidden/>
              </w:rPr>
            </w:r>
            <w:r w:rsidR="0060120D">
              <w:rPr>
                <w:noProof/>
                <w:webHidden/>
              </w:rPr>
              <w:fldChar w:fldCharType="separate"/>
            </w:r>
            <w:r>
              <w:rPr>
                <w:noProof/>
                <w:webHidden/>
              </w:rPr>
              <w:t>9</w:t>
            </w:r>
            <w:r w:rsidR="0060120D">
              <w:rPr>
                <w:noProof/>
                <w:webHidden/>
              </w:rPr>
              <w:fldChar w:fldCharType="end"/>
            </w:r>
          </w:hyperlink>
        </w:p>
        <w:p w14:paraId="7EF38D1C" w14:textId="747598F8" w:rsidR="0060120D" w:rsidRDefault="00B30CFE">
          <w:pPr>
            <w:pStyle w:val="TOC2"/>
            <w:tabs>
              <w:tab w:val="left" w:pos="880"/>
              <w:tab w:val="right" w:leader="dot" w:pos="9350"/>
            </w:tabs>
            <w:rPr>
              <w:rFonts w:asciiTheme="minorHAnsi" w:eastAsiaTheme="minorEastAsia" w:hAnsiTheme="minorHAnsi" w:cstheme="minorBidi"/>
              <w:noProof/>
              <w:lang w:eastAsia="hr-HR"/>
            </w:rPr>
          </w:pPr>
          <w:hyperlink w:anchor="_Toc66875255" w:history="1">
            <w:r w:rsidR="0060120D" w:rsidRPr="002C0EF0">
              <w:rPr>
                <w:rStyle w:val="Hyperlink"/>
                <w:noProof/>
              </w:rPr>
              <w:t>2.3</w:t>
            </w:r>
            <w:r w:rsidR="0060120D">
              <w:rPr>
                <w:rFonts w:asciiTheme="minorHAnsi" w:eastAsiaTheme="minorEastAsia" w:hAnsiTheme="minorHAnsi" w:cstheme="minorBidi"/>
                <w:noProof/>
                <w:lang w:eastAsia="hr-HR"/>
              </w:rPr>
              <w:tab/>
            </w:r>
            <w:r w:rsidR="0060120D" w:rsidRPr="002C0EF0">
              <w:rPr>
                <w:rStyle w:val="Hyperlink"/>
                <w:noProof/>
              </w:rPr>
              <w:t>Evaluacija odabranih stranih tržišta</w:t>
            </w:r>
            <w:r w:rsidR="0060120D">
              <w:rPr>
                <w:noProof/>
                <w:webHidden/>
              </w:rPr>
              <w:tab/>
            </w:r>
            <w:r w:rsidR="0060120D">
              <w:rPr>
                <w:noProof/>
                <w:webHidden/>
              </w:rPr>
              <w:fldChar w:fldCharType="begin"/>
            </w:r>
            <w:r w:rsidR="0060120D">
              <w:rPr>
                <w:noProof/>
                <w:webHidden/>
              </w:rPr>
              <w:instrText xml:space="preserve"> PAGEREF _Toc66875255 \h </w:instrText>
            </w:r>
            <w:r w:rsidR="0060120D">
              <w:rPr>
                <w:noProof/>
                <w:webHidden/>
              </w:rPr>
            </w:r>
            <w:r w:rsidR="0060120D">
              <w:rPr>
                <w:noProof/>
                <w:webHidden/>
              </w:rPr>
              <w:fldChar w:fldCharType="separate"/>
            </w:r>
            <w:r>
              <w:rPr>
                <w:noProof/>
                <w:webHidden/>
              </w:rPr>
              <w:t>13</w:t>
            </w:r>
            <w:r w:rsidR="0060120D">
              <w:rPr>
                <w:noProof/>
                <w:webHidden/>
              </w:rPr>
              <w:fldChar w:fldCharType="end"/>
            </w:r>
          </w:hyperlink>
        </w:p>
        <w:p w14:paraId="607975F0" w14:textId="147C3901" w:rsidR="0060120D" w:rsidRDefault="00B30CFE">
          <w:pPr>
            <w:pStyle w:val="TOC2"/>
            <w:tabs>
              <w:tab w:val="left" w:pos="880"/>
              <w:tab w:val="right" w:leader="dot" w:pos="9350"/>
            </w:tabs>
            <w:rPr>
              <w:rFonts w:asciiTheme="minorHAnsi" w:eastAsiaTheme="minorEastAsia" w:hAnsiTheme="minorHAnsi" w:cstheme="minorBidi"/>
              <w:noProof/>
              <w:lang w:eastAsia="hr-HR"/>
            </w:rPr>
          </w:pPr>
          <w:hyperlink w:anchor="_Toc66875256" w:history="1">
            <w:r w:rsidR="0060120D" w:rsidRPr="002C0EF0">
              <w:rPr>
                <w:rStyle w:val="Hyperlink"/>
                <w:noProof/>
              </w:rPr>
              <w:t>2.4</w:t>
            </w:r>
            <w:r w:rsidR="0060120D">
              <w:rPr>
                <w:rFonts w:asciiTheme="minorHAnsi" w:eastAsiaTheme="minorEastAsia" w:hAnsiTheme="minorHAnsi" w:cstheme="minorBidi"/>
                <w:noProof/>
                <w:lang w:eastAsia="hr-HR"/>
              </w:rPr>
              <w:tab/>
            </w:r>
            <w:r w:rsidR="0060120D" w:rsidRPr="002C0EF0">
              <w:rPr>
                <w:rStyle w:val="Hyperlink"/>
                <w:noProof/>
              </w:rPr>
              <w:t>Trgovinska misija za hrvatsku drvnu industriju</w:t>
            </w:r>
            <w:r w:rsidR="0060120D">
              <w:rPr>
                <w:noProof/>
                <w:webHidden/>
              </w:rPr>
              <w:tab/>
            </w:r>
            <w:r w:rsidR="0060120D">
              <w:rPr>
                <w:noProof/>
                <w:webHidden/>
              </w:rPr>
              <w:fldChar w:fldCharType="begin"/>
            </w:r>
            <w:r w:rsidR="0060120D">
              <w:rPr>
                <w:noProof/>
                <w:webHidden/>
              </w:rPr>
              <w:instrText xml:space="preserve"> PAGEREF _Toc66875256 \h </w:instrText>
            </w:r>
            <w:r w:rsidR="0060120D">
              <w:rPr>
                <w:noProof/>
                <w:webHidden/>
              </w:rPr>
            </w:r>
            <w:r w:rsidR="0060120D">
              <w:rPr>
                <w:noProof/>
                <w:webHidden/>
              </w:rPr>
              <w:fldChar w:fldCharType="separate"/>
            </w:r>
            <w:r>
              <w:rPr>
                <w:noProof/>
                <w:webHidden/>
              </w:rPr>
              <w:t>17</w:t>
            </w:r>
            <w:r w:rsidR="0060120D">
              <w:rPr>
                <w:noProof/>
                <w:webHidden/>
              </w:rPr>
              <w:fldChar w:fldCharType="end"/>
            </w:r>
          </w:hyperlink>
        </w:p>
        <w:p w14:paraId="2EAE6150" w14:textId="284A0FB0" w:rsidR="0060120D" w:rsidRDefault="00B30CFE">
          <w:pPr>
            <w:pStyle w:val="TOC1"/>
            <w:tabs>
              <w:tab w:val="left" w:pos="440"/>
            </w:tabs>
            <w:rPr>
              <w:rFonts w:asciiTheme="minorHAnsi" w:eastAsiaTheme="minorEastAsia" w:hAnsiTheme="minorHAnsi" w:cstheme="minorBidi"/>
              <w:noProof/>
              <w:lang w:eastAsia="hr-HR"/>
            </w:rPr>
          </w:pPr>
          <w:hyperlink w:anchor="_Toc66875257" w:history="1">
            <w:r w:rsidR="0060120D" w:rsidRPr="002C0EF0">
              <w:rPr>
                <w:rStyle w:val="Hyperlink"/>
                <w:noProof/>
              </w:rPr>
              <w:t>3</w:t>
            </w:r>
            <w:r w:rsidR="0060120D">
              <w:rPr>
                <w:rFonts w:asciiTheme="minorHAnsi" w:eastAsiaTheme="minorEastAsia" w:hAnsiTheme="minorHAnsi" w:cstheme="minorBidi"/>
                <w:noProof/>
                <w:lang w:eastAsia="hr-HR"/>
              </w:rPr>
              <w:tab/>
            </w:r>
            <w:r w:rsidR="0060120D" w:rsidRPr="002C0EF0">
              <w:rPr>
                <w:rStyle w:val="Hyperlink"/>
                <w:noProof/>
              </w:rPr>
              <w:t>RAZVOJ IZVOZNE STRATEGIJE</w:t>
            </w:r>
            <w:r w:rsidR="0060120D">
              <w:rPr>
                <w:noProof/>
                <w:webHidden/>
              </w:rPr>
              <w:tab/>
            </w:r>
            <w:r w:rsidR="0060120D">
              <w:rPr>
                <w:noProof/>
                <w:webHidden/>
              </w:rPr>
              <w:fldChar w:fldCharType="begin"/>
            </w:r>
            <w:r w:rsidR="0060120D">
              <w:rPr>
                <w:noProof/>
                <w:webHidden/>
              </w:rPr>
              <w:instrText xml:space="preserve"> PAGEREF _Toc66875257 \h </w:instrText>
            </w:r>
            <w:r w:rsidR="0060120D">
              <w:rPr>
                <w:noProof/>
                <w:webHidden/>
              </w:rPr>
            </w:r>
            <w:r w:rsidR="0060120D">
              <w:rPr>
                <w:noProof/>
                <w:webHidden/>
              </w:rPr>
              <w:fldChar w:fldCharType="separate"/>
            </w:r>
            <w:r>
              <w:rPr>
                <w:noProof/>
                <w:webHidden/>
              </w:rPr>
              <w:t>18</w:t>
            </w:r>
            <w:r w:rsidR="0060120D">
              <w:rPr>
                <w:noProof/>
                <w:webHidden/>
              </w:rPr>
              <w:fldChar w:fldCharType="end"/>
            </w:r>
          </w:hyperlink>
        </w:p>
        <w:p w14:paraId="72D80DD4" w14:textId="468454BB" w:rsidR="0060120D" w:rsidRDefault="00B30CFE">
          <w:pPr>
            <w:pStyle w:val="TOC2"/>
            <w:tabs>
              <w:tab w:val="left" w:pos="880"/>
              <w:tab w:val="right" w:leader="dot" w:pos="9350"/>
            </w:tabs>
            <w:rPr>
              <w:rFonts w:asciiTheme="minorHAnsi" w:eastAsiaTheme="minorEastAsia" w:hAnsiTheme="minorHAnsi" w:cstheme="minorBidi"/>
              <w:noProof/>
              <w:lang w:eastAsia="hr-HR"/>
            </w:rPr>
          </w:pPr>
          <w:hyperlink w:anchor="_Toc66875258" w:history="1">
            <w:r w:rsidR="0060120D" w:rsidRPr="002C0EF0">
              <w:rPr>
                <w:rStyle w:val="Hyperlink"/>
                <w:noProof/>
              </w:rPr>
              <w:t>3.1</w:t>
            </w:r>
            <w:r w:rsidR="0060120D">
              <w:rPr>
                <w:rFonts w:asciiTheme="minorHAnsi" w:eastAsiaTheme="minorEastAsia" w:hAnsiTheme="minorHAnsi" w:cstheme="minorBidi"/>
                <w:noProof/>
                <w:lang w:eastAsia="hr-HR"/>
              </w:rPr>
              <w:tab/>
            </w:r>
            <w:r w:rsidR="0060120D" w:rsidRPr="002C0EF0">
              <w:rPr>
                <w:rStyle w:val="Hyperlink"/>
                <w:noProof/>
              </w:rPr>
              <w:t>Procjena izvoznog potencijala</w:t>
            </w:r>
            <w:r w:rsidR="0060120D">
              <w:rPr>
                <w:noProof/>
                <w:webHidden/>
              </w:rPr>
              <w:tab/>
            </w:r>
            <w:r w:rsidR="0060120D">
              <w:rPr>
                <w:noProof/>
                <w:webHidden/>
              </w:rPr>
              <w:fldChar w:fldCharType="begin"/>
            </w:r>
            <w:r w:rsidR="0060120D">
              <w:rPr>
                <w:noProof/>
                <w:webHidden/>
              </w:rPr>
              <w:instrText xml:space="preserve"> PAGEREF _Toc66875258 \h </w:instrText>
            </w:r>
            <w:r w:rsidR="0060120D">
              <w:rPr>
                <w:noProof/>
                <w:webHidden/>
              </w:rPr>
            </w:r>
            <w:r w:rsidR="0060120D">
              <w:rPr>
                <w:noProof/>
                <w:webHidden/>
              </w:rPr>
              <w:fldChar w:fldCharType="separate"/>
            </w:r>
            <w:r>
              <w:rPr>
                <w:noProof/>
                <w:webHidden/>
              </w:rPr>
              <w:t>20</w:t>
            </w:r>
            <w:r w:rsidR="0060120D">
              <w:rPr>
                <w:noProof/>
                <w:webHidden/>
              </w:rPr>
              <w:fldChar w:fldCharType="end"/>
            </w:r>
          </w:hyperlink>
        </w:p>
        <w:p w14:paraId="65978110" w14:textId="44F940C2" w:rsidR="0060120D" w:rsidRDefault="00B30CFE">
          <w:pPr>
            <w:pStyle w:val="TOC2"/>
            <w:tabs>
              <w:tab w:val="left" w:pos="880"/>
              <w:tab w:val="right" w:leader="dot" w:pos="9350"/>
            </w:tabs>
            <w:rPr>
              <w:rFonts w:asciiTheme="minorHAnsi" w:eastAsiaTheme="minorEastAsia" w:hAnsiTheme="minorHAnsi" w:cstheme="minorBidi"/>
              <w:noProof/>
              <w:lang w:eastAsia="hr-HR"/>
            </w:rPr>
          </w:pPr>
          <w:hyperlink w:anchor="_Toc66875259" w:history="1">
            <w:r w:rsidR="0060120D" w:rsidRPr="002C0EF0">
              <w:rPr>
                <w:rStyle w:val="Hyperlink"/>
                <w:noProof/>
              </w:rPr>
              <w:t>3.2</w:t>
            </w:r>
            <w:r w:rsidR="0060120D">
              <w:rPr>
                <w:rFonts w:asciiTheme="minorHAnsi" w:eastAsiaTheme="minorEastAsia" w:hAnsiTheme="minorHAnsi" w:cstheme="minorBidi"/>
                <w:noProof/>
                <w:lang w:eastAsia="hr-HR"/>
              </w:rPr>
              <w:tab/>
            </w:r>
            <w:r w:rsidR="0060120D" w:rsidRPr="002C0EF0">
              <w:rPr>
                <w:rStyle w:val="Hyperlink"/>
                <w:noProof/>
              </w:rPr>
              <w:t>Segmentacija tržišta</w:t>
            </w:r>
            <w:r w:rsidR="0060120D">
              <w:rPr>
                <w:noProof/>
                <w:webHidden/>
              </w:rPr>
              <w:tab/>
            </w:r>
            <w:r w:rsidR="0060120D">
              <w:rPr>
                <w:noProof/>
                <w:webHidden/>
              </w:rPr>
              <w:fldChar w:fldCharType="begin"/>
            </w:r>
            <w:r w:rsidR="0060120D">
              <w:rPr>
                <w:noProof/>
                <w:webHidden/>
              </w:rPr>
              <w:instrText xml:space="preserve"> PAGEREF _Toc66875259 \h </w:instrText>
            </w:r>
            <w:r w:rsidR="0060120D">
              <w:rPr>
                <w:noProof/>
                <w:webHidden/>
              </w:rPr>
            </w:r>
            <w:r w:rsidR="0060120D">
              <w:rPr>
                <w:noProof/>
                <w:webHidden/>
              </w:rPr>
              <w:fldChar w:fldCharType="separate"/>
            </w:r>
            <w:r>
              <w:rPr>
                <w:noProof/>
                <w:webHidden/>
              </w:rPr>
              <w:t>52</w:t>
            </w:r>
            <w:r w:rsidR="0060120D">
              <w:rPr>
                <w:noProof/>
                <w:webHidden/>
              </w:rPr>
              <w:fldChar w:fldCharType="end"/>
            </w:r>
          </w:hyperlink>
        </w:p>
        <w:p w14:paraId="003F372E" w14:textId="1ECD6B69" w:rsidR="0060120D" w:rsidRDefault="00B30CFE">
          <w:pPr>
            <w:pStyle w:val="TOC2"/>
            <w:tabs>
              <w:tab w:val="left" w:pos="880"/>
              <w:tab w:val="right" w:leader="dot" w:pos="9350"/>
            </w:tabs>
            <w:rPr>
              <w:rFonts w:asciiTheme="minorHAnsi" w:eastAsiaTheme="minorEastAsia" w:hAnsiTheme="minorHAnsi" w:cstheme="minorBidi"/>
              <w:noProof/>
              <w:lang w:eastAsia="hr-HR"/>
            </w:rPr>
          </w:pPr>
          <w:hyperlink w:anchor="_Toc66875260" w:history="1">
            <w:r w:rsidR="0060120D" w:rsidRPr="002C0EF0">
              <w:rPr>
                <w:rStyle w:val="Hyperlink"/>
                <w:noProof/>
              </w:rPr>
              <w:t>3.3</w:t>
            </w:r>
            <w:r w:rsidR="0060120D">
              <w:rPr>
                <w:rFonts w:asciiTheme="minorHAnsi" w:eastAsiaTheme="minorEastAsia" w:hAnsiTheme="minorHAnsi" w:cstheme="minorBidi"/>
                <w:noProof/>
                <w:lang w:eastAsia="hr-HR"/>
              </w:rPr>
              <w:tab/>
            </w:r>
            <w:r w:rsidR="0060120D" w:rsidRPr="002C0EF0">
              <w:rPr>
                <w:rStyle w:val="Hyperlink"/>
                <w:noProof/>
              </w:rPr>
              <w:t>Identifikacija ciljnih tržišta</w:t>
            </w:r>
            <w:r w:rsidR="0060120D">
              <w:rPr>
                <w:noProof/>
                <w:webHidden/>
              </w:rPr>
              <w:tab/>
            </w:r>
            <w:r w:rsidR="0060120D">
              <w:rPr>
                <w:noProof/>
                <w:webHidden/>
              </w:rPr>
              <w:fldChar w:fldCharType="begin"/>
            </w:r>
            <w:r w:rsidR="0060120D">
              <w:rPr>
                <w:noProof/>
                <w:webHidden/>
              </w:rPr>
              <w:instrText xml:space="preserve"> PAGEREF _Toc66875260 \h </w:instrText>
            </w:r>
            <w:r w:rsidR="0060120D">
              <w:rPr>
                <w:noProof/>
                <w:webHidden/>
              </w:rPr>
            </w:r>
            <w:r w:rsidR="0060120D">
              <w:rPr>
                <w:noProof/>
                <w:webHidden/>
              </w:rPr>
              <w:fldChar w:fldCharType="separate"/>
            </w:r>
            <w:r>
              <w:rPr>
                <w:noProof/>
                <w:webHidden/>
              </w:rPr>
              <w:t>55</w:t>
            </w:r>
            <w:r w:rsidR="0060120D">
              <w:rPr>
                <w:noProof/>
                <w:webHidden/>
              </w:rPr>
              <w:fldChar w:fldCharType="end"/>
            </w:r>
          </w:hyperlink>
        </w:p>
        <w:p w14:paraId="14349690" w14:textId="5ABC2A1A" w:rsidR="0060120D" w:rsidRDefault="00B30CFE">
          <w:pPr>
            <w:pStyle w:val="TOC3"/>
            <w:tabs>
              <w:tab w:val="left" w:pos="1320"/>
              <w:tab w:val="right" w:leader="dot" w:pos="9350"/>
            </w:tabs>
            <w:rPr>
              <w:rFonts w:asciiTheme="minorHAnsi" w:eastAsiaTheme="minorEastAsia" w:hAnsiTheme="minorHAnsi" w:cstheme="minorBidi"/>
              <w:noProof/>
              <w:lang w:eastAsia="hr-HR"/>
            </w:rPr>
          </w:pPr>
          <w:hyperlink w:anchor="_Toc66875261" w:history="1">
            <w:r w:rsidR="0060120D" w:rsidRPr="002C0EF0">
              <w:rPr>
                <w:rStyle w:val="Hyperlink"/>
                <w:noProof/>
              </w:rPr>
              <w:t>3.3.1</w:t>
            </w:r>
            <w:r w:rsidR="0060120D">
              <w:rPr>
                <w:rFonts w:asciiTheme="minorHAnsi" w:eastAsiaTheme="minorEastAsia" w:hAnsiTheme="minorHAnsi" w:cstheme="minorBidi"/>
                <w:noProof/>
                <w:lang w:eastAsia="hr-HR"/>
              </w:rPr>
              <w:tab/>
            </w:r>
            <w:r w:rsidR="0060120D" w:rsidRPr="002C0EF0">
              <w:rPr>
                <w:rStyle w:val="Hyperlink"/>
                <w:noProof/>
              </w:rPr>
              <w:t>Usmjeravanje najperspektivnijih tržišta za daljnju procjenu</w:t>
            </w:r>
            <w:r w:rsidR="0060120D">
              <w:rPr>
                <w:noProof/>
                <w:webHidden/>
              </w:rPr>
              <w:tab/>
            </w:r>
            <w:r w:rsidR="0060120D">
              <w:rPr>
                <w:noProof/>
                <w:webHidden/>
              </w:rPr>
              <w:fldChar w:fldCharType="begin"/>
            </w:r>
            <w:r w:rsidR="0060120D">
              <w:rPr>
                <w:noProof/>
                <w:webHidden/>
              </w:rPr>
              <w:instrText xml:space="preserve"> PAGEREF _Toc66875261 \h </w:instrText>
            </w:r>
            <w:r w:rsidR="0060120D">
              <w:rPr>
                <w:noProof/>
                <w:webHidden/>
              </w:rPr>
            </w:r>
            <w:r w:rsidR="0060120D">
              <w:rPr>
                <w:noProof/>
                <w:webHidden/>
              </w:rPr>
              <w:fldChar w:fldCharType="separate"/>
            </w:r>
            <w:r>
              <w:rPr>
                <w:noProof/>
                <w:webHidden/>
              </w:rPr>
              <w:t>59</w:t>
            </w:r>
            <w:r w:rsidR="0060120D">
              <w:rPr>
                <w:noProof/>
                <w:webHidden/>
              </w:rPr>
              <w:fldChar w:fldCharType="end"/>
            </w:r>
          </w:hyperlink>
        </w:p>
        <w:p w14:paraId="4080C44B" w14:textId="6EAFF7E0" w:rsidR="0060120D" w:rsidRDefault="00B30CFE">
          <w:pPr>
            <w:pStyle w:val="TOC1"/>
            <w:tabs>
              <w:tab w:val="left" w:pos="440"/>
            </w:tabs>
            <w:rPr>
              <w:rFonts w:asciiTheme="minorHAnsi" w:eastAsiaTheme="minorEastAsia" w:hAnsiTheme="minorHAnsi" w:cstheme="minorBidi"/>
              <w:noProof/>
              <w:lang w:eastAsia="hr-HR"/>
            </w:rPr>
          </w:pPr>
          <w:hyperlink w:anchor="_Toc66875262" w:history="1">
            <w:r w:rsidR="0060120D" w:rsidRPr="002C0EF0">
              <w:rPr>
                <w:rStyle w:val="Hyperlink"/>
                <w:noProof/>
              </w:rPr>
              <w:t>4</w:t>
            </w:r>
            <w:r w:rsidR="0060120D">
              <w:rPr>
                <w:rFonts w:asciiTheme="minorHAnsi" w:eastAsiaTheme="minorEastAsia" w:hAnsiTheme="minorHAnsi" w:cstheme="minorBidi"/>
                <w:noProof/>
                <w:lang w:eastAsia="hr-HR"/>
              </w:rPr>
              <w:tab/>
            </w:r>
            <w:r w:rsidR="0060120D" w:rsidRPr="002C0EF0">
              <w:rPr>
                <w:rStyle w:val="Hyperlink"/>
                <w:noProof/>
              </w:rPr>
              <w:t>PROCJENA CILJANIH TRŽIŠTA</w:t>
            </w:r>
            <w:r w:rsidR="0060120D">
              <w:rPr>
                <w:noProof/>
                <w:webHidden/>
              </w:rPr>
              <w:tab/>
            </w:r>
            <w:r w:rsidR="0060120D">
              <w:rPr>
                <w:noProof/>
                <w:webHidden/>
              </w:rPr>
              <w:fldChar w:fldCharType="begin"/>
            </w:r>
            <w:r w:rsidR="0060120D">
              <w:rPr>
                <w:noProof/>
                <w:webHidden/>
              </w:rPr>
              <w:instrText xml:space="preserve"> PAGEREF _Toc66875262 \h </w:instrText>
            </w:r>
            <w:r w:rsidR="0060120D">
              <w:rPr>
                <w:noProof/>
                <w:webHidden/>
              </w:rPr>
            </w:r>
            <w:r w:rsidR="0060120D">
              <w:rPr>
                <w:noProof/>
                <w:webHidden/>
              </w:rPr>
              <w:fldChar w:fldCharType="separate"/>
            </w:r>
            <w:r>
              <w:rPr>
                <w:noProof/>
                <w:webHidden/>
              </w:rPr>
              <w:t>62</w:t>
            </w:r>
            <w:r w:rsidR="0060120D">
              <w:rPr>
                <w:noProof/>
                <w:webHidden/>
              </w:rPr>
              <w:fldChar w:fldCharType="end"/>
            </w:r>
          </w:hyperlink>
        </w:p>
        <w:p w14:paraId="26F73903" w14:textId="7B46477B" w:rsidR="0060120D" w:rsidRDefault="00B30CFE">
          <w:pPr>
            <w:pStyle w:val="TOC2"/>
            <w:tabs>
              <w:tab w:val="left" w:pos="880"/>
              <w:tab w:val="right" w:leader="dot" w:pos="9350"/>
            </w:tabs>
            <w:rPr>
              <w:rFonts w:asciiTheme="minorHAnsi" w:eastAsiaTheme="minorEastAsia" w:hAnsiTheme="minorHAnsi" w:cstheme="minorBidi"/>
              <w:noProof/>
              <w:lang w:eastAsia="hr-HR"/>
            </w:rPr>
          </w:pPr>
          <w:hyperlink w:anchor="_Toc66875263" w:history="1">
            <w:r w:rsidR="0060120D" w:rsidRPr="002C0EF0">
              <w:rPr>
                <w:rStyle w:val="Hyperlink"/>
                <w:noProof/>
              </w:rPr>
              <w:t>4.1</w:t>
            </w:r>
            <w:r w:rsidR="0060120D">
              <w:rPr>
                <w:rFonts w:asciiTheme="minorHAnsi" w:eastAsiaTheme="minorEastAsia" w:hAnsiTheme="minorHAnsi" w:cstheme="minorBidi"/>
                <w:noProof/>
                <w:lang w:eastAsia="hr-HR"/>
              </w:rPr>
              <w:tab/>
            </w:r>
            <w:r w:rsidR="0060120D" w:rsidRPr="002C0EF0">
              <w:rPr>
                <w:rStyle w:val="Hyperlink"/>
                <w:noProof/>
              </w:rPr>
              <w:t>Proizvodi s najvišim izvoznim potencijalom</w:t>
            </w:r>
            <w:r w:rsidR="0060120D">
              <w:rPr>
                <w:noProof/>
                <w:webHidden/>
              </w:rPr>
              <w:tab/>
            </w:r>
            <w:r w:rsidR="0060120D">
              <w:rPr>
                <w:noProof/>
                <w:webHidden/>
              </w:rPr>
              <w:fldChar w:fldCharType="begin"/>
            </w:r>
            <w:r w:rsidR="0060120D">
              <w:rPr>
                <w:noProof/>
                <w:webHidden/>
              </w:rPr>
              <w:instrText xml:space="preserve"> PAGEREF _Toc66875263 \h </w:instrText>
            </w:r>
            <w:r w:rsidR="0060120D">
              <w:rPr>
                <w:noProof/>
                <w:webHidden/>
              </w:rPr>
            </w:r>
            <w:r w:rsidR="0060120D">
              <w:rPr>
                <w:noProof/>
                <w:webHidden/>
              </w:rPr>
              <w:fldChar w:fldCharType="separate"/>
            </w:r>
            <w:r>
              <w:rPr>
                <w:noProof/>
                <w:webHidden/>
              </w:rPr>
              <w:t>65</w:t>
            </w:r>
            <w:r w:rsidR="0060120D">
              <w:rPr>
                <w:noProof/>
                <w:webHidden/>
              </w:rPr>
              <w:fldChar w:fldCharType="end"/>
            </w:r>
          </w:hyperlink>
        </w:p>
        <w:p w14:paraId="7552E3E1" w14:textId="43C61F63" w:rsidR="0060120D" w:rsidRDefault="00B30CFE">
          <w:pPr>
            <w:pStyle w:val="TOC2"/>
            <w:tabs>
              <w:tab w:val="left" w:pos="880"/>
              <w:tab w:val="right" w:leader="dot" w:pos="9350"/>
            </w:tabs>
            <w:rPr>
              <w:rFonts w:asciiTheme="minorHAnsi" w:eastAsiaTheme="minorEastAsia" w:hAnsiTheme="minorHAnsi" w:cstheme="minorBidi"/>
              <w:noProof/>
              <w:lang w:eastAsia="hr-HR"/>
            </w:rPr>
          </w:pPr>
          <w:hyperlink w:anchor="_Toc66875264" w:history="1">
            <w:r w:rsidR="0060120D" w:rsidRPr="002C0EF0">
              <w:rPr>
                <w:rStyle w:val="Hyperlink"/>
                <w:noProof/>
              </w:rPr>
              <w:t>4.2</w:t>
            </w:r>
            <w:r w:rsidR="0060120D">
              <w:rPr>
                <w:rFonts w:asciiTheme="minorHAnsi" w:eastAsiaTheme="minorEastAsia" w:hAnsiTheme="minorHAnsi" w:cstheme="minorBidi"/>
                <w:noProof/>
                <w:lang w:eastAsia="hr-HR"/>
              </w:rPr>
              <w:tab/>
            </w:r>
            <w:r w:rsidR="0060120D" w:rsidRPr="002C0EF0">
              <w:rPr>
                <w:rStyle w:val="Hyperlink"/>
                <w:noProof/>
              </w:rPr>
              <w:t>Zemlje s najviše potencijala za izvoz proizvoda drvne industrije</w:t>
            </w:r>
            <w:r w:rsidR="0060120D">
              <w:rPr>
                <w:noProof/>
                <w:webHidden/>
              </w:rPr>
              <w:tab/>
            </w:r>
            <w:r w:rsidR="0060120D">
              <w:rPr>
                <w:noProof/>
                <w:webHidden/>
              </w:rPr>
              <w:fldChar w:fldCharType="begin"/>
            </w:r>
            <w:r w:rsidR="0060120D">
              <w:rPr>
                <w:noProof/>
                <w:webHidden/>
              </w:rPr>
              <w:instrText xml:space="preserve"> PAGEREF _Toc66875264 \h </w:instrText>
            </w:r>
            <w:r w:rsidR="0060120D">
              <w:rPr>
                <w:noProof/>
                <w:webHidden/>
              </w:rPr>
            </w:r>
            <w:r w:rsidR="0060120D">
              <w:rPr>
                <w:noProof/>
                <w:webHidden/>
              </w:rPr>
              <w:fldChar w:fldCharType="separate"/>
            </w:r>
            <w:r>
              <w:rPr>
                <w:noProof/>
                <w:webHidden/>
              </w:rPr>
              <w:t>71</w:t>
            </w:r>
            <w:r w:rsidR="0060120D">
              <w:rPr>
                <w:noProof/>
                <w:webHidden/>
              </w:rPr>
              <w:fldChar w:fldCharType="end"/>
            </w:r>
          </w:hyperlink>
        </w:p>
        <w:p w14:paraId="07FD2CFF" w14:textId="2C3B3F4B" w:rsidR="0060120D" w:rsidRDefault="00B30CFE">
          <w:pPr>
            <w:pStyle w:val="TOC3"/>
            <w:tabs>
              <w:tab w:val="left" w:pos="1320"/>
              <w:tab w:val="right" w:leader="dot" w:pos="9350"/>
            </w:tabs>
            <w:rPr>
              <w:rFonts w:asciiTheme="minorHAnsi" w:eastAsiaTheme="minorEastAsia" w:hAnsiTheme="minorHAnsi" w:cstheme="minorBidi"/>
              <w:noProof/>
              <w:lang w:eastAsia="hr-HR"/>
            </w:rPr>
          </w:pPr>
          <w:hyperlink w:anchor="_Toc66875265" w:history="1">
            <w:r w:rsidR="0060120D" w:rsidRPr="002C0EF0">
              <w:rPr>
                <w:rStyle w:val="Hyperlink"/>
                <w:noProof/>
              </w:rPr>
              <w:t>4.2.1</w:t>
            </w:r>
            <w:r w:rsidR="0060120D">
              <w:rPr>
                <w:rFonts w:asciiTheme="minorHAnsi" w:eastAsiaTheme="minorEastAsia" w:hAnsiTheme="minorHAnsi" w:cstheme="minorBidi"/>
                <w:noProof/>
                <w:lang w:eastAsia="hr-HR"/>
              </w:rPr>
              <w:tab/>
            </w:r>
            <w:r w:rsidR="0060120D" w:rsidRPr="002C0EF0">
              <w:rPr>
                <w:rStyle w:val="Hyperlink"/>
                <w:noProof/>
              </w:rPr>
              <w:t>Njemačka – analiza tržišta</w:t>
            </w:r>
            <w:r w:rsidR="0060120D">
              <w:rPr>
                <w:noProof/>
                <w:webHidden/>
              </w:rPr>
              <w:tab/>
            </w:r>
            <w:r w:rsidR="0060120D">
              <w:rPr>
                <w:noProof/>
                <w:webHidden/>
              </w:rPr>
              <w:fldChar w:fldCharType="begin"/>
            </w:r>
            <w:r w:rsidR="0060120D">
              <w:rPr>
                <w:noProof/>
                <w:webHidden/>
              </w:rPr>
              <w:instrText xml:space="preserve"> PAGEREF _Toc66875265 \h </w:instrText>
            </w:r>
            <w:r w:rsidR="0060120D">
              <w:rPr>
                <w:noProof/>
                <w:webHidden/>
              </w:rPr>
            </w:r>
            <w:r w:rsidR="0060120D">
              <w:rPr>
                <w:noProof/>
                <w:webHidden/>
              </w:rPr>
              <w:fldChar w:fldCharType="separate"/>
            </w:r>
            <w:r>
              <w:rPr>
                <w:noProof/>
                <w:webHidden/>
              </w:rPr>
              <w:t>71</w:t>
            </w:r>
            <w:r w:rsidR="0060120D">
              <w:rPr>
                <w:noProof/>
                <w:webHidden/>
              </w:rPr>
              <w:fldChar w:fldCharType="end"/>
            </w:r>
          </w:hyperlink>
        </w:p>
        <w:p w14:paraId="16B3E8AA" w14:textId="7F0B521E" w:rsidR="0060120D" w:rsidRDefault="00B30CFE">
          <w:pPr>
            <w:pStyle w:val="TOC3"/>
            <w:tabs>
              <w:tab w:val="left" w:pos="1320"/>
              <w:tab w:val="right" w:leader="dot" w:pos="9350"/>
            </w:tabs>
            <w:rPr>
              <w:rFonts w:asciiTheme="minorHAnsi" w:eastAsiaTheme="minorEastAsia" w:hAnsiTheme="minorHAnsi" w:cstheme="minorBidi"/>
              <w:noProof/>
              <w:lang w:eastAsia="hr-HR"/>
            </w:rPr>
          </w:pPr>
          <w:hyperlink w:anchor="_Toc66875266" w:history="1">
            <w:r w:rsidR="0060120D" w:rsidRPr="002C0EF0">
              <w:rPr>
                <w:rStyle w:val="Hyperlink"/>
                <w:noProof/>
              </w:rPr>
              <w:t>4.2.2</w:t>
            </w:r>
            <w:r w:rsidR="0060120D">
              <w:rPr>
                <w:rFonts w:asciiTheme="minorHAnsi" w:eastAsiaTheme="minorEastAsia" w:hAnsiTheme="minorHAnsi" w:cstheme="minorBidi"/>
                <w:noProof/>
                <w:lang w:eastAsia="hr-HR"/>
              </w:rPr>
              <w:tab/>
            </w:r>
            <w:r w:rsidR="0060120D" w:rsidRPr="002C0EF0">
              <w:rPr>
                <w:rStyle w:val="Hyperlink"/>
                <w:noProof/>
              </w:rPr>
              <w:t>Austrija – analiza tržišta</w:t>
            </w:r>
            <w:r w:rsidR="0060120D">
              <w:rPr>
                <w:noProof/>
                <w:webHidden/>
              </w:rPr>
              <w:tab/>
            </w:r>
            <w:r w:rsidR="0060120D">
              <w:rPr>
                <w:noProof/>
                <w:webHidden/>
              </w:rPr>
              <w:fldChar w:fldCharType="begin"/>
            </w:r>
            <w:r w:rsidR="0060120D">
              <w:rPr>
                <w:noProof/>
                <w:webHidden/>
              </w:rPr>
              <w:instrText xml:space="preserve"> PAGEREF _Toc66875266 \h </w:instrText>
            </w:r>
            <w:r w:rsidR="0060120D">
              <w:rPr>
                <w:noProof/>
                <w:webHidden/>
              </w:rPr>
            </w:r>
            <w:r w:rsidR="0060120D">
              <w:rPr>
                <w:noProof/>
                <w:webHidden/>
              </w:rPr>
              <w:fldChar w:fldCharType="separate"/>
            </w:r>
            <w:r>
              <w:rPr>
                <w:noProof/>
                <w:webHidden/>
              </w:rPr>
              <w:t>75</w:t>
            </w:r>
            <w:r w:rsidR="0060120D">
              <w:rPr>
                <w:noProof/>
                <w:webHidden/>
              </w:rPr>
              <w:fldChar w:fldCharType="end"/>
            </w:r>
          </w:hyperlink>
        </w:p>
        <w:p w14:paraId="0EF173D0" w14:textId="52E13A1F" w:rsidR="0060120D" w:rsidRDefault="00B30CFE">
          <w:pPr>
            <w:pStyle w:val="TOC3"/>
            <w:tabs>
              <w:tab w:val="left" w:pos="1320"/>
              <w:tab w:val="right" w:leader="dot" w:pos="9350"/>
            </w:tabs>
            <w:rPr>
              <w:rFonts w:asciiTheme="minorHAnsi" w:eastAsiaTheme="minorEastAsia" w:hAnsiTheme="minorHAnsi" w:cstheme="minorBidi"/>
              <w:noProof/>
              <w:lang w:eastAsia="hr-HR"/>
            </w:rPr>
          </w:pPr>
          <w:hyperlink w:anchor="_Toc66875267" w:history="1">
            <w:r w:rsidR="0060120D" w:rsidRPr="002C0EF0">
              <w:rPr>
                <w:rStyle w:val="Hyperlink"/>
                <w:noProof/>
              </w:rPr>
              <w:t>4.2.3</w:t>
            </w:r>
            <w:r w:rsidR="0060120D">
              <w:rPr>
                <w:rFonts w:asciiTheme="minorHAnsi" w:eastAsiaTheme="minorEastAsia" w:hAnsiTheme="minorHAnsi" w:cstheme="minorBidi"/>
                <w:noProof/>
                <w:lang w:eastAsia="hr-HR"/>
              </w:rPr>
              <w:tab/>
            </w:r>
            <w:r w:rsidR="0060120D" w:rsidRPr="002C0EF0">
              <w:rPr>
                <w:rStyle w:val="Hyperlink"/>
                <w:noProof/>
              </w:rPr>
              <w:t>Slovenija – analiza tržišta</w:t>
            </w:r>
            <w:r w:rsidR="0060120D">
              <w:rPr>
                <w:noProof/>
                <w:webHidden/>
              </w:rPr>
              <w:tab/>
            </w:r>
            <w:r w:rsidR="0060120D">
              <w:rPr>
                <w:noProof/>
                <w:webHidden/>
              </w:rPr>
              <w:fldChar w:fldCharType="begin"/>
            </w:r>
            <w:r w:rsidR="0060120D">
              <w:rPr>
                <w:noProof/>
                <w:webHidden/>
              </w:rPr>
              <w:instrText xml:space="preserve"> PAGEREF _Toc66875267 \h </w:instrText>
            </w:r>
            <w:r w:rsidR="0060120D">
              <w:rPr>
                <w:noProof/>
                <w:webHidden/>
              </w:rPr>
            </w:r>
            <w:r w:rsidR="0060120D">
              <w:rPr>
                <w:noProof/>
                <w:webHidden/>
              </w:rPr>
              <w:fldChar w:fldCharType="separate"/>
            </w:r>
            <w:r>
              <w:rPr>
                <w:noProof/>
                <w:webHidden/>
              </w:rPr>
              <w:t>79</w:t>
            </w:r>
            <w:r w:rsidR="0060120D">
              <w:rPr>
                <w:noProof/>
                <w:webHidden/>
              </w:rPr>
              <w:fldChar w:fldCharType="end"/>
            </w:r>
          </w:hyperlink>
        </w:p>
        <w:p w14:paraId="5FF4B2ED" w14:textId="2C89461D" w:rsidR="0060120D" w:rsidRDefault="00B30CFE">
          <w:pPr>
            <w:pStyle w:val="TOC2"/>
            <w:tabs>
              <w:tab w:val="left" w:pos="880"/>
              <w:tab w:val="right" w:leader="dot" w:pos="9350"/>
            </w:tabs>
            <w:rPr>
              <w:rFonts w:asciiTheme="minorHAnsi" w:eastAsiaTheme="minorEastAsia" w:hAnsiTheme="minorHAnsi" w:cstheme="minorBidi"/>
              <w:noProof/>
              <w:lang w:eastAsia="hr-HR"/>
            </w:rPr>
          </w:pPr>
          <w:hyperlink w:anchor="_Toc66875268" w:history="1">
            <w:r w:rsidR="0060120D" w:rsidRPr="002C0EF0">
              <w:rPr>
                <w:rStyle w:val="Hyperlink"/>
                <w:noProof/>
              </w:rPr>
              <w:t>4.3</w:t>
            </w:r>
            <w:r w:rsidR="0060120D">
              <w:rPr>
                <w:rFonts w:asciiTheme="minorHAnsi" w:eastAsiaTheme="minorEastAsia" w:hAnsiTheme="minorHAnsi" w:cstheme="minorBidi"/>
                <w:noProof/>
                <w:lang w:eastAsia="hr-HR"/>
              </w:rPr>
              <w:tab/>
            </w:r>
            <w:r w:rsidR="0060120D" w:rsidRPr="002C0EF0">
              <w:rPr>
                <w:rStyle w:val="Hyperlink"/>
                <w:noProof/>
              </w:rPr>
              <w:t>Kako izvoziti?</w:t>
            </w:r>
            <w:r w:rsidR="0060120D">
              <w:rPr>
                <w:noProof/>
                <w:webHidden/>
              </w:rPr>
              <w:tab/>
            </w:r>
            <w:r w:rsidR="0060120D">
              <w:rPr>
                <w:noProof/>
                <w:webHidden/>
              </w:rPr>
              <w:fldChar w:fldCharType="begin"/>
            </w:r>
            <w:r w:rsidR="0060120D">
              <w:rPr>
                <w:noProof/>
                <w:webHidden/>
              </w:rPr>
              <w:instrText xml:space="preserve"> PAGEREF _Toc66875268 \h </w:instrText>
            </w:r>
            <w:r w:rsidR="0060120D">
              <w:rPr>
                <w:noProof/>
                <w:webHidden/>
              </w:rPr>
            </w:r>
            <w:r w:rsidR="0060120D">
              <w:rPr>
                <w:noProof/>
                <w:webHidden/>
              </w:rPr>
              <w:fldChar w:fldCharType="separate"/>
            </w:r>
            <w:r>
              <w:rPr>
                <w:noProof/>
                <w:webHidden/>
              </w:rPr>
              <w:t>83</w:t>
            </w:r>
            <w:r w:rsidR="0060120D">
              <w:rPr>
                <w:noProof/>
                <w:webHidden/>
              </w:rPr>
              <w:fldChar w:fldCharType="end"/>
            </w:r>
          </w:hyperlink>
        </w:p>
        <w:p w14:paraId="4981090F" w14:textId="089E1027" w:rsidR="0060120D" w:rsidRDefault="00B30CFE">
          <w:pPr>
            <w:pStyle w:val="TOC1"/>
            <w:tabs>
              <w:tab w:val="left" w:pos="440"/>
            </w:tabs>
            <w:rPr>
              <w:rFonts w:asciiTheme="minorHAnsi" w:eastAsiaTheme="minorEastAsia" w:hAnsiTheme="minorHAnsi" w:cstheme="minorBidi"/>
              <w:noProof/>
              <w:lang w:eastAsia="hr-HR"/>
            </w:rPr>
          </w:pPr>
          <w:hyperlink w:anchor="_Toc66875269" w:history="1">
            <w:r w:rsidR="0060120D" w:rsidRPr="002C0EF0">
              <w:rPr>
                <w:rStyle w:val="Hyperlink"/>
                <w:noProof/>
              </w:rPr>
              <w:t>5</w:t>
            </w:r>
            <w:r w:rsidR="0060120D">
              <w:rPr>
                <w:rFonts w:asciiTheme="minorHAnsi" w:eastAsiaTheme="minorEastAsia" w:hAnsiTheme="minorHAnsi" w:cstheme="minorBidi"/>
                <w:noProof/>
                <w:lang w:eastAsia="hr-HR"/>
              </w:rPr>
              <w:tab/>
            </w:r>
            <w:r w:rsidR="0060120D" w:rsidRPr="002C0EF0">
              <w:rPr>
                <w:rStyle w:val="Hyperlink"/>
                <w:noProof/>
              </w:rPr>
              <w:t>SMJERNICE</w:t>
            </w:r>
            <w:r w:rsidR="0060120D">
              <w:rPr>
                <w:noProof/>
                <w:webHidden/>
              </w:rPr>
              <w:tab/>
            </w:r>
            <w:r w:rsidR="0060120D">
              <w:rPr>
                <w:noProof/>
                <w:webHidden/>
              </w:rPr>
              <w:fldChar w:fldCharType="begin"/>
            </w:r>
            <w:r w:rsidR="0060120D">
              <w:rPr>
                <w:noProof/>
                <w:webHidden/>
              </w:rPr>
              <w:instrText xml:space="preserve"> PAGEREF _Toc66875269 \h </w:instrText>
            </w:r>
            <w:r w:rsidR="0060120D">
              <w:rPr>
                <w:noProof/>
                <w:webHidden/>
              </w:rPr>
            </w:r>
            <w:r w:rsidR="0060120D">
              <w:rPr>
                <w:noProof/>
                <w:webHidden/>
              </w:rPr>
              <w:fldChar w:fldCharType="separate"/>
            </w:r>
            <w:r>
              <w:rPr>
                <w:noProof/>
                <w:webHidden/>
              </w:rPr>
              <w:t>87</w:t>
            </w:r>
            <w:r w:rsidR="0060120D">
              <w:rPr>
                <w:noProof/>
                <w:webHidden/>
              </w:rPr>
              <w:fldChar w:fldCharType="end"/>
            </w:r>
          </w:hyperlink>
        </w:p>
        <w:p w14:paraId="764571EB" w14:textId="195D045F" w:rsidR="0060120D" w:rsidRDefault="00B30CFE">
          <w:pPr>
            <w:pStyle w:val="TOC1"/>
            <w:tabs>
              <w:tab w:val="left" w:pos="440"/>
            </w:tabs>
            <w:rPr>
              <w:rFonts w:asciiTheme="minorHAnsi" w:eastAsiaTheme="minorEastAsia" w:hAnsiTheme="minorHAnsi" w:cstheme="minorBidi"/>
              <w:noProof/>
              <w:lang w:eastAsia="hr-HR"/>
            </w:rPr>
          </w:pPr>
          <w:hyperlink w:anchor="_Toc66875270" w:history="1">
            <w:r w:rsidR="0060120D" w:rsidRPr="002C0EF0">
              <w:rPr>
                <w:rStyle w:val="Hyperlink"/>
                <w:noProof/>
              </w:rPr>
              <w:t>6</w:t>
            </w:r>
            <w:r w:rsidR="0060120D">
              <w:rPr>
                <w:rFonts w:asciiTheme="minorHAnsi" w:eastAsiaTheme="minorEastAsia" w:hAnsiTheme="minorHAnsi" w:cstheme="minorBidi"/>
                <w:noProof/>
                <w:lang w:eastAsia="hr-HR"/>
              </w:rPr>
              <w:tab/>
            </w:r>
            <w:r w:rsidR="0060120D" w:rsidRPr="002C0EF0">
              <w:rPr>
                <w:rStyle w:val="Hyperlink"/>
                <w:noProof/>
              </w:rPr>
              <w:t>ZAKLJUČAK</w:t>
            </w:r>
            <w:r w:rsidR="0060120D">
              <w:rPr>
                <w:noProof/>
                <w:webHidden/>
              </w:rPr>
              <w:tab/>
            </w:r>
            <w:r w:rsidR="0060120D">
              <w:rPr>
                <w:noProof/>
                <w:webHidden/>
              </w:rPr>
              <w:fldChar w:fldCharType="begin"/>
            </w:r>
            <w:r w:rsidR="0060120D">
              <w:rPr>
                <w:noProof/>
                <w:webHidden/>
              </w:rPr>
              <w:instrText xml:space="preserve"> PAGEREF _Toc66875270 \h </w:instrText>
            </w:r>
            <w:r w:rsidR="0060120D">
              <w:rPr>
                <w:noProof/>
                <w:webHidden/>
              </w:rPr>
            </w:r>
            <w:r w:rsidR="0060120D">
              <w:rPr>
                <w:noProof/>
                <w:webHidden/>
              </w:rPr>
              <w:fldChar w:fldCharType="separate"/>
            </w:r>
            <w:r>
              <w:rPr>
                <w:noProof/>
                <w:webHidden/>
              </w:rPr>
              <w:t>92</w:t>
            </w:r>
            <w:r w:rsidR="0060120D">
              <w:rPr>
                <w:noProof/>
                <w:webHidden/>
              </w:rPr>
              <w:fldChar w:fldCharType="end"/>
            </w:r>
          </w:hyperlink>
        </w:p>
        <w:p w14:paraId="61302CAB" w14:textId="0862D0B4" w:rsidR="0060120D" w:rsidRDefault="00B30CFE">
          <w:pPr>
            <w:pStyle w:val="TOC1"/>
            <w:rPr>
              <w:rFonts w:asciiTheme="minorHAnsi" w:eastAsiaTheme="minorEastAsia" w:hAnsiTheme="minorHAnsi" w:cstheme="minorBidi"/>
              <w:noProof/>
              <w:lang w:eastAsia="hr-HR"/>
            </w:rPr>
          </w:pPr>
          <w:hyperlink w:anchor="_Toc66875271" w:history="1">
            <w:r w:rsidR="0060120D" w:rsidRPr="002C0EF0">
              <w:rPr>
                <w:rStyle w:val="Hyperlink"/>
                <w:noProof/>
              </w:rPr>
              <w:t>Popis tablica</w:t>
            </w:r>
            <w:r w:rsidR="0060120D">
              <w:rPr>
                <w:noProof/>
                <w:webHidden/>
              </w:rPr>
              <w:tab/>
            </w:r>
            <w:r w:rsidR="0060120D">
              <w:rPr>
                <w:noProof/>
                <w:webHidden/>
              </w:rPr>
              <w:fldChar w:fldCharType="begin"/>
            </w:r>
            <w:r w:rsidR="0060120D">
              <w:rPr>
                <w:noProof/>
                <w:webHidden/>
              </w:rPr>
              <w:instrText xml:space="preserve"> PAGEREF _Toc66875271 \h </w:instrText>
            </w:r>
            <w:r w:rsidR="0060120D">
              <w:rPr>
                <w:noProof/>
                <w:webHidden/>
              </w:rPr>
            </w:r>
            <w:r w:rsidR="0060120D">
              <w:rPr>
                <w:noProof/>
                <w:webHidden/>
              </w:rPr>
              <w:fldChar w:fldCharType="separate"/>
            </w:r>
            <w:r>
              <w:rPr>
                <w:noProof/>
                <w:webHidden/>
              </w:rPr>
              <w:t>96</w:t>
            </w:r>
            <w:r w:rsidR="0060120D">
              <w:rPr>
                <w:noProof/>
                <w:webHidden/>
              </w:rPr>
              <w:fldChar w:fldCharType="end"/>
            </w:r>
          </w:hyperlink>
        </w:p>
        <w:p w14:paraId="102E9655" w14:textId="145EECAB" w:rsidR="0060120D" w:rsidRDefault="00B30CFE">
          <w:pPr>
            <w:pStyle w:val="TOC1"/>
            <w:rPr>
              <w:rFonts w:asciiTheme="minorHAnsi" w:eastAsiaTheme="minorEastAsia" w:hAnsiTheme="minorHAnsi" w:cstheme="minorBidi"/>
              <w:noProof/>
              <w:lang w:eastAsia="hr-HR"/>
            </w:rPr>
          </w:pPr>
          <w:hyperlink w:anchor="_Toc66875272" w:history="1">
            <w:r w:rsidR="0060120D" w:rsidRPr="002C0EF0">
              <w:rPr>
                <w:rStyle w:val="Hyperlink"/>
                <w:noProof/>
              </w:rPr>
              <w:t>Popis grafikona</w:t>
            </w:r>
            <w:r w:rsidR="0060120D">
              <w:rPr>
                <w:noProof/>
                <w:webHidden/>
              </w:rPr>
              <w:tab/>
            </w:r>
            <w:r w:rsidR="0060120D">
              <w:rPr>
                <w:noProof/>
                <w:webHidden/>
              </w:rPr>
              <w:fldChar w:fldCharType="begin"/>
            </w:r>
            <w:r w:rsidR="0060120D">
              <w:rPr>
                <w:noProof/>
                <w:webHidden/>
              </w:rPr>
              <w:instrText xml:space="preserve"> PAGEREF _Toc66875272 \h </w:instrText>
            </w:r>
            <w:r w:rsidR="0060120D">
              <w:rPr>
                <w:noProof/>
                <w:webHidden/>
              </w:rPr>
            </w:r>
            <w:r w:rsidR="0060120D">
              <w:rPr>
                <w:noProof/>
                <w:webHidden/>
              </w:rPr>
              <w:fldChar w:fldCharType="separate"/>
            </w:r>
            <w:r>
              <w:rPr>
                <w:noProof/>
                <w:webHidden/>
              </w:rPr>
              <w:t>97</w:t>
            </w:r>
            <w:r w:rsidR="0060120D">
              <w:rPr>
                <w:noProof/>
                <w:webHidden/>
              </w:rPr>
              <w:fldChar w:fldCharType="end"/>
            </w:r>
          </w:hyperlink>
        </w:p>
        <w:p w14:paraId="6649F82B" w14:textId="527DCBB7" w:rsidR="0060120D" w:rsidRDefault="00B30CFE">
          <w:pPr>
            <w:pStyle w:val="TOC1"/>
            <w:rPr>
              <w:rFonts w:asciiTheme="minorHAnsi" w:eastAsiaTheme="minorEastAsia" w:hAnsiTheme="minorHAnsi" w:cstheme="minorBidi"/>
              <w:noProof/>
              <w:lang w:eastAsia="hr-HR"/>
            </w:rPr>
          </w:pPr>
          <w:hyperlink w:anchor="_Toc66875273" w:history="1">
            <w:r w:rsidR="0060120D" w:rsidRPr="002C0EF0">
              <w:rPr>
                <w:rStyle w:val="Hyperlink"/>
                <w:noProof/>
              </w:rPr>
              <w:t>Popis izvora</w:t>
            </w:r>
            <w:r w:rsidR="0060120D">
              <w:rPr>
                <w:noProof/>
                <w:webHidden/>
              </w:rPr>
              <w:tab/>
            </w:r>
            <w:r w:rsidR="0060120D">
              <w:rPr>
                <w:noProof/>
                <w:webHidden/>
              </w:rPr>
              <w:fldChar w:fldCharType="begin"/>
            </w:r>
            <w:r w:rsidR="0060120D">
              <w:rPr>
                <w:noProof/>
                <w:webHidden/>
              </w:rPr>
              <w:instrText xml:space="preserve"> PAGEREF _Toc66875273 \h </w:instrText>
            </w:r>
            <w:r w:rsidR="0060120D">
              <w:rPr>
                <w:noProof/>
                <w:webHidden/>
              </w:rPr>
            </w:r>
            <w:r w:rsidR="0060120D">
              <w:rPr>
                <w:noProof/>
                <w:webHidden/>
              </w:rPr>
              <w:fldChar w:fldCharType="separate"/>
            </w:r>
            <w:r>
              <w:rPr>
                <w:noProof/>
                <w:webHidden/>
              </w:rPr>
              <w:t>98</w:t>
            </w:r>
            <w:r w:rsidR="0060120D">
              <w:rPr>
                <w:noProof/>
                <w:webHidden/>
              </w:rPr>
              <w:fldChar w:fldCharType="end"/>
            </w:r>
          </w:hyperlink>
        </w:p>
        <w:p w14:paraId="73E5FCA1" w14:textId="3EC279CA" w:rsidR="00734602" w:rsidRPr="00B51462" w:rsidRDefault="009B6ED9" w:rsidP="00B51462">
          <w:pPr>
            <w:rPr>
              <w:b/>
              <w:bCs/>
              <w:noProof/>
            </w:rPr>
          </w:pPr>
          <w:r>
            <w:rPr>
              <w:rFonts w:eastAsia="Calibri"/>
              <w:sz w:val="20"/>
              <w:szCs w:val="20"/>
            </w:rPr>
            <w:fldChar w:fldCharType="end"/>
          </w:r>
        </w:p>
      </w:sdtContent>
    </w:sdt>
    <w:p w14:paraId="18733DDD" w14:textId="37F0F940" w:rsidR="00FA05F4" w:rsidRDefault="00FA05F4" w:rsidP="00FA05F4">
      <w:pPr>
        <w:spacing w:after="160" w:line="259" w:lineRule="auto"/>
      </w:pPr>
      <w:r>
        <w:br w:type="page"/>
      </w:r>
    </w:p>
    <w:p w14:paraId="10546465" w14:textId="443406B6" w:rsidR="00117826" w:rsidRDefault="00366E6A" w:rsidP="0062381C">
      <w:pPr>
        <w:pStyle w:val="Heading1"/>
      </w:pPr>
      <w:bookmarkStart w:id="2" w:name="_Toc66875247"/>
      <w:r>
        <w:lastRenderedPageBreak/>
        <w:t>OPSEG</w:t>
      </w:r>
      <w:r w:rsidR="0009718B">
        <w:t xml:space="preserve"> I METODOLOGIJA USLUGE</w:t>
      </w:r>
      <w:bookmarkEnd w:id="2"/>
    </w:p>
    <w:p w14:paraId="7F196E61" w14:textId="26DE8F2B" w:rsidR="003B3235" w:rsidRDefault="003B3235" w:rsidP="0062381C">
      <w:pPr>
        <w:pStyle w:val="Heading2"/>
      </w:pPr>
      <w:bookmarkStart w:id="3" w:name="_Toc66875248"/>
      <w:r>
        <w:t xml:space="preserve">Opseg </w:t>
      </w:r>
      <w:r w:rsidR="00496A6F">
        <w:t>projekta i savjetodavne usluge</w:t>
      </w:r>
      <w:bookmarkEnd w:id="3"/>
    </w:p>
    <w:p w14:paraId="0DAC7195" w14:textId="2EAEDAE9" w:rsidR="003B3235" w:rsidRPr="009A3B08" w:rsidRDefault="009A3B08" w:rsidP="0062381C">
      <w:pPr>
        <w:pStyle w:val="Heading3"/>
      </w:pPr>
      <w:bookmarkStart w:id="4" w:name="_Toc66875249"/>
      <w:r w:rsidRPr="009A3B08">
        <w:t>Opseg i ciljevi projekta</w:t>
      </w:r>
      <w:bookmarkEnd w:id="4"/>
    </w:p>
    <w:p w14:paraId="59266916" w14:textId="77777777" w:rsidR="009A3B08" w:rsidRPr="003B3235" w:rsidRDefault="009A3B08" w:rsidP="003B3235">
      <w:pPr>
        <w:jc w:val="both"/>
        <w:rPr>
          <w:b/>
          <w:bCs/>
          <w:u w:val="single"/>
        </w:rPr>
      </w:pPr>
    </w:p>
    <w:p w14:paraId="09B9F386" w14:textId="78D4CF7B" w:rsidR="003B3235" w:rsidRPr="00BC7492" w:rsidRDefault="003B3235" w:rsidP="003B3235">
      <w:pPr>
        <w:autoSpaceDE w:val="0"/>
        <w:autoSpaceDN w:val="0"/>
        <w:adjustRightInd w:val="0"/>
        <w:spacing w:line="276" w:lineRule="auto"/>
        <w:jc w:val="both"/>
        <w:rPr>
          <w:rFonts w:asciiTheme="minorHAnsi" w:hAnsiTheme="minorHAnsi" w:cstheme="minorHAnsi"/>
          <w:color w:val="000000"/>
        </w:rPr>
      </w:pPr>
      <w:r w:rsidRPr="00BC7492">
        <w:rPr>
          <w:rFonts w:asciiTheme="minorHAnsi" w:hAnsiTheme="minorHAnsi" w:cstheme="minorHAnsi"/>
          <w:color w:val="000000"/>
        </w:rPr>
        <w:t>Ministarstvo gospodarstva, poduzetništva i obrta</w:t>
      </w:r>
      <w:r w:rsidR="00F02919" w:rsidRPr="00BC7492">
        <w:rPr>
          <w:rFonts w:asciiTheme="minorHAnsi" w:hAnsiTheme="minorHAnsi" w:cstheme="minorHAnsi"/>
          <w:color w:val="000000"/>
        </w:rPr>
        <w:t xml:space="preserve"> (dalje u tekstu: “Ministarstvo”)</w:t>
      </w:r>
      <w:r w:rsidRPr="00BC7492">
        <w:rPr>
          <w:rFonts w:asciiTheme="minorHAnsi" w:hAnsiTheme="minorHAnsi" w:cstheme="minorHAnsi"/>
          <w:color w:val="000000"/>
        </w:rPr>
        <w:t xml:space="preserve"> provodi „Strateški projekt za podršku inicijativa klastera konkurentnosti“ (dalje u tekstu: </w:t>
      </w:r>
      <w:r w:rsidR="00F02919" w:rsidRPr="00BC7492">
        <w:rPr>
          <w:rFonts w:asciiTheme="minorHAnsi" w:hAnsiTheme="minorHAnsi" w:cstheme="minorHAnsi"/>
          <w:color w:val="000000"/>
        </w:rPr>
        <w:t>“</w:t>
      </w:r>
      <w:r w:rsidRPr="00BC7492">
        <w:rPr>
          <w:rFonts w:asciiTheme="minorHAnsi" w:hAnsiTheme="minorHAnsi" w:cstheme="minorHAnsi"/>
          <w:color w:val="000000"/>
        </w:rPr>
        <w:t>Projekt</w:t>
      </w:r>
      <w:r w:rsidR="00F02919" w:rsidRPr="00BC7492">
        <w:rPr>
          <w:rFonts w:asciiTheme="minorHAnsi" w:hAnsiTheme="minorHAnsi" w:cstheme="minorHAnsi"/>
          <w:color w:val="000000"/>
        </w:rPr>
        <w:t>”</w:t>
      </w:r>
      <w:r w:rsidRPr="00BC7492">
        <w:rPr>
          <w:rFonts w:asciiTheme="minorHAnsi" w:hAnsiTheme="minorHAnsi" w:cstheme="minorHAnsi"/>
          <w:color w:val="000000"/>
        </w:rPr>
        <w:t>), uz Hrvatsku gospodarsku komoru kao partnera. Predmetni Projekt financiran je iz Europskih strukturnih i investicijskih fondova u financijskom razdoblju 2014.-2020</w:t>
      </w:r>
      <w:r w:rsidR="009A3B08" w:rsidRPr="00BC7492">
        <w:rPr>
          <w:rFonts w:asciiTheme="minorHAnsi" w:hAnsiTheme="minorHAnsi" w:cstheme="minorHAnsi"/>
          <w:color w:val="000000"/>
        </w:rPr>
        <w:t xml:space="preserve">, od čega se 85 posto sufinancira iz Europskog fonda za regionalni razvoj, iz Operativnog programa “Konkurentnost i kohezija 2014. – 2020.,” dok 15 posto financiraju projektni partneri u omjerima u skladu s njihovim projektnim aktivnostima. Ukupna vrijednost projekta iznosi 67.494.068,00 kn. </w:t>
      </w:r>
    </w:p>
    <w:p w14:paraId="5191C25E" w14:textId="77777777" w:rsidR="003B3235" w:rsidRPr="00BC7492" w:rsidRDefault="003B3235" w:rsidP="003B3235">
      <w:pPr>
        <w:spacing w:line="276" w:lineRule="auto"/>
        <w:jc w:val="both"/>
        <w:rPr>
          <w:rFonts w:asciiTheme="minorHAnsi" w:hAnsiTheme="minorHAnsi" w:cstheme="minorHAnsi"/>
          <w:color w:val="000000"/>
        </w:rPr>
      </w:pPr>
    </w:p>
    <w:p w14:paraId="256CA5B8" w14:textId="54763A2E" w:rsidR="009A3B08" w:rsidRPr="00BC7492" w:rsidRDefault="003B3235" w:rsidP="003B3235">
      <w:pPr>
        <w:autoSpaceDE w:val="0"/>
        <w:autoSpaceDN w:val="0"/>
        <w:adjustRightInd w:val="0"/>
        <w:spacing w:line="276" w:lineRule="auto"/>
        <w:jc w:val="both"/>
        <w:rPr>
          <w:rFonts w:asciiTheme="minorHAnsi" w:hAnsiTheme="minorHAnsi" w:cstheme="minorHAnsi"/>
          <w:color w:val="000000"/>
        </w:rPr>
      </w:pPr>
      <w:r w:rsidRPr="00BC7492">
        <w:rPr>
          <w:rFonts w:asciiTheme="minorHAnsi" w:hAnsiTheme="minorHAnsi" w:cstheme="minorHAnsi"/>
          <w:color w:val="000000"/>
        </w:rPr>
        <w:t xml:space="preserve">Glavni cilj Projekta je podržati nastojanja klastera konkurentnosti i ostalih sudionika za povećanjem konkurentnosti i poboljšanjem pozicije Republike Hrvatske unutar globalnih lanaca vrijednosti i lanaca opskrbe kroz provedbu klaster inicijativa koje su usmjerene na poticanje inovacija, povećanje produktivnosti i diversifikaciju gospodarskih aktivnosti. </w:t>
      </w:r>
    </w:p>
    <w:p w14:paraId="53B03E35" w14:textId="6F7B04BC" w:rsidR="009A3B08" w:rsidRPr="009A3B08" w:rsidRDefault="00E6735F" w:rsidP="009A3B08">
      <w:pPr>
        <w:pStyle w:val="NormalWeb"/>
        <w:spacing w:line="276" w:lineRule="auto"/>
        <w:jc w:val="both"/>
        <w:rPr>
          <w:rFonts w:asciiTheme="minorHAnsi" w:hAnsiTheme="minorHAnsi" w:cstheme="minorHAnsi"/>
          <w:color w:val="231F20"/>
          <w:sz w:val="22"/>
          <w:szCs w:val="22"/>
        </w:rPr>
      </w:pPr>
      <w:r>
        <w:rPr>
          <w:rFonts w:asciiTheme="minorHAnsi" w:hAnsiTheme="minorHAnsi" w:cstheme="minorHAnsi"/>
          <w:color w:val="231F20"/>
          <w:sz w:val="22"/>
          <w:szCs w:val="22"/>
        </w:rPr>
        <w:t xml:space="preserve">Naime, </w:t>
      </w:r>
      <w:r w:rsidR="009A3B08" w:rsidRPr="009A3B08">
        <w:rPr>
          <w:rFonts w:asciiTheme="minorHAnsi" w:hAnsiTheme="minorHAnsi" w:cstheme="minorHAnsi"/>
          <w:color w:val="231F20"/>
          <w:sz w:val="22"/>
          <w:szCs w:val="22"/>
        </w:rPr>
        <w:t>2013.</w:t>
      </w:r>
      <w:r>
        <w:rPr>
          <w:rFonts w:asciiTheme="minorHAnsi" w:hAnsiTheme="minorHAnsi" w:cstheme="minorHAnsi"/>
          <w:color w:val="231F20"/>
          <w:sz w:val="22"/>
          <w:szCs w:val="22"/>
        </w:rPr>
        <w:t xml:space="preserve"> godine</w:t>
      </w:r>
      <w:r w:rsidR="00F02919">
        <w:rPr>
          <w:rFonts w:asciiTheme="minorHAnsi" w:hAnsiTheme="minorHAnsi" w:cstheme="minorHAnsi"/>
          <w:color w:val="231F20"/>
          <w:sz w:val="22"/>
          <w:szCs w:val="22"/>
        </w:rPr>
        <w:t xml:space="preserve"> u nadležnosti Ministarstva</w:t>
      </w:r>
      <w:r w:rsidR="009A3B08" w:rsidRPr="009A3B08">
        <w:rPr>
          <w:rFonts w:asciiTheme="minorHAnsi" w:hAnsiTheme="minorHAnsi" w:cstheme="minorHAnsi"/>
          <w:color w:val="231F20"/>
          <w:sz w:val="22"/>
          <w:szCs w:val="22"/>
        </w:rPr>
        <w:t xml:space="preserve"> osnovano je 12 klastera konkurentnosti. Dinamika klastera predstavlja pokretač gospodarske, industrijske i tehnološke specijalizacije Republike Hrvatske. Klasteri konkurentnosti pružaju formalnu strukturu suradnje za različita djelovanja i projekte usmjerenu na dionike utvrđenih industrijskih sektora hrvatskoga gospodarstva.</w:t>
      </w:r>
    </w:p>
    <w:p w14:paraId="05604460" w14:textId="789DC082" w:rsidR="003B3235" w:rsidRPr="009A3B08" w:rsidRDefault="009A3B08" w:rsidP="009A3B08">
      <w:pPr>
        <w:pStyle w:val="NormalWeb"/>
        <w:spacing w:line="276" w:lineRule="auto"/>
        <w:jc w:val="both"/>
        <w:rPr>
          <w:rFonts w:asciiTheme="minorHAnsi" w:hAnsiTheme="minorHAnsi" w:cstheme="minorHAnsi"/>
          <w:color w:val="231F20"/>
          <w:sz w:val="22"/>
          <w:szCs w:val="22"/>
        </w:rPr>
      </w:pPr>
      <w:r w:rsidRPr="009A3B08">
        <w:rPr>
          <w:rFonts w:asciiTheme="minorHAnsi" w:hAnsiTheme="minorHAnsi" w:cstheme="minorHAnsi"/>
          <w:color w:val="231F20"/>
          <w:sz w:val="22"/>
          <w:szCs w:val="22"/>
        </w:rPr>
        <w:t>Navedenih 12 hrvatskih klastera konkurentnosti sudjelovalo je u izradi i definiranju tematskih i podtematskih područja u sklopu procesa poduzetničkog otkrivanja. Na temelju utvrđenih globalnih trendova, snaga i potencijala u hrvatskom poslovnom i istraživačko-razvojnom sektoru te u skladu s rezultatima procesa poduzetničkog otkrivanja i glavnim kriterijima za odabir, navedenih u </w:t>
      </w:r>
      <w:r w:rsidRPr="009A3B08">
        <w:rPr>
          <w:rFonts w:asciiTheme="minorHAnsi" w:eastAsiaTheme="majorEastAsia" w:hAnsiTheme="minorHAnsi" w:cstheme="minorHAnsi"/>
          <w:b/>
          <w:bCs/>
          <w:color w:val="231F20"/>
          <w:sz w:val="22"/>
          <w:szCs w:val="22"/>
        </w:rPr>
        <w:t>Strategiji pametne specijalizacije</w:t>
      </w:r>
      <w:r w:rsidRPr="009A3B08">
        <w:rPr>
          <w:rFonts w:asciiTheme="minorHAnsi" w:hAnsiTheme="minorHAnsi" w:cstheme="minorHAnsi"/>
          <w:color w:val="231F20"/>
          <w:sz w:val="22"/>
          <w:szCs w:val="22"/>
        </w:rPr>
        <w:t> (S3), kao glavni fokus S3 u Hrvatskoj odabrana su</w:t>
      </w:r>
      <w:r w:rsidR="00E6735F">
        <w:rPr>
          <w:rFonts w:asciiTheme="minorHAnsi" w:hAnsiTheme="minorHAnsi" w:cstheme="minorHAnsi"/>
          <w:color w:val="231F20"/>
          <w:sz w:val="22"/>
          <w:szCs w:val="22"/>
        </w:rPr>
        <w:t xml:space="preserve"> određena</w:t>
      </w:r>
      <w:r w:rsidRPr="009A3B08">
        <w:rPr>
          <w:rFonts w:asciiTheme="minorHAnsi" w:hAnsiTheme="minorHAnsi" w:cstheme="minorHAnsi"/>
          <w:color w:val="231F20"/>
          <w:sz w:val="22"/>
          <w:szCs w:val="22"/>
        </w:rPr>
        <w:t xml:space="preserve"> tematska prioritetna područja za koja je procijenjeno da mogu ostvariti najveću dodanu vrijednost te samim time najviše pridonijeti povećanju konkurentnosti hrvatskoga gospodarstva.</w:t>
      </w:r>
    </w:p>
    <w:p w14:paraId="4CE00517" w14:textId="5DE75DA9" w:rsidR="003B3235" w:rsidRPr="00BC7492" w:rsidRDefault="003B3235" w:rsidP="003B3235">
      <w:pPr>
        <w:spacing w:line="276" w:lineRule="auto"/>
        <w:jc w:val="both"/>
        <w:rPr>
          <w:rFonts w:asciiTheme="minorHAnsi" w:hAnsiTheme="minorHAnsi" w:cstheme="minorHAnsi"/>
          <w:color w:val="000000"/>
        </w:rPr>
      </w:pPr>
      <w:r w:rsidRPr="00BC7492">
        <w:rPr>
          <w:rFonts w:asciiTheme="minorHAnsi" w:hAnsiTheme="minorHAnsi" w:cstheme="minorHAnsi"/>
          <w:color w:val="000000"/>
        </w:rPr>
        <w:t>Specifični ciljevi projekta su: ojačati poziciju klastera konkurentnosti i ostalih sudionika Republike Hrvatske u odabranim globalnim lancima vrijednosti (GLV) i potaknuti razvoj pametnih vještina u poslovnom sektoru; potaknuti internacionalizaciju poslovnog sektora kroz proaktivni pristup izravnim stranim ulaganjima i izradu i provedbu Izvozne strategije za definirane strateške segmente i industrije u nastajanju u okviru S3 podtematskih prioritetnih područja; potaknuti teritorijalno i proizvodno brendiranje hrvatskog gospodarstva i promovirati koncept klastera konkurentnosti.</w:t>
      </w:r>
    </w:p>
    <w:p w14:paraId="1000FCAE" w14:textId="10EA625A" w:rsidR="003B3235" w:rsidRPr="00BC7492" w:rsidRDefault="003B3235" w:rsidP="003B3235">
      <w:pPr>
        <w:spacing w:line="276" w:lineRule="auto"/>
        <w:jc w:val="both"/>
        <w:rPr>
          <w:rFonts w:asciiTheme="minorHAnsi" w:hAnsiTheme="minorHAnsi" w:cstheme="minorHAnsi"/>
          <w:color w:val="000000"/>
        </w:rPr>
      </w:pPr>
    </w:p>
    <w:p w14:paraId="253653C3" w14:textId="5D719C6A" w:rsidR="002A1BC1" w:rsidRDefault="003B3235" w:rsidP="003B3235">
      <w:pPr>
        <w:spacing w:line="276" w:lineRule="auto"/>
        <w:jc w:val="both"/>
      </w:pPr>
      <w:r w:rsidRPr="003B3235">
        <w:t xml:space="preserve">Ostvarenje ciljeva Projekta pridonijet će povećanju globalne konkurentnosti Republike Hrvatske kroz podršku klaster inicijativama i jačanju inovacijskog okruženja, što će rezultirati širenjem poslovanja članica </w:t>
      </w:r>
      <w:r w:rsidRPr="003B3235">
        <w:lastRenderedPageBreak/>
        <w:t>klastera na nova tržišta i privlačenje stranih ulaganja. Ciljane skupine Projekta uključuju klastere konkurentnosti i privatne poduzetnike.</w:t>
      </w:r>
    </w:p>
    <w:p w14:paraId="6A8A7755" w14:textId="77777777" w:rsidR="00F02919" w:rsidRDefault="00F02919" w:rsidP="003B3235">
      <w:pPr>
        <w:spacing w:line="276" w:lineRule="auto"/>
        <w:jc w:val="both"/>
      </w:pPr>
    </w:p>
    <w:p w14:paraId="745AC44C" w14:textId="64F03618" w:rsidR="002A1BC1" w:rsidRPr="009A3B08" w:rsidRDefault="002A1BC1" w:rsidP="0062381C">
      <w:pPr>
        <w:pStyle w:val="Heading3"/>
      </w:pPr>
      <w:bookmarkStart w:id="5" w:name="_Toc66875250"/>
      <w:r w:rsidRPr="009A3B08">
        <w:t>Opseg i ciljevi savjetodavne usluge</w:t>
      </w:r>
      <w:bookmarkEnd w:id="5"/>
    </w:p>
    <w:p w14:paraId="6E581D98" w14:textId="77777777" w:rsidR="009A3B08" w:rsidRPr="002A1BC1" w:rsidRDefault="009A3B08" w:rsidP="003B3235">
      <w:pPr>
        <w:spacing w:line="276" w:lineRule="auto"/>
        <w:jc w:val="both"/>
        <w:rPr>
          <w:rFonts w:asciiTheme="minorHAnsi" w:hAnsiTheme="minorHAnsi" w:cstheme="minorHAnsi"/>
          <w:b/>
          <w:bCs/>
          <w:color w:val="000000"/>
          <w:u w:val="single"/>
          <w:lang w:val="en-US"/>
        </w:rPr>
      </w:pPr>
    </w:p>
    <w:p w14:paraId="0251B59A" w14:textId="4AF76D52" w:rsidR="003B3235" w:rsidRPr="002A1BC1" w:rsidRDefault="002A1BC1" w:rsidP="00F02919">
      <w:pPr>
        <w:spacing w:line="276" w:lineRule="auto"/>
        <w:jc w:val="both"/>
      </w:pPr>
      <w:r w:rsidRPr="002A1BC1">
        <w:t>Opći cilj</w:t>
      </w:r>
      <w:r w:rsidR="00E6735F">
        <w:t xml:space="preserve"> predmetne </w:t>
      </w:r>
      <w:r w:rsidRPr="002A1BC1">
        <w:t>savjetodavn</w:t>
      </w:r>
      <w:r w:rsidR="00E6735F">
        <w:t>e</w:t>
      </w:r>
      <w:r w:rsidRPr="002A1BC1">
        <w:t xml:space="preserve"> uslug</w:t>
      </w:r>
      <w:r w:rsidR="00E6735F">
        <w:t>e</w:t>
      </w:r>
      <w:r w:rsidR="00F02919">
        <w:t xml:space="preserve"> za Ministarstvo</w:t>
      </w:r>
      <w:r w:rsidR="00E6735F">
        <w:t xml:space="preserve"> je od</w:t>
      </w:r>
      <w:r w:rsidRPr="002A1BC1">
        <w:t xml:space="preserve"> vanjskih stručnjaka dobiti stručnu podršku u osmišljavanju i provedbi kratkoročnih mjera za poticanje izvoza unutar strateških segmenata identificiranih analizom S3 podtematskih prioritetnih područja i pripadajućih globalnih lanaca vrijednosti (GLV-ova).</w:t>
      </w:r>
    </w:p>
    <w:p w14:paraId="731225FA" w14:textId="77777777" w:rsidR="002A1BC1" w:rsidRPr="002A1BC1" w:rsidRDefault="002A1BC1" w:rsidP="00F02919">
      <w:pPr>
        <w:pStyle w:val="NoSpacing"/>
        <w:spacing w:line="276" w:lineRule="auto"/>
        <w:jc w:val="both"/>
        <w:rPr>
          <w:rFonts w:asciiTheme="minorHAnsi" w:hAnsiTheme="minorHAnsi" w:cstheme="minorHAnsi"/>
        </w:rPr>
      </w:pPr>
    </w:p>
    <w:p w14:paraId="1A47D90A" w14:textId="162D45DE" w:rsidR="002A1BC1" w:rsidRPr="002A1BC1" w:rsidRDefault="00E6735F" w:rsidP="00F02919">
      <w:pPr>
        <w:pStyle w:val="NoSpacing"/>
        <w:spacing w:line="276" w:lineRule="auto"/>
        <w:jc w:val="both"/>
        <w:rPr>
          <w:rFonts w:asciiTheme="minorHAnsi" w:hAnsiTheme="minorHAnsi" w:cstheme="minorHAnsi"/>
        </w:rPr>
      </w:pPr>
      <w:r>
        <w:rPr>
          <w:rFonts w:asciiTheme="minorHAnsi" w:hAnsiTheme="minorHAnsi" w:cstheme="minorHAnsi"/>
        </w:rPr>
        <w:t>Za potrebe pružanja savjetodavne usluge, uspostavljen je p</w:t>
      </w:r>
      <w:r w:rsidR="002A1BC1" w:rsidRPr="002A1BC1">
        <w:rPr>
          <w:rFonts w:asciiTheme="minorHAnsi" w:hAnsiTheme="minorHAnsi" w:cstheme="minorHAnsi"/>
        </w:rPr>
        <w:t>rojektni tim</w:t>
      </w:r>
      <w:r>
        <w:rPr>
          <w:rFonts w:asciiTheme="minorHAnsi" w:hAnsiTheme="minorHAnsi" w:cstheme="minorHAnsi"/>
        </w:rPr>
        <w:t xml:space="preserve"> vanjskih stručnjaka</w:t>
      </w:r>
      <w:r w:rsidR="002A1BC1" w:rsidRPr="002A1BC1">
        <w:rPr>
          <w:rFonts w:asciiTheme="minorHAnsi" w:hAnsiTheme="minorHAnsi" w:cstheme="minorHAnsi"/>
        </w:rPr>
        <w:t xml:space="preserve"> sa specifičnim znanjima</w:t>
      </w:r>
      <w:r>
        <w:rPr>
          <w:rFonts w:asciiTheme="minorHAnsi" w:hAnsiTheme="minorHAnsi" w:cstheme="minorHAnsi"/>
        </w:rPr>
        <w:t xml:space="preserve"> i iskustvom</w:t>
      </w:r>
      <w:r w:rsidR="002A1BC1" w:rsidRPr="002A1BC1">
        <w:rPr>
          <w:rFonts w:asciiTheme="minorHAnsi" w:hAnsiTheme="minorHAnsi" w:cstheme="minorHAnsi"/>
        </w:rPr>
        <w:t xml:space="preserve"> relevantnim za</w:t>
      </w:r>
      <w:r>
        <w:rPr>
          <w:rFonts w:asciiTheme="minorHAnsi" w:hAnsiTheme="minorHAnsi" w:cstheme="minorHAnsi"/>
        </w:rPr>
        <w:t xml:space="preserve"> uspješnu provedbu</w:t>
      </w:r>
      <w:r w:rsidR="002A1BC1" w:rsidRPr="002A1BC1">
        <w:rPr>
          <w:rFonts w:asciiTheme="minorHAnsi" w:hAnsiTheme="minorHAnsi" w:cstheme="minorHAnsi"/>
        </w:rPr>
        <w:t xml:space="preserve"> </w:t>
      </w:r>
      <w:r>
        <w:rPr>
          <w:rFonts w:asciiTheme="minorHAnsi" w:hAnsiTheme="minorHAnsi" w:cstheme="minorHAnsi"/>
        </w:rPr>
        <w:t>P</w:t>
      </w:r>
      <w:r w:rsidR="002A1BC1" w:rsidRPr="002A1BC1">
        <w:rPr>
          <w:rFonts w:asciiTheme="minorHAnsi" w:hAnsiTheme="minorHAnsi" w:cstheme="minorHAnsi"/>
        </w:rPr>
        <w:t>rojekt</w:t>
      </w:r>
      <w:r>
        <w:rPr>
          <w:rFonts w:asciiTheme="minorHAnsi" w:hAnsiTheme="minorHAnsi" w:cstheme="minorHAnsi"/>
        </w:rPr>
        <w:t>a</w:t>
      </w:r>
      <w:r w:rsidR="002A1BC1" w:rsidRPr="002A1BC1">
        <w:rPr>
          <w:rFonts w:asciiTheme="minorHAnsi" w:hAnsiTheme="minorHAnsi" w:cstheme="minorHAnsi"/>
        </w:rPr>
        <w:t xml:space="preserve">. </w:t>
      </w:r>
      <w:r>
        <w:rPr>
          <w:rFonts w:asciiTheme="minorHAnsi" w:hAnsiTheme="minorHAnsi" w:cstheme="minorHAnsi"/>
        </w:rPr>
        <w:t>Pri sastavljanju</w:t>
      </w:r>
      <w:r w:rsidR="002A1BC1" w:rsidRPr="002A1BC1">
        <w:rPr>
          <w:rFonts w:asciiTheme="minorHAnsi" w:hAnsiTheme="minorHAnsi" w:cstheme="minorHAnsi"/>
        </w:rPr>
        <w:t xml:space="preserve"> projekt</w:t>
      </w:r>
      <w:r w:rsidR="00940337">
        <w:rPr>
          <w:rFonts w:asciiTheme="minorHAnsi" w:hAnsiTheme="minorHAnsi" w:cstheme="minorHAnsi"/>
        </w:rPr>
        <w:t>n</w:t>
      </w:r>
      <w:r w:rsidR="002A1BC1" w:rsidRPr="002A1BC1">
        <w:rPr>
          <w:rFonts w:asciiTheme="minorHAnsi" w:hAnsiTheme="minorHAnsi" w:cstheme="minorHAnsi"/>
        </w:rPr>
        <w:t>o</w:t>
      </w:r>
      <w:r>
        <w:rPr>
          <w:rFonts w:asciiTheme="minorHAnsi" w:hAnsiTheme="minorHAnsi" w:cstheme="minorHAnsi"/>
        </w:rPr>
        <w:t>g</w:t>
      </w:r>
      <w:r w:rsidR="002A1BC1" w:rsidRPr="002A1BC1">
        <w:rPr>
          <w:rFonts w:asciiTheme="minorHAnsi" w:hAnsiTheme="minorHAnsi" w:cstheme="minorHAnsi"/>
        </w:rPr>
        <w:t xml:space="preserve"> tim</w:t>
      </w:r>
      <w:r>
        <w:rPr>
          <w:rFonts w:asciiTheme="minorHAnsi" w:hAnsiTheme="minorHAnsi" w:cstheme="minorHAnsi"/>
        </w:rPr>
        <w:t xml:space="preserve">a te u </w:t>
      </w:r>
      <w:r w:rsidR="002A1BC1" w:rsidRPr="002A1BC1">
        <w:rPr>
          <w:rFonts w:asciiTheme="minorHAnsi" w:hAnsiTheme="minorHAnsi" w:cstheme="minorHAnsi"/>
        </w:rPr>
        <w:t>organizaciji poslovanja, velika pažnja</w:t>
      </w:r>
      <w:r>
        <w:rPr>
          <w:rFonts w:asciiTheme="minorHAnsi" w:hAnsiTheme="minorHAnsi" w:cstheme="minorHAnsi"/>
        </w:rPr>
        <w:t xml:space="preserve"> usmjerena je</w:t>
      </w:r>
      <w:r w:rsidR="002A1BC1" w:rsidRPr="002A1BC1">
        <w:rPr>
          <w:rFonts w:asciiTheme="minorHAnsi" w:hAnsiTheme="minorHAnsi" w:cstheme="minorHAnsi"/>
        </w:rPr>
        <w:t xml:space="preserve"> na spajanje i kreiranje sinergije između specifičnih struka, kao i pronalaženje optimalnog spoja starijih i mlađih članova tima. Projektni tim sastavljen je na temelju definiranih potreba </w:t>
      </w:r>
      <w:r>
        <w:rPr>
          <w:rFonts w:asciiTheme="minorHAnsi" w:hAnsiTheme="minorHAnsi" w:cstheme="minorHAnsi"/>
        </w:rPr>
        <w:t>P</w:t>
      </w:r>
      <w:r w:rsidR="002A1BC1" w:rsidRPr="002A1BC1">
        <w:rPr>
          <w:rFonts w:asciiTheme="minorHAnsi" w:hAnsiTheme="minorHAnsi" w:cstheme="minorHAnsi"/>
        </w:rPr>
        <w:t xml:space="preserve">rojekta, odnosno traženog spektra stručnosti i kompetencija za svaki pojedini segment. </w:t>
      </w:r>
      <w:r>
        <w:rPr>
          <w:rFonts w:asciiTheme="minorHAnsi" w:hAnsiTheme="minorHAnsi" w:cstheme="minorHAnsi"/>
        </w:rPr>
        <w:t xml:space="preserve">Stoga, projektni tim </w:t>
      </w:r>
      <w:r w:rsidR="002A1BC1" w:rsidRPr="002A1BC1">
        <w:rPr>
          <w:rFonts w:asciiTheme="minorHAnsi" w:hAnsiTheme="minorHAnsi" w:cstheme="minorHAnsi"/>
        </w:rPr>
        <w:t>obuhva</w:t>
      </w:r>
      <w:r>
        <w:rPr>
          <w:rFonts w:asciiTheme="minorHAnsi" w:hAnsiTheme="minorHAnsi" w:cstheme="minorHAnsi"/>
        </w:rPr>
        <w:t>ća</w:t>
      </w:r>
      <w:r w:rsidR="002A1BC1" w:rsidRPr="002A1BC1">
        <w:rPr>
          <w:rFonts w:asciiTheme="minorHAnsi" w:hAnsiTheme="minorHAnsi" w:cstheme="minorHAnsi"/>
        </w:rPr>
        <w:t xml:space="preserve"> stručnjake za sve predviđene aktivnosti kako bi rezultati </w:t>
      </w:r>
      <w:r>
        <w:rPr>
          <w:rFonts w:asciiTheme="minorHAnsi" w:hAnsiTheme="minorHAnsi" w:cstheme="minorHAnsi"/>
        </w:rPr>
        <w:t>P</w:t>
      </w:r>
      <w:r w:rsidR="002A1BC1" w:rsidRPr="002A1BC1">
        <w:rPr>
          <w:rFonts w:asciiTheme="minorHAnsi" w:hAnsiTheme="minorHAnsi" w:cstheme="minorHAnsi"/>
        </w:rPr>
        <w:t>rojekta bili odraz stvarnih potreba.</w:t>
      </w:r>
    </w:p>
    <w:p w14:paraId="515E19CA" w14:textId="77777777" w:rsidR="002A1BC1" w:rsidRPr="002A1BC1" w:rsidRDefault="002A1BC1" w:rsidP="00F02919">
      <w:pPr>
        <w:pStyle w:val="NoSpacing"/>
        <w:spacing w:line="276" w:lineRule="auto"/>
        <w:jc w:val="both"/>
        <w:rPr>
          <w:rFonts w:asciiTheme="minorHAnsi" w:hAnsiTheme="minorHAnsi" w:cstheme="minorHAnsi"/>
        </w:rPr>
      </w:pPr>
    </w:p>
    <w:p w14:paraId="22104D53" w14:textId="743AC213" w:rsidR="002A1BC1" w:rsidRDefault="002A1BC1" w:rsidP="00C32431">
      <w:pPr>
        <w:pStyle w:val="NoSpacing"/>
        <w:spacing w:after="240" w:line="276" w:lineRule="auto"/>
        <w:jc w:val="both"/>
        <w:rPr>
          <w:rFonts w:asciiTheme="minorHAnsi" w:hAnsiTheme="minorHAnsi" w:cstheme="minorHAnsi"/>
        </w:rPr>
      </w:pPr>
      <w:r w:rsidRPr="002A1BC1">
        <w:rPr>
          <w:rFonts w:asciiTheme="minorHAnsi" w:hAnsiTheme="minorHAnsi" w:cstheme="minorHAnsi"/>
        </w:rPr>
        <w:t xml:space="preserve">Projektni tim čini pet stručnjaka </w:t>
      </w:r>
      <w:r w:rsidR="00994E18">
        <w:rPr>
          <w:rFonts w:asciiTheme="minorHAnsi" w:hAnsiTheme="minorHAnsi" w:cstheme="minorHAnsi"/>
        </w:rPr>
        <w:t>s različitim ulogama, kako slijedi:</w:t>
      </w:r>
    </w:p>
    <w:p w14:paraId="0D344030" w14:textId="1482F38C" w:rsidR="00994E18" w:rsidRDefault="00994E18" w:rsidP="00994E18">
      <w:pPr>
        <w:pStyle w:val="NoSpacing"/>
        <w:numPr>
          <w:ilvl w:val="0"/>
          <w:numId w:val="36"/>
        </w:numPr>
        <w:spacing w:line="276" w:lineRule="auto"/>
        <w:jc w:val="both"/>
        <w:rPr>
          <w:rFonts w:asciiTheme="minorHAnsi" w:hAnsiTheme="minorHAnsi" w:cstheme="minorHAnsi"/>
        </w:rPr>
      </w:pPr>
      <w:r>
        <w:rPr>
          <w:rFonts w:asciiTheme="minorHAnsi" w:hAnsiTheme="minorHAnsi" w:cstheme="minorHAnsi"/>
        </w:rPr>
        <w:t>Ključni stručnjak 1 – Voditelj tima,</w:t>
      </w:r>
    </w:p>
    <w:p w14:paraId="7EC60F08" w14:textId="45236059" w:rsidR="00994E18" w:rsidRDefault="00994E18" w:rsidP="00994E18">
      <w:pPr>
        <w:pStyle w:val="NoSpacing"/>
        <w:numPr>
          <w:ilvl w:val="0"/>
          <w:numId w:val="36"/>
        </w:numPr>
        <w:spacing w:line="276" w:lineRule="auto"/>
        <w:jc w:val="both"/>
        <w:rPr>
          <w:rFonts w:asciiTheme="minorHAnsi" w:hAnsiTheme="minorHAnsi" w:cstheme="minorHAnsi"/>
        </w:rPr>
      </w:pPr>
      <w:r>
        <w:rPr>
          <w:rFonts w:asciiTheme="minorHAnsi" w:hAnsiTheme="minorHAnsi" w:cstheme="minorHAnsi"/>
        </w:rPr>
        <w:t>Ključni stručnjak 2 – Stručnjak za analizu potencijalnih izvoznih tržišta</w:t>
      </w:r>
    </w:p>
    <w:p w14:paraId="100EECD8" w14:textId="3EBC49DE" w:rsidR="00994E18" w:rsidRDefault="00994E18" w:rsidP="00994E18">
      <w:pPr>
        <w:pStyle w:val="NoSpacing"/>
        <w:numPr>
          <w:ilvl w:val="0"/>
          <w:numId w:val="36"/>
        </w:numPr>
        <w:spacing w:line="276" w:lineRule="auto"/>
        <w:jc w:val="both"/>
        <w:rPr>
          <w:rFonts w:asciiTheme="minorHAnsi" w:hAnsiTheme="minorHAnsi" w:cstheme="minorHAnsi"/>
        </w:rPr>
      </w:pPr>
      <w:r>
        <w:rPr>
          <w:rFonts w:asciiTheme="minorHAnsi" w:hAnsiTheme="minorHAnsi" w:cstheme="minorHAnsi"/>
        </w:rPr>
        <w:t>Ključni stručnjak 3 – Stručnjak za analizu potencijalnih izvoznih tržišta</w:t>
      </w:r>
    </w:p>
    <w:p w14:paraId="79340408" w14:textId="0C42D8C7" w:rsidR="00994E18" w:rsidRPr="00994E18" w:rsidRDefault="00994E18" w:rsidP="00994E18">
      <w:pPr>
        <w:pStyle w:val="NoSpacing"/>
        <w:numPr>
          <w:ilvl w:val="0"/>
          <w:numId w:val="36"/>
        </w:numPr>
        <w:spacing w:line="276" w:lineRule="auto"/>
        <w:jc w:val="both"/>
        <w:rPr>
          <w:rFonts w:asciiTheme="minorHAnsi" w:hAnsiTheme="minorHAnsi" w:cstheme="minorHAnsi"/>
        </w:rPr>
      </w:pPr>
      <w:r>
        <w:rPr>
          <w:rFonts w:asciiTheme="minorHAnsi" w:hAnsiTheme="minorHAnsi" w:cstheme="minorHAnsi"/>
        </w:rPr>
        <w:t xml:space="preserve">Ključni stručnjak 4 – </w:t>
      </w:r>
      <w:r>
        <w:t>Stručnjak za organizaciju trgovinskih misija</w:t>
      </w:r>
    </w:p>
    <w:p w14:paraId="7F306BCE" w14:textId="619CB8BE" w:rsidR="00994E18" w:rsidRDefault="00994E18" w:rsidP="00994E18">
      <w:pPr>
        <w:pStyle w:val="NoSpacing"/>
        <w:numPr>
          <w:ilvl w:val="0"/>
          <w:numId w:val="36"/>
        </w:numPr>
        <w:spacing w:line="276" w:lineRule="auto"/>
        <w:jc w:val="both"/>
        <w:rPr>
          <w:rFonts w:asciiTheme="minorHAnsi" w:hAnsiTheme="minorHAnsi" w:cstheme="minorHAnsi"/>
        </w:rPr>
      </w:pPr>
      <w:r>
        <w:t>Ključni stručnjak 5 – Stručnjak za organizaciju trgovinskih misija</w:t>
      </w:r>
    </w:p>
    <w:p w14:paraId="0C36E577" w14:textId="3D2D1E3B" w:rsidR="00D104B4" w:rsidRPr="002A1BC1" w:rsidRDefault="00D104B4" w:rsidP="00F02919">
      <w:pPr>
        <w:pStyle w:val="NoSpacing"/>
        <w:spacing w:line="276" w:lineRule="auto"/>
        <w:jc w:val="both"/>
        <w:rPr>
          <w:rFonts w:asciiTheme="minorHAnsi" w:hAnsiTheme="minorHAnsi" w:cstheme="minorHAnsi"/>
        </w:rPr>
      </w:pPr>
    </w:p>
    <w:p w14:paraId="46A04D5F" w14:textId="2892B116" w:rsidR="00E6735F" w:rsidRPr="002A1BC1" w:rsidRDefault="00E6735F" w:rsidP="00F02919">
      <w:pPr>
        <w:pStyle w:val="NoSpacing"/>
        <w:spacing w:line="276" w:lineRule="auto"/>
        <w:jc w:val="both"/>
        <w:rPr>
          <w:rFonts w:asciiTheme="minorHAnsi" w:hAnsiTheme="minorHAnsi" w:cstheme="minorHAnsi"/>
        </w:rPr>
      </w:pPr>
      <w:r w:rsidRPr="002A1BC1">
        <w:rPr>
          <w:rFonts w:asciiTheme="minorHAnsi" w:hAnsiTheme="minorHAnsi" w:cstheme="minorHAnsi"/>
        </w:rPr>
        <w:t>Za uspješno planiranje</w:t>
      </w:r>
      <w:r>
        <w:rPr>
          <w:rFonts w:asciiTheme="minorHAnsi" w:hAnsiTheme="minorHAnsi" w:cstheme="minorHAnsi"/>
        </w:rPr>
        <w:t xml:space="preserve"> i izvršenje savjetodavne usluge</w:t>
      </w:r>
      <w:r w:rsidRPr="002A1BC1">
        <w:rPr>
          <w:rFonts w:asciiTheme="minorHAnsi" w:hAnsiTheme="minorHAnsi" w:cstheme="minorHAnsi"/>
        </w:rPr>
        <w:t xml:space="preserve"> definirano je </w:t>
      </w:r>
      <w:r w:rsidR="00F02919">
        <w:rPr>
          <w:rFonts w:asciiTheme="minorHAnsi" w:hAnsiTheme="minorHAnsi" w:cstheme="minorHAnsi"/>
        </w:rPr>
        <w:t>pet</w:t>
      </w:r>
      <w:r w:rsidRPr="002A1BC1">
        <w:rPr>
          <w:rFonts w:asciiTheme="minorHAnsi" w:hAnsiTheme="minorHAnsi" w:cstheme="minorHAnsi"/>
        </w:rPr>
        <w:t xml:space="preserve"> temeljnih pitanja: o kojem se problemu radi, koji je cilj projekta, koji se zadaci moraju obaviti kako bi se došlo do cilja, kako će se odrediti uspješnost projekta te postoje li neke pretpostavke, rizici ili prepreke koje mogu utjecati na uspješnost projekta. </w:t>
      </w:r>
    </w:p>
    <w:p w14:paraId="1E11D2DA" w14:textId="77777777" w:rsidR="00F02919" w:rsidRPr="00BC7492" w:rsidRDefault="00F02919" w:rsidP="00F02919">
      <w:pPr>
        <w:autoSpaceDE w:val="0"/>
        <w:autoSpaceDN w:val="0"/>
        <w:adjustRightInd w:val="0"/>
        <w:spacing w:line="276" w:lineRule="auto"/>
        <w:rPr>
          <w:rFonts w:asciiTheme="minorHAnsi" w:hAnsiTheme="minorHAnsi" w:cstheme="minorHAnsi"/>
          <w:color w:val="000000"/>
        </w:rPr>
      </w:pPr>
    </w:p>
    <w:p w14:paraId="733B4F23" w14:textId="1D47AB5A" w:rsidR="00F02919" w:rsidRPr="00BC7492" w:rsidRDefault="00F02919" w:rsidP="00F02919">
      <w:pPr>
        <w:autoSpaceDE w:val="0"/>
        <w:autoSpaceDN w:val="0"/>
        <w:adjustRightInd w:val="0"/>
        <w:spacing w:line="276" w:lineRule="auto"/>
        <w:rPr>
          <w:rFonts w:asciiTheme="minorHAnsi" w:hAnsiTheme="minorHAnsi" w:cstheme="minorHAnsi"/>
          <w:color w:val="000000"/>
        </w:rPr>
      </w:pPr>
      <w:r w:rsidRPr="00BC7492">
        <w:rPr>
          <w:rFonts w:asciiTheme="minorHAnsi" w:hAnsiTheme="minorHAnsi" w:cstheme="minorHAnsi"/>
          <w:color w:val="000000"/>
        </w:rPr>
        <w:t>Pružanjem savjetodavnih usluga Ministarst</w:t>
      </w:r>
      <w:r w:rsidR="00940337" w:rsidRPr="00BC7492">
        <w:rPr>
          <w:rFonts w:asciiTheme="minorHAnsi" w:hAnsiTheme="minorHAnsi" w:cstheme="minorHAnsi"/>
          <w:color w:val="000000"/>
        </w:rPr>
        <w:t>v</w:t>
      </w:r>
      <w:r w:rsidRPr="00BC7492">
        <w:rPr>
          <w:rFonts w:asciiTheme="minorHAnsi" w:hAnsiTheme="minorHAnsi" w:cstheme="minorHAnsi"/>
          <w:color w:val="000000"/>
        </w:rPr>
        <w:t xml:space="preserve">o će dobiti stručnu podršku kako bi se: </w:t>
      </w:r>
    </w:p>
    <w:p w14:paraId="7E33FB3B" w14:textId="77777777" w:rsidR="00F02919" w:rsidRPr="00BC7492" w:rsidRDefault="00F02919" w:rsidP="00F02919">
      <w:pPr>
        <w:autoSpaceDE w:val="0"/>
        <w:autoSpaceDN w:val="0"/>
        <w:adjustRightInd w:val="0"/>
        <w:spacing w:line="276" w:lineRule="auto"/>
        <w:rPr>
          <w:rFonts w:asciiTheme="minorHAnsi" w:hAnsiTheme="minorHAnsi" w:cstheme="minorHAnsi"/>
          <w:color w:val="000000"/>
        </w:rPr>
      </w:pPr>
    </w:p>
    <w:p w14:paraId="03EFEF28" w14:textId="77777777" w:rsidR="00F02919" w:rsidRPr="00BC7492" w:rsidRDefault="00F02919" w:rsidP="003C0472">
      <w:pPr>
        <w:pStyle w:val="ListParagraph"/>
        <w:numPr>
          <w:ilvl w:val="0"/>
          <w:numId w:val="6"/>
        </w:numPr>
        <w:autoSpaceDE w:val="0"/>
        <w:adjustRightInd w:val="0"/>
        <w:spacing w:after="87" w:line="276" w:lineRule="auto"/>
        <w:rPr>
          <w:rFonts w:asciiTheme="minorHAnsi" w:hAnsiTheme="minorHAnsi" w:cstheme="minorHAnsi"/>
          <w:color w:val="000000"/>
        </w:rPr>
      </w:pPr>
      <w:r w:rsidRPr="00BC7492">
        <w:rPr>
          <w:rFonts w:asciiTheme="minorHAnsi" w:hAnsiTheme="minorHAnsi" w:cstheme="minorHAnsi"/>
          <w:color w:val="000000"/>
        </w:rPr>
        <w:t xml:space="preserve">Doprinijelo povećanju izvoza hrvatskih proizvoda i usluga ciljanim promidžbenim aktivnostima, </w:t>
      </w:r>
    </w:p>
    <w:p w14:paraId="637DBA03" w14:textId="1ECBF0D8" w:rsidR="00F02919" w:rsidRPr="00BC7492" w:rsidRDefault="00F02919" w:rsidP="003C0472">
      <w:pPr>
        <w:pStyle w:val="ListParagraph"/>
        <w:numPr>
          <w:ilvl w:val="0"/>
          <w:numId w:val="6"/>
        </w:numPr>
        <w:autoSpaceDE w:val="0"/>
        <w:adjustRightInd w:val="0"/>
        <w:spacing w:after="87" w:line="276" w:lineRule="auto"/>
        <w:rPr>
          <w:rFonts w:asciiTheme="minorHAnsi" w:hAnsiTheme="minorHAnsi" w:cstheme="minorHAnsi"/>
          <w:color w:val="000000"/>
        </w:rPr>
      </w:pPr>
      <w:r w:rsidRPr="00BC7492">
        <w:rPr>
          <w:rFonts w:asciiTheme="minorHAnsi" w:hAnsiTheme="minorHAnsi" w:cstheme="minorHAnsi"/>
          <w:color w:val="000000"/>
        </w:rPr>
        <w:t>Potaknulo širenje tržišta i uključivanje u globalne lance vrijednosti kroz internacionalizaciju poslovanja te</w:t>
      </w:r>
    </w:p>
    <w:p w14:paraId="4E420F83" w14:textId="31CA0364" w:rsidR="002A1BC1" w:rsidRPr="00C7148E" w:rsidRDefault="00F02919" w:rsidP="003C0472">
      <w:pPr>
        <w:pStyle w:val="ListParagraph"/>
        <w:numPr>
          <w:ilvl w:val="0"/>
          <w:numId w:val="6"/>
        </w:numPr>
        <w:autoSpaceDE w:val="0"/>
        <w:adjustRightInd w:val="0"/>
        <w:spacing w:after="87" w:line="276" w:lineRule="auto"/>
        <w:rPr>
          <w:rFonts w:asciiTheme="minorHAnsi" w:hAnsiTheme="minorHAnsi" w:cstheme="minorHAnsi"/>
          <w:color w:val="000000"/>
        </w:rPr>
      </w:pPr>
      <w:r w:rsidRPr="00BC7492">
        <w:rPr>
          <w:rFonts w:asciiTheme="minorHAnsi" w:hAnsiTheme="minorHAnsi" w:cstheme="minorHAnsi"/>
          <w:color w:val="000000"/>
        </w:rPr>
        <w:t xml:space="preserve">Doprinijelo povećanju prihoda i konkurentnosti hrvatskih izvoznika. </w:t>
      </w:r>
    </w:p>
    <w:p w14:paraId="6798EEEA" w14:textId="0E66CAD5" w:rsidR="002A1BC1" w:rsidRPr="00BC7492" w:rsidRDefault="002A1BC1" w:rsidP="00F02919">
      <w:pPr>
        <w:autoSpaceDE w:val="0"/>
        <w:autoSpaceDN w:val="0"/>
        <w:adjustRightInd w:val="0"/>
        <w:spacing w:line="276" w:lineRule="auto"/>
        <w:rPr>
          <w:rFonts w:asciiTheme="minorHAnsi" w:hAnsiTheme="minorHAnsi" w:cstheme="minorHAnsi"/>
          <w:color w:val="000000"/>
        </w:rPr>
      </w:pPr>
      <w:r w:rsidRPr="00BC7492">
        <w:rPr>
          <w:rFonts w:asciiTheme="minorHAnsi" w:hAnsiTheme="minorHAnsi" w:cstheme="minorHAnsi"/>
          <w:color w:val="000000"/>
        </w:rPr>
        <w:t xml:space="preserve">Savjetodavne usluge uključuju dvije (2) komponente: </w:t>
      </w:r>
    </w:p>
    <w:p w14:paraId="415AC677" w14:textId="77777777" w:rsidR="002A1BC1" w:rsidRPr="00BC7492" w:rsidRDefault="002A1BC1" w:rsidP="00F02919">
      <w:pPr>
        <w:autoSpaceDE w:val="0"/>
        <w:autoSpaceDN w:val="0"/>
        <w:adjustRightInd w:val="0"/>
        <w:spacing w:line="276" w:lineRule="auto"/>
        <w:rPr>
          <w:rFonts w:asciiTheme="minorHAnsi" w:hAnsiTheme="minorHAnsi" w:cstheme="minorHAnsi"/>
          <w:color w:val="000000"/>
        </w:rPr>
      </w:pPr>
    </w:p>
    <w:p w14:paraId="1DAF27AA" w14:textId="5DA47CEB" w:rsidR="00F02919" w:rsidRPr="00BC7492" w:rsidRDefault="002A1BC1" w:rsidP="003C0472">
      <w:pPr>
        <w:pStyle w:val="ListParagraph"/>
        <w:numPr>
          <w:ilvl w:val="0"/>
          <w:numId w:val="7"/>
        </w:numPr>
        <w:autoSpaceDE w:val="0"/>
        <w:adjustRightInd w:val="0"/>
        <w:spacing w:after="85" w:line="276" w:lineRule="auto"/>
        <w:rPr>
          <w:rFonts w:asciiTheme="minorHAnsi" w:hAnsiTheme="minorHAnsi" w:cstheme="minorHAnsi"/>
          <w:color w:val="000000"/>
        </w:rPr>
      </w:pPr>
      <w:r w:rsidRPr="00BC7492">
        <w:rPr>
          <w:rFonts w:asciiTheme="minorHAnsi" w:hAnsiTheme="minorHAnsi" w:cstheme="minorHAnsi"/>
          <w:color w:val="000000"/>
        </w:rPr>
        <w:lastRenderedPageBreak/>
        <w:t xml:space="preserve">Komponenta 1 – Analiza potencijalnih izvoznih tržišta, kako bi se hrvatskim poduzećima osigurao bolji pristup korisnim informacijama o izvoznim tržištima </w:t>
      </w:r>
      <w:r w:rsidR="00F02919" w:rsidRPr="00BC7492">
        <w:rPr>
          <w:rFonts w:asciiTheme="minorHAnsi" w:hAnsiTheme="minorHAnsi" w:cstheme="minorHAnsi"/>
          <w:color w:val="000000"/>
        </w:rPr>
        <w:t>te</w:t>
      </w:r>
    </w:p>
    <w:p w14:paraId="1FB1A687" w14:textId="17691329" w:rsidR="002A1BC1" w:rsidRPr="00BC7492" w:rsidRDefault="002A1BC1" w:rsidP="003C0472">
      <w:pPr>
        <w:pStyle w:val="ListParagraph"/>
        <w:numPr>
          <w:ilvl w:val="0"/>
          <w:numId w:val="7"/>
        </w:numPr>
        <w:autoSpaceDE w:val="0"/>
        <w:adjustRightInd w:val="0"/>
        <w:spacing w:after="85" w:line="276" w:lineRule="auto"/>
        <w:rPr>
          <w:rFonts w:asciiTheme="minorHAnsi" w:hAnsiTheme="minorHAnsi" w:cstheme="minorHAnsi"/>
          <w:color w:val="000000"/>
        </w:rPr>
      </w:pPr>
      <w:r w:rsidRPr="00BC7492">
        <w:rPr>
          <w:rFonts w:asciiTheme="minorHAnsi" w:hAnsiTheme="minorHAnsi" w:cstheme="minorHAnsi"/>
          <w:color w:val="000000"/>
        </w:rPr>
        <w:t>Komponenta 2 – Organizacija trgovinskih misija u svrhu koordinacije, umrežavanja i ostvarivanja suradnje između stranih kupaca i domaćih dobavljača</w:t>
      </w:r>
      <w:r w:rsidR="00F02919" w:rsidRPr="00BC7492">
        <w:rPr>
          <w:rFonts w:asciiTheme="minorHAnsi" w:hAnsiTheme="minorHAnsi" w:cstheme="minorHAnsi"/>
          <w:color w:val="000000"/>
        </w:rPr>
        <w:t>.</w:t>
      </w:r>
    </w:p>
    <w:p w14:paraId="593ED201" w14:textId="77777777" w:rsidR="00800AE5" w:rsidRDefault="00800AE5" w:rsidP="00F02919">
      <w:pPr>
        <w:spacing w:line="276" w:lineRule="auto"/>
        <w:jc w:val="both"/>
      </w:pPr>
    </w:p>
    <w:p w14:paraId="2328AEF2" w14:textId="32146902" w:rsidR="002A1BC1" w:rsidRPr="00F02919" w:rsidRDefault="002A1BC1" w:rsidP="00F02919">
      <w:pPr>
        <w:spacing w:line="276" w:lineRule="auto"/>
        <w:jc w:val="both"/>
      </w:pPr>
      <w:r w:rsidRPr="00F02919">
        <w:t xml:space="preserve">Komponenta 1 odnosi na pružanje usluga izrade analitičkih izvješća o odabranim inozemnim tržištima za pojedine industrije. Cilj tržišnih analiza je olakšati pristup hrvatskim poduzećima informacijama o izvoznim tržištima, nužnima za donošenje odluke o plasiranju proizvoda na strano tržište. Osiguranje </w:t>
      </w:r>
      <w:r w:rsidR="00603392">
        <w:t>navedenih</w:t>
      </w:r>
      <w:r w:rsidRPr="00F02919">
        <w:t xml:space="preserve"> informacija olakšat će hrvatskim tvrtkama donošenje odluka o ulaganjima i inovacijama.</w:t>
      </w:r>
      <w:r w:rsidR="00C32431">
        <w:t xml:space="preserve"> Naime, </w:t>
      </w:r>
      <w:r w:rsidR="00C32431" w:rsidRPr="00C32431">
        <w:t>vrlo</w:t>
      </w:r>
      <w:r w:rsidR="00C32431">
        <w:t xml:space="preserve"> je</w:t>
      </w:r>
      <w:r w:rsidR="00C32431" w:rsidRPr="00C32431">
        <w:t xml:space="preserve"> teško za mala i srednja</w:t>
      </w:r>
      <w:r w:rsidR="00C32431">
        <w:t xml:space="preserve"> poduzeća</w:t>
      </w:r>
      <w:r w:rsidR="00C32431" w:rsidRPr="00C32431">
        <w:t xml:space="preserve">, koja </w:t>
      </w:r>
      <w:r w:rsidR="00C32431">
        <w:t>često imaju</w:t>
      </w:r>
      <w:r w:rsidR="00C32431" w:rsidRPr="00C32431">
        <w:t xml:space="preserve"> ograničene aktivnosti u prekograničnim poslovima</w:t>
      </w:r>
      <w:r w:rsidR="00C32431">
        <w:t>, uspostaviti prisustvo na inozemnim tržištima.</w:t>
      </w:r>
      <w:r w:rsidR="00C32431" w:rsidRPr="00C32431">
        <w:t xml:space="preserve"> Čak i ako se osigura savršena analiza tržišta (Market Intelligence) o mogućnostima u inozemstvu, ključno je </w:t>
      </w:r>
      <w:r w:rsidR="00C32431">
        <w:t xml:space="preserve">podržati tvrtke pri </w:t>
      </w:r>
      <w:r w:rsidR="00C32431" w:rsidRPr="00C32431">
        <w:t>uspostav</w:t>
      </w:r>
      <w:r w:rsidR="00C32431">
        <w:t>i</w:t>
      </w:r>
      <w:r w:rsidR="00C32431" w:rsidRPr="00C32431">
        <w:t xml:space="preserve"> prav</w:t>
      </w:r>
      <w:r w:rsidR="00C32431">
        <w:t>ih</w:t>
      </w:r>
      <w:r w:rsidR="00C32431" w:rsidRPr="00C32431">
        <w:t xml:space="preserve"> kontak</w:t>
      </w:r>
      <w:r w:rsidR="00C32431">
        <w:t>a</w:t>
      </w:r>
      <w:r w:rsidR="00C32431" w:rsidRPr="00C32431">
        <w:t>t</w:t>
      </w:r>
      <w:r w:rsidR="00C32431">
        <w:t xml:space="preserve">a na inozemnim </w:t>
      </w:r>
      <w:r w:rsidR="00C32431" w:rsidRPr="00C32431">
        <w:t>tržišt</w:t>
      </w:r>
      <w:r w:rsidR="00C32431">
        <w:t>ima</w:t>
      </w:r>
      <w:r w:rsidR="00C32431" w:rsidRPr="00C32431">
        <w:t>.</w:t>
      </w:r>
    </w:p>
    <w:p w14:paraId="2393FC4B" w14:textId="7F427DC4" w:rsidR="002A1BC1" w:rsidRPr="00F02919" w:rsidRDefault="002A1BC1" w:rsidP="00F02919">
      <w:pPr>
        <w:spacing w:line="276" w:lineRule="auto"/>
        <w:jc w:val="both"/>
      </w:pPr>
    </w:p>
    <w:p w14:paraId="34DFD512" w14:textId="51F5DA5A" w:rsidR="002A1BC1" w:rsidRDefault="002A1BC1" w:rsidP="00F02919">
      <w:pPr>
        <w:spacing w:line="276" w:lineRule="auto"/>
        <w:jc w:val="both"/>
      </w:pPr>
      <w:r w:rsidRPr="00F02919">
        <w:t>U</w:t>
      </w:r>
      <w:r w:rsidR="00603392">
        <w:t>zevši navedeno u obzir, u</w:t>
      </w:r>
      <w:r w:rsidRPr="00F02919">
        <w:t xml:space="preserve"> sklopu realizacije Kompone</w:t>
      </w:r>
      <w:r w:rsidR="009A3B08" w:rsidRPr="00F02919">
        <w:t>nte 1</w:t>
      </w:r>
      <w:r w:rsidR="00603392">
        <w:t xml:space="preserve"> te u</w:t>
      </w:r>
      <w:r w:rsidR="009A3B08" w:rsidRPr="00F02919">
        <w:t xml:space="preserve"> suglasnosti s Ministarstvom, projektni tim odabrao je izradu analitičkih izvješća iz S3 područja kako slijedi:</w:t>
      </w:r>
    </w:p>
    <w:p w14:paraId="5FC69904" w14:textId="60E924FD" w:rsidR="00EA58FB" w:rsidRDefault="00EA58FB" w:rsidP="00F02919">
      <w:pPr>
        <w:spacing w:line="276" w:lineRule="auto"/>
        <w:jc w:val="both"/>
      </w:pPr>
    </w:p>
    <w:p w14:paraId="52DDBC0A" w14:textId="15606714" w:rsidR="00496A6F" w:rsidRPr="00EA58FB" w:rsidRDefault="00EA58FB" w:rsidP="00EA58FB">
      <w:pPr>
        <w:spacing w:line="276" w:lineRule="auto"/>
        <w:jc w:val="both"/>
      </w:pPr>
      <w:r w:rsidRPr="009E07A2">
        <w:rPr>
          <w:noProof/>
          <w:lang w:val="en-US"/>
        </w:rPr>
        <w:drawing>
          <wp:inline distT="0" distB="0" distL="0" distR="0" wp14:anchorId="226C7741" wp14:editId="7B232CDE">
            <wp:extent cx="5191125" cy="2590800"/>
            <wp:effectExtent l="0" t="0" r="28575" b="0"/>
            <wp:docPr id="1778254041" name="Dijagram 17782540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309FF26" w14:textId="77777777" w:rsidR="00EA58FB" w:rsidRDefault="00EA58FB" w:rsidP="00496A6F">
      <w:pPr>
        <w:autoSpaceDE w:val="0"/>
        <w:adjustRightInd w:val="0"/>
        <w:spacing w:line="276" w:lineRule="auto"/>
        <w:jc w:val="both"/>
        <w:rPr>
          <w:rFonts w:cs="Calibri"/>
          <w:color w:val="000000"/>
          <w:lang w:val="en-US"/>
        </w:rPr>
      </w:pPr>
    </w:p>
    <w:p w14:paraId="058EA119" w14:textId="2EC1C2E0" w:rsidR="00496A6F" w:rsidRDefault="00496A6F" w:rsidP="00496A6F">
      <w:pPr>
        <w:autoSpaceDE w:val="0"/>
        <w:adjustRightInd w:val="0"/>
        <w:spacing w:line="276" w:lineRule="auto"/>
        <w:jc w:val="both"/>
        <w:rPr>
          <w:rFonts w:cs="Calibri"/>
          <w:color w:val="000000"/>
          <w:lang w:val="en-US"/>
        </w:rPr>
      </w:pPr>
      <w:r w:rsidRPr="00496A6F">
        <w:rPr>
          <w:rFonts w:cs="Calibri"/>
          <w:color w:val="000000"/>
          <w:lang w:val="en-US"/>
        </w:rPr>
        <w:t>Komponenta 2 odnosi</w:t>
      </w:r>
      <w:r>
        <w:rPr>
          <w:rFonts w:cs="Calibri"/>
          <w:color w:val="000000"/>
          <w:lang w:val="en-US"/>
        </w:rPr>
        <w:t xml:space="preserve"> se</w:t>
      </w:r>
      <w:r w:rsidRPr="00496A6F">
        <w:rPr>
          <w:rFonts w:cs="Calibri"/>
          <w:color w:val="000000"/>
          <w:lang w:val="en-US"/>
        </w:rPr>
        <w:t xml:space="preserve"> na pružanje usluga organizacije trgovinskih misija za promicanje izvoza hrvatskih tvrtki, i to za 10 osoba koje predl</w:t>
      </w:r>
      <w:r>
        <w:rPr>
          <w:rFonts w:cs="Calibri"/>
          <w:color w:val="000000"/>
          <w:lang w:val="en-US"/>
        </w:rPr>
        <w:t>oži Ministarstvo</w:t>
      </w:r>
      <w:r w:rsidRPr="00496A6F">
        <w:rPr>
          <w:rFonts w:cs="Calibri"/>
          <w:color w:val="000000"/>
          <w:lang w:val="en-US"/>
        </w:rPr>
        <w:t>, a na kojima će sudjelovati i hrvatske tvrtke. Uz uvjet osigurane analize tržišta o mogućnostima u inozemstvu, ključno je da tvrtke uspostave potrebne kontakte na tim tržištima. U tom smislu cilj ove savjetodavne usluge je koordinacija i olakšavanje pristupa domaćih tvrtki stranim kupcima</w:t>
      </w:r>
      <w:r>
        <w:rPr>
          <w:rFonts w:cs="Calibri"/>
          <w:color w:val="000000"/>
          <w:lang w:val="en-US"/>
        </w:rPr>
        <w:t>, a usluga uključuje o</w:t>
      </w:r>
      <w:r w:rsidRPr="00496A6F">
        <w:rPr>
          <w:rFonts w:cs="Calibri"/>
          <w:color w:val="000000"/>
          <w:lang w:val="en-US"/>
        </w:rPr>
        <w:t xml:space="preserve">rganizaciju sudjelovanja na trgovinskim misijama za </w:t>
      </w:r>
      <w:r>
        <w:rPr>
          <w:rFonts w:cs="Calibri"/>
          <w:color w:val="000000"/>
          <w:lang w:val="en-US"/>
        </w:rPr>
        <w:t xml:space="preserve">Ministarstvo </w:t>
      </w:r>
      <w:r w:rsidRPr="00496A6F">
        <w:rPr>
          <w:rFonts w:cs="Calibri"/>
          <w:color w:val="000000"/>
          <w:lang w:val="en-US"/>
        </w:rPr>
        <w:t>i predstavnike tvrtki, uz osmišljavanje koncepta predstavljanja i priprema potrebnih sadržaja/materijala za predstavljanje</w:t>
      </w:r>
      <w:r>
        <w:rPr>
          <w:rFonts w:cs="Calibri"/>
          <w:color w:val="000000"/>
          <w:lang w:val="en-US"/>
        </w:rPr>
        <w:t>. Realizaciji Komponente 2 pristupit će se po realizaciji Komponente 1.</w:t>
      </w:r>
    </w:p>
    <w:p w14:paraId="5A5DD507" w14:textId="2D0701E1" w:rsidR="001D011F" w:rsidRDefault="001D011F" w:rsidP="00496A6F">
      <w:pPr>
        <w:autoSpaceDE w:val="0"/>
        <w:adjustRightInd w:val="0"/>
        <w:spacing w:line="276" w:lineRule="auto"/>
        <w:jc w:val="both"/>
        <w:rPr>
          <w:rFonts w:cs="Calibri"/>
          <w:color w:val="000000"/>
          <w:lang w:val="en-US"/>
        </w:rPr>
      </w:pPr>
    </w:p>
    <w:p w14:paraId="00DFD9E7" w14:textId="17CC29A8" w:rsidR="001D011F" w:rsidRDefault="001D011F" w:rsidP="00496A6F">
      <w:pPr>
        <w:autoSpaceDE w:val="0"/>
        <w:adjustRightInd w:val="0"/>
        <w:spacing w:line="276" w:lineRule="auto"/>
        <w:jc w:val="both"/>
        <w:rPr>
          <w:rFonts w:cs="Calibri"/>
          <w:color w:val="000000"/>
          <w:lang w:val="en-US"/>
        </w:rPr>
      </w:pPr>
      <w:r>
        <w:rPr>
          <w:rFonts w:cs="Calibri"/>
          <w:color w:val="000000"/>
          <w:lang w:val="en-US"/>
        </w:rPr>
        <w:lastRenderedPageBreak/>
        <w:t>Početno planirano razdoblje trajanja savjetodavne usluge, odnosno izvršenja Komponente 1 i 2 bilo je sedam (7) mjeseci, no za vrijeme izvršenja, trajanje usluge produženo je na dvanaest (12) mjseci.</w:t>
      </w:r>
      <w:r w:rsidR="00C32431">
        <w:rPr>
          <w:rFonts w:cs="Calibri"/>
          <w:color w:val="000000"/>
          <w:lang w:val="en-US"/>
        </w:rPr>
        <w:t xml:space="preserve"> Prilikom izvršenja usluge, Ministarstvo će projektnom timu omogućiti uvid u </w:t>
      </w:r>
      <w:r w:rsidR="00C32431" w:rsidRPr="00C32431">
        <w:rPr>
          <w:rFonts w:cs="Calibri"/>
          <w:color w:val="000000"/>
          <w:lang w:val="en-US"/>
        </w:rPr>
        <w:t xml:space="preserve">zakonske akte i </w:t>
      </w:r>
      <w:r w:rsidR="00C32431">
        <w:rPr>
          <w:rFonts w:cs="Calibri"/>
          <w:color w:val="000000"/>
          <w:lang w:val="en-US"/>
        </w:rPr>
        <w:t xml:space="preserve">sve </w:t>
      </w:r>
      <w:r w:rsidR="00C32431" w:rsidRPr="00C32431">
        <w:rPr>
          <w:rFonts w:cs="Calibri"/>
          <w:color w:val="000000"/>
          <w:lang w:val="en-US"/>
        </w:rPr>
        <w:t xml:space="preserve">ostale relevantne dokumente za </w:t>
      </w:r>
      <w:r w:rsidR="00C32431">
        <w:rPr>
          <w:rFonts w:cs="Calibri"/>
          <w:color w:val="000000"/>
          <w:lang w:val="en-US"/>
        </w:rPr>
        <w:t>izvršenje usluge, kao i pružiti projektnom timu pomoć oko nastalih nepredviđenih problema u izvršenju usluge</w:t>
      </w:r>
      <w:r w:rsidR="001F77FF">
        <w:rPr>
          <w:rFonts w:cs="Calibri"/>
          <w:color w:val="000000"/>
          <w:lang w:val="en-US"/>
        </w:rPr>
        <w:t>, iako projektni tim preuzima glavnu odgovornost za isporuku traženih rezultata.</w:t>
      </w:r>
      <w:r w:rsidR="00C32431">
        <w:rPr>
          <w:rFonts w:cs="Calibri"/>
          <w:color w:val="000000"/>
          <w:lang w:val="en-US"/>
        </w:rPr>
        <w:t xml:space="preserve"> </w:t>
      </w:r>
      <w:r>
        <w:rPr>
          <w:rFonts w:cs="Calibri"/>
          <w:color w:val="000000"/>
          <w:lang w:val="en-US"/>
        </w:rPr>
        <w:t xml:space="preserve"> </w:t>
      </w:r>
    </w:p>
    <w:p w14:paraId="1B482665" w14:textId="77777777" w:rsidR="002A1BC1" w:rsidRPr="003B3235" w:rsidRDefault="002A1BC1" w:rsidP="003B3235">
      <w:pPr>
        <w:spacing w:line="276" w:lineRule="auto"/>
        <w:jc w:val="both"/>
        <w:rPr>
          <w:rFonts w:asciiTheme="minorHAnsi" w:hAnsiTheme="minorHAnsi"/>
          <w:strike/>
        </w:rPr>
      </w:pPr>
    </w:p>
    <w:p w14:paraId="70A21B16" w14:textId="1AFBDA97" w:rsidR="006C7257" w:rsidRPr="006C7257" w:rsidRDefault="00366E6A" w:rsidP="0062381C">
      <w:pPr>
        <w:pStyle w:val="Heading2"/>
      </w:pPr>
      <w:bookmarkStart w:id="6" w:name="_Toc66875251"/>
      <w:r>
        <w:t>Metodologija istraživanja</w:t>
      </w:r>
      <w:bookmarkEnd w:id="6"/>
      <w:r w:rsidR="006C7257" w:rsidRPr="00D23BB6">
        <w:t xml:space="preserve"> </w:t>
      </w:r>
    </w:p>
    <w:p w14:paraId="2C8CC36E" w14:textId="3E989838" w:rsidR="004014C1" w:rsidRDefault="004014C1" w:rsidP="004014C1"/>
    <w:p w14:paraId="3A1E9CA6" w14:textId="580F0CDD" w:rsidR="00086CA8" w:rsidRPr="00086CA8" w:rsidRDefault="00086CA8" w:rsidP="00086CA8">
      <w:pPr>
        <w:pStyle w:val="NoSpacing"/>
        <w:spacing w:line="276" w:lineRule="auto"/>
        <w:jc w:val="both"/>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Pri izradi izvještaja</w:t>
      </w:r>
      <w:r w:rsidR="004D4F9F">
        <w:rPr>
          <w:rFonts w:asciiTheme="minorHAnsi" w:eastAsia="Times New Roman" w:hAnsiTheme="minorHAnsi" w:cstheme="minorHAnsi"/>
          <w:color w:val="363636"/>
          <w:lang w:eastAsia="hr-HR"/>
        </w:rPr>
        <w:t xml:space="preserve"> predviđenih Komponentom 1</w:t>
      </w:r>
      <w:r w:rsidRPr="00086CA8">
        <w:rPr>
          <w:rFonts w:asciiTheme="minorHAnsi" w:eastAsia="Times New Roman" w:hAnsiTheme="minorHAnsi" w:cstheme="minorHAnsi"/>
          <w:color w:val="363636"/>
          <w:lang w:eastAsia="hr-HR"/>
        </w:rPr>
        <w:t>, koristit će se sveobuhvatna i iterativna metodologija istraživanja usmjerena na minimiziranje odstupanja kako bi se pružile što točnije moguće procjene i prognoze. Koristit će se kombinacija pristupa „odozdo prema gore“ i „odozgo prema dolje“ za segmentiranje i procjenu kvantitativnih aspekata tržišta. Uz to, prikupljeni podaci sagledat će se iz nekoliko različitih perspektivi.</w:t>
      </w:r>
    </w:p>
    <w:p w14:paraId="436C6253" w14:textId="77777777" w:rsidR="00086CA8" w:rsidRPr="00086CA8" w:rsidRDefault="00086CA8" w:rsidP="00086CA8">
      <w:pPr>
        <w:pStyle w:val="NoSpacing"/>
        <w:spacing w:line="276" w:lineRule="auto"/>
        <w:rPr>
          <w:rFonts w:asciiTheme="minorHAnsi" w:eastAsia="Times New Roman" w:hAnsiTheme="minorHAnsi" w:cstheme="minorHAnsi"/>
          <w:color w:val="363636"/>
          <w:lang w:eastAsia="hr-HR"/>
        </w:rPr>
      </w:pPr>
    </w:p>
    <w:p w14:paraId="3004D1B6" w14:textId="77777777" w:rsidR="00086CA8" w:rsidRPr="00B32E7A" w:rsidRDefault="00086CA8" w:rsidP="00B32E7A">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spacing w:line="276" w:lineRule="auto"/>
        <w:jc w:val="center"/>
        <w:rPr>
          <w:rFonts w:asciiTheme="minorHAnsi" w:eastAsia="Times New Roman" w:hAnsiTheme="minorHAnsi" w:cstheme="minorHAnsi"/>
          <w:b/>
          <w:bCs/>
          <w:color w:val="363636"/>
          <w:lang w:eastAsia="hr-HR"/>
        </w:rPr>
      </w:pPr>
      <w:r w:rsidRPr="00B32E7A">
        <w:rPr>
          <w:rFonts w:asciiTheme="minorHAnsi" w:eastAsia="Times New Roman" w:hAnsiTheme="minorHAnsi" w:cstheme="minorHAnsi"/>
          <w:b/>
          <w:bCs/>
          <w:color w:val="363636"/>
          <w:lang w:eastAsia="hr-HR"/>
        </w:rPr>
        <w:t>Preliminarno prikupljanje podataka</w:t>
      </w:r>
    </w:p>
    <w:p w14:paraId="1A1F47A1" w14:textId="77777777" w:rsidR="00B32E7A" w:rsidRDefault="00B32E7A" w:rsidP="00086CA8">
      <w:pPr>
        <w:pStyle w:val="NoSpacing"/>
        <w:spacing w:line="276" w:lineRule="auto"/>
        <w:jc w:val="both"/>
        <w:rPr>
          <w:rFonts w:asciiTheme="minorHAnsi" w:eastAsia="Times New Roman" w:hAnsiTheme="minorHAnsi" w:cstheme="minorHAnsi"/>
          <w:color w:val="363636"/>
          <w:lang w:eastAsia="hr-HR"/>
        </w:rPr>
      </w:pPr>
    </w:p>
    <w:p w14:paraId="43EDF880" w14:textId="0AD14A62" w:rsidR="00086CA8" w:rsidRPr="00086CA8" w:rsidRDefault="00086CA8" w:rsidP="00086CA8">
      <w:pPr>
        <w:pStyle w:val="NoSpacing"/>
        <w:spacing w:line="276" w:lineRule="auto"/>
        <w:jc w:val="both"/>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Prikupljeni podaci uspoređuju se u odnosu na široko područje. Podaci se kontinuirano filtriraju kako bi se osiguralo razmatranje samo potvrđenih i pouzdanih izvora. Osim toga, podaci se također prikupljaju iz prethodno izrađenih izvještaja u evidenciji, kao i iz velikog broja priznatih baza podataka. Za cjelovito razumijevanje tržišta, ključno je razumjeti kompletan lanac vrijednosti</w:t>
      </w:r>
      <w:r w:rsidR="00B32E7A">
        <w:rPr>
          <w:rFonts w:asciiTheme="minorHAnsi" w:eastAsia="Times New Roman" w:hAnsiTheme="minorHAnsi" w:cstheme="minorHAnsi"/>
          <w:color w:val="363636"/>
          <w:lang w:eastAsia="hr-HR"/>
        </w:rPr>
        <w:t>, a</w:t>
      </w:r>
      <w:r w:rsidRPr="00086CA8">
        <w:rPr>
          <w:rFonts w:asciiTheme="minorHAnsi" w:eastAsia="Times New Roman" w:hAnsiTheme="minorHAnsi" w:cstheme="minorHAnsi"/>
          <w:color w:val="363636"/>
          <w:lang w:eastAsia="hr-HR"/>
        </w:rPr>
        <w:t xml:space="preserve"> kako bi se to postiglo, prikupit će se podaci od</w:t>
      </w:r>
      <w:r w:rsidR="00B32E7A">
        <w:rPr>
          <w:rFonts w:asciiTheme="minorHAnsi" w:eastAsia="Times New Roman" w:hAnsiTheme="minorHAnsi" w:cstheme="minorHAnsi"/>
          <w:color w:val="363636"/>
          <w:lang w:eastAsia="hr-HR"/>
        </w:rPr>
        <w:t xml:space="preserve"> brojnih sudionika u lancu vrijednosti, poput</w:t>
      </w:r>
      <w:r w:rsidRPr="00086CA8">
        <w:rPr>
          <w:rFonts w:asciiTheme="minorHAnsi" w:eastAsia="Times New Roman" w:hAnsiTheme="minorHAnsi" w:cstheme="minorHAnsi"/>
          <w:color w:val="363636"/>
          <w:lang w:eastAsia="hr-HR"/>
        </w:rPr>
        <w:t xml:space="preserve"> dobavljača sirovina, distributera kao i kupaca.</w:t>
      </w:r>
    </w:p>
    <w:p w14:paraId="1B6327FC" w14:textId="77777777" w:rsidR="00086CA8" w:rsidRPr="00086CA8" w:rsidRDefault="00086CA8" w:rsidP="00086CA8">
      <w:pPr>
        <w:pStyle w:val="NoSpacing"/>
        <w:spacing w:line="276" w:lineRule="auto"/>
        <w:jc w:val="both"/>
        <w:rPr>
          <w:rFonts w:asciiTheme="minorHAnsi" w:eastAsia="Times New Roman" w:hAnsiTheme="minorHAnsi" w:cstheme="minorHAnsi"/>
          <w:color w:val="363636"/>
          <w:lang w:eastAsia="hr-HR"/>
        </w:rPr>
      </w:pPr>
    </w:p>
    <w:p w14:paraId="4601AE16" w14:textId="0F37A407" w:rsidR="00086CA8" w:rsidRPr="00086CA8" w:rsidRDefault="00086CA8" w:rsidP="00086CA8">
      <w:pPr>
        <w:pStyle w:val="NoSpacing"/>
        <w:spacing w:line="276" w:lineRule="auto"/>
        <w:jc w:val="both"/>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Tehnička pitanja i trendovi dobiveni su iz</w:t>
      </w:r>
      <w:r w:rsidR="00B32E7A">
        <w:rPr>
          <w:rFonts w:asciiTheme="minorHAnsi" w:eastAsia="Times New Roman" w:hAnsiTheme="minorHAnsi" w:cstheme="minorHAnsi"/>
          <w:color w:val="363636"/>
          <w:lang w:eastAsia="hr-HR"/>
        </w:rPr>
        <w:t xml:space="preserve"> brojnih materijala koji između ostalog uključuju dostupne</w:t>
      </w:r>
      <w:r w:rsidRPr="00086CA8">
        <w:rPr>
          <w:rFonts w:asciiTheme="minorHAnsi" w:eastAsia="Times New Roman" w:hAnsiTheme="minorHAnsi" w:cstheme="minorHAnsi"/>
          <w:color w:val="363636"/>
          <w:lang w:eastAsia="hr-HR"/>
        </w:rPr>
        <w:t xml:space="preserve"> anket</w:t>
      </w:r>
      <w:r w:rsidR="00B32E7A">
        <w:rPr>
          <w:rFonts w:asciiTheme="minorHAnsi" w:eastAsia="Times New Roman" w:hAnsiTheme="minorHAnsi" w:cstheme="minorHAnsi"/>
          <w:color w:val="363636"/>
          <w:lang w:eastAsia="hr-HR"/>
        </w:rPr>
        <w:t>e i istraživanja tržišta</w:t>
      </w:r>
      <w:r w:rsidRPr="00086CA8">
        <w:rPr>
          <w:rFonts w:asciiTheme="minorHAnsi" w:eastAsia="Times New Roman" w:hAnsiTheme="minorHAnsi" w:cstheme="minorHAnsi"/>
          <w:color w:val="363636"/>
          <w:lang w:eastAsia="hr-HR"/>
        </w:rPr>
        <w:t>, tehničk</w:t>
      </w:r>
      <w:r w:rsidR="00B32E7A">
        <w:rPr>
          <w:rFonts w:asciiTheme="minorHAnsi" w:eastAsia="Times New Roman" w:hAnsiTheme="minorHAnsi" w:cstheme="minorHAnsi"/>
          <w:color w:val="363636"/>
          <w:lang w:eastAsia="hr-HR"/>
        </w:rPr>
        <w:t>e</w:t>
      </w:r>
      <w:r w:rsidRPr="00086CA8">
        <w:rPr>
          <w:rFonts w:asciiTheme="minorHAnsi" w:eastAsia="Times New Roman" w:hAnsiTheme="minorHAnsi" w:cstheme="minorHAnsi"/>
          <w:color w:val="363636"/>
          <w:lang w:eastAsia="hr-HR"/>
        </w:rPr>
        <w:t xml:space="preserve"> simpozij</w:t>
      </w:r>
      <w:r w:rsidR="00B32E7A">
        <w:rPr>
          <w:rFonts w:asciiTheme="minorHAnsi" w:eastAsia="Times New Roman" w:hAnsiTheme="minorHAnsi" w:cstheme="minorHAnsi"/>
          <w:color w:val="363636"/>
          <w:lang w:eastAsia="hr-HR"/>
        </w:rPr>
        <w:t>e</w:t>
      </w:r>
      <w:r w:rsidRPr="00086CA8">
        <w:rPr>
          <w:rFonts w:asciiTheme="minorHAnsi" w:eastAsia="Times New Roman" w:hAnsiTheme="minorHAnsi" w:cstheme="minorHAnsi"/>
          <w:color w:val="363636"/>
          <w:lang w:eastAsia="hr-HR"/>
        </w:rPr>
        <w:t xml:space="preserve"> i časopis</w:t>
      </w:r>
      <w:r w:rsidR="00B32E7A">
        <w:rPr>
          <w:rFonts w:asciiTheme="minorHAnsi" w:eastAsia="Times New Roman" w:hAnsiTheme="minorHAnsi" w:cstheme="minorHAnsi"/>
          <w:color w:val="363636"/>
          <w:lang w:eastAsia="hr-HR"/>
        </w:rPr>
        <w:t>e</w:t>
      </w:r>
      <w:r w:rsidRPr="00086CA8">
        <w:rPr>
          <w:rFonts w:asciiTheme="minorHAnsi" w:eastAsia="Times New Roman" w:hAnsiTheme="minorHAnsi" w:cstheme="minorHAnsi"/>
          <w:color w:val="363636"/>
          <w:lang w:eastAsia="hr-HR"/>
        </w:rPr>
        <w:t xml:space="preserve"> o trgovini. </w:t>
      </w:r>
      <w:r w:rsidR="00B32E7A">
        <w:rPr>
          <w:rFonts w:asciiTheme="minorHAnsi" w:eastAsia="Times New Roman" w:hAnsiTheme="minorHAnsi" w:cstheme="minorHAnsi"/>
          <w:color w:val="363636"/>
          <w:lang w:eastAsia="hr-HR"/>
        </w:rPr>
        <w:t>Istražena je i d</w:t>
      </w:r>
      <w:r w:rsidRPr="00086CA8">
        <w:rPr>
          <w:rFonts w:asciiTheme="minorHAnsi" w:eastAsia="Times New Roman" w:hAnsiTheme="minorHAnsi" w:cstheme="minorHAnsi"/>
          <w:color w:val="363636"/>
          <w:lang w:eastAsia="hr-HR"/>
        </w:rPr>
        <w:t xml:space="preserve">inamika </w:t>
      </w:r>
      <w:r w:rsidR="00B32E7A">
        <w:rPr>
          <w:rFonts w:asciiTheme="minorHAnsi" w:eastAsia="Times New Roman" w:hAnsiTheme="minorHAnsi" w:cstheme="minorHAnsi"/>
          <w:color w:val="363636"/>
          <w:lang w:eastAsia="hr-HR"/>
        </w:rPr>
        <w:t xml:space="preserve">tržišta i </w:t>
      </w:r>
      <w:r w:rsidRPr="00086CA8">
        <w:rPr>
          <w:rFonts w:asciiTheme="minorHAnsi" w:eastAsia="Times New Roman" w:hAnsiTheme="minorHAnsi" w:cstheme="minorHAnsi"/>
          <w:color w:val="363636"/>
          <w:lang w:eastAsia="hr-HR"/>
        </w:rPr>
        <w:t>industrije</w:t>
      </w:r>
      <w:r w:rsidR="00B32E7A">
        <w:rPr>
          <w:rFonts w:asciiTheme="minorHAnsi" w:eastAsia="Times New Roman" w:hAnsiTheme="minorHAnsi" w:cstheme="minorHAnsi"/>
          <w:color w:val="363636"/>
          <w:lang w:eastAsia="hr-HR"/>
        </w:rPr>
        <w:t xml:space="preserve"> koja čini predmet ovog izvješća, i to</w:t>
      </w:r>
      <w:r w:rsidRPr="00086CA8">
        <w:rPr>
          <w:rFonts w:asciiTheme="minorHAnsi" w:eastAsia="Times New Roman" w:hAnsiTheme="minorHAnsi" w:cstheme="minorHAnsi"/>
          <w:color w:val="363636"/>
          <w:lang w:eastAsia="hr-HR"/>
        </w:rPr>
        <w:t xml:space="preserve"> u odnosu na pokretače, restrikcije i trendove cijena. Kao rezultat navedenog, završni materijal sadrži širok spektar izvornih podataka koji su potom dodatno provjereni i potvrđeni pouzdanim izvorima.</w:t>
      </w:r>
    </w:p>
    <w:p w14:paraId="49805D08" w14:textId="77777777" w:rsidR="00086CA8" w:rsidRPr="00086CA8" w:rsidRDefault="00086CA8" w:rsidP="00086CA8">
      <w:pPr>
        <w:pStyle w:val="NoSpacing"/>
        <w:spacing w:line="276" w:lineRule="auto"/>
        <w:rPr>
          <w:rFonts w:asciiTheme="minorHAnsi" w:eastAsia="Times New Roman" w:hAnsiTheme="minorHAnsi" w:cstheme="minorHAnsi"/>
          <w:color w:val="363636"/>
          <w:lang w:eastAsia="hr-HR"/>
        </w:rPr>
      </w:pPr>
    </w:p>
    <w:p w14:paraId="5C7DC9FB" w14:textId="77777777" w:rsidR="00086CA8" w:rsidRPr="006C6800" w:rsidRDefault="00086CA8" w:rsidP="006C6800">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spacing w:line="276" w:lineRule="auto"/>
        <w:jc w:val="center"/>
        <w:rPr>
          <w:rFonts w:asciiTheme="minorHAnsi" w:eastAsia="Times New Roman" w:hAnsiTheme="minorHAnsi" w:cstheme="minorHAnsi"/>
          <w:b/>
          <w:bCs/>
          <w:color w:val="363636"/>
          <w:lang w:eastAsia="hr-HR"/>
        </w:rPr>
      </w:pPr>
      <w:r w:rsidRPr="006C6800">
        <w:rPr>
          <w:rFonts w:asciiTheme="minorHAnsi" w:eastAsia="Times New Roman" w:hAnsiTheme="minorHAnsi" w:cstheme="minorHAnsi"/>
          <w:b/>
          <w:bCs/>
          <w:color w:val="363636"/>
          <w:lang w:eastAsia="hr-HR"/>
        </w:rPr>
        <w:t>Statistički model</w:t>
      </w:r>
    </w:p>
    <w:p w14:paraId="67568076" w14:textId="77777777" w:rsidR="006C6800" w:rsidRDefault="006C6800" w:rsidP="00086CA8">
      <w:pPr>
        <w:pStyle w:val="NoSpacing"/>
        <w:spacing w:line="276" w:lineRule="auto"/>
        <w:jc w:val="both"/>
        <w:rPr>
          <w:rFonts w:asciiTheme="minorHAnsi" w:eastAsia="Times New Roman" w:hAnsiTheme="minorHAnsi" w:cstheme="minorHAnsi"/>
          <w:color w:val="363636"/>
          <w:lang w:eastAsia="hr-HR"/>
        </w:rPr>
      </w:pPr>
    </w:p>
    <w:p w14:paraId="60BA865C" w14:textId="43E5F0DF" w:rsidR="00086CA8" w:rsidRPr="00086CA8" w:rsidRDefault="00086CA8" w:rsidP="00086CA8">
      <w:pPr>
        <w:pStyle w:val="NoSpacing"/>
        <w:spacing w:line="276" w:lineRule="auto"/>
        <w:jc w:val="both"/>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Procjene i prognoze tržišta</w:t>
      </w:r>
      <w:r w:rsidR="00B32E7A">
        <w:rPr>
          <w:rFonts w:asciiTheme="minorHAnsi" w:eastAsia="Times New Roman" w:hAnsiTheme="minorHAnsi" w:cstheme="minorHAnsi"/>
          <w:color w:val="363636"/>
          <w:lang w:eastAsia="hr-HR"/>
        </w:rPr>
        <w:t xml:space="preserve"> i industrije</w:t>
      </w:r>
      <w:r w:rsidRPr="00086CA8">
        <w:rPr>
          <w:rFonts w:asciiTheme="minorHAnsi" w:eastAsia="Times New Roman" w:hAnsiTheme="minorHAnsi" w:cstheme="minorHAnsi"/>
          <w:color w:val="363636"/>
          <w:lang w:eastAsia="hr-HR"/>
        </w:rPr>
        <w:t xml:space="preserve"> temeljit će se na simulacijskim modelima. Stvorit će se jedinstveni model prilagođen svakom izvješću. Prikupljeni podaci o tržišnoj dinamici, tehnološkom krajoliku, razvoju </w:t>
      </w:r>
      <w:r w:rsidR="006C6800">
        <w:rPr>
          <w:rFonts w:asciiTheme="minorHAnsi" w:eastAsia="Times New Roman" w:hAnsiTheme="minorHAnsi" w:cstheme="minorHAnsi"/>
          <w:color w:val="363636"/>
          <w:lang w:eastAsia="hr-HR"/>
        </w:rPr>
        <w:t>i istraživanju proizvoda</w:t>
      </w:r>
      <w:r w:rsidRPr="00086CA8">
        <w:rPr>
          <w:rFonts w:asciiTheme="minorHAnsi" w:eastAsia="Times New Roman" w:hAnsiTheme="minorHAnsi" w:cstheme="minorHAnsi"/>
          <w:color w:val="363636"/>
          <w:lang w:eastAsia="hr-HR"/>
        </w:rPr>
        <w:t xml:space="preserve"> i trendovima cijena unose se u model i istodobno analiziraju. Ti su čimbenici proučavani komparativno, a njihov utjecaj tijekom prognoziranog razdoblja kvantificiran je uz pomoć korelacije, regresije i analize vremenskih serija. Prognoza tržišta provodi se kombinacijom ekonomskih alata, tehnološke analize te industrijskog iskustva i poznavanja regulatornog okvira.</w:t>
      </w:r>
    </w:p>
    <w:p w14:paraId="6EC17201" w14:textId="77777777" w:rsidR="00086CA8" w:rsidRPr="00086CA8" w:rsidRDefault="00086CA8" w:rsidP="00086CA8">
      <w:pPr>
        <w:pStyle w:val="NoSpacing"/>
        <w:spacing w:line="276" w:lineRule="auto"/>
        <w:jc w:val="both"/>
        <w:rPr>
          <w:rFonts w:asciiTheme="minorHAnsi" w:eastAsia="Times New Roman" w:hAnsiTheme="minorHAnsi" w:cstheme="minorHAnsi"/>
          <w:color w:val="363636"/>
          <w:lang w:eastAsia="hr-HR"/>
        </w:rPr>
      </w:pPr>
    </w:p>
    <w:p w14:paraId="0E3F7080" w14:textId="77777777" w:rsidR="00086CA8" w:rsidRPr="00086CA8" w:rsidRDefault="00086CA8" w:rsidP="00086CA8">
      <w:pPr>
        <w:pStyle w:val="NoSpacing"/>
        <w:spacing w:line="276" w:lineRule="auto"/>
        <w:jc w:val="both"/>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 xml:space="preserve">Ekonometrijski modeli obično se koriste za kratkoročno predviđanje, dok se tehnološki tržišni modeli koriste za dugoročno predviđanje. Temelje se na spajanju tehnološkog krajolika, regulatornih okvira, </w:t>
      </w:r>
      <w:r w:rsidRPr="00086CA8">
        <w:rPr>
          <w:rFonts w:asciiTheme="minorHAnsi" w:eastAsia="Times New Roman" w:hAnsiTheme="minorHAnsi" w:cstheme="minorHAnsi"/>
          <w:color w:val="363636"/>
          <w:lang w:eastAsia="hr-HR"/>
        </w:rPr>
        <w:lastRenderedPageBreak/>
        <w:t>ekonomskih izgleda i poslovnih principa. Pristupom procjeni tržišta odozdo prema gore, preferira se ključno regionalno tržište kao zasebni entitet s integracijom podataka radi dobivanja globalnih procjena. Neki od parametara koji se uzimaju u obzir za predviđanje uključuju:</w:t>
      </w:r>
    </w:p>
    <w:p w14:paraId="32CB93C6" w14:textId="77777777" w:rsidR="00086CA8" w:rsidRPr="00086CA8" w:rsidRDefault="00086CA8" w:rsidP="00086CA8">
      <w:pPr>
        <w:pStyle w:val="NoSpacing"/>
        <w:spacing w:line="276" w:lineRule="auto"/>
        <w:jc w:val="both"/>
        <w:rPr>
          <w:rFonts w:asciiTheme="minorHAnsi" w:eastAsia="Times New Roman" w:hAnsiTheme="minorHAnsi" w:cstheme="minorHAnsi"/>
          <w:color w:val="363636"/>
          <w:lang w:eastAsia="hr-HR"/>
        </w:rPr>
      </w:pPr>
    </w:p>
    <w:p w14:paraId="46F0F263" w14:textId="77777777" w:rsidR="00086CA8" w:rsidRPr="00086CA8" w:rsidRDefault="00086CA8" w:rsidP="00086CA8">
      <w:pPr>
        <w:pStyle w:val="NoSpacing"/>
        <w:spacing w:line="276" w:lineRule="auto"/>
        <w:jc w:val="both"/>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    • Tržišne pokretače i ograničenja, zajedno s njihovim trenutnim i očekivanim učinkom,</w:t>
      </w:r>
    </w:p>
    <w:p w14:paraId="248FA98A" w14:textId="77777777" w:rsidR="00086CA8" w:rsidRPr="00086CA8" w:rsidRDefault="00086CA8" w:rsidP="00086CA8">
      <w:pPr>
        <w:pStyle w:val="NoSpacing"/>
        <w:spacing w:line="276" w:lineRule="auto"/>
        <w:jc w:val="both"/>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    • Scenarij kretanja sirovina i trendovi cijena,</w:t>
      </w:r>
    </w:p>
    <w:p w14:paraId="3667EA5A" w14:textId="77777777" w:rsidR="00086CA8" w:rsidRPr="00086CA8" w:rsidRDefault="00086CA8" w:rsidP="00086CA8">
      <w:pPr>
        <w:pStyle w:val="NoSpacing"/>
        <w:spacing w:line="276" w:lineRule="auto"/>
        <w:jc w:val="both"/>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    • Regulatorni scenarij i očekivani razvoj te</w:t>
      </w:r>
    </w:p>
    <w:p w14:paraId="4B9642A8" w14:textId="77777777" w:rsidR="00086CA8" w:rsidRPr="00086CA8" w:rsidRDefault="00086CA8" w:rsidP="00086CA8">
      <w:pPr>
        <w:pStyle w:val="NoSpacing"/>
        <w:spacing w:line="276" w:lineRule="auto"/>
        <w:jc w:val="both"/>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    • Trenutni kapaciteti i očekivani kapaciteti u promatranom razdoblju.</w:t>
      </w:r>
    </w:p>
    <w:p w14:paraId="5E87F734" w14:textId="77777777" w:rsidR="00086CA8" w:rsidRPr="00086CA8" w:rsidRDefault="00086CA8" w:rsidP="00086CA8">
      <w:pPr>
        <w:pStyle w:val="NoSpacing"/>
        <w:spacing w:line="276" w:lineRule="auto"/>
        <w:jc w:val="both"/>
        <w:rPr>
          <w:rFonts w:asciiTheme="minorHAnsi" w:eastAsia="Times New Roman" w:hAnsiTheme="minorHAnsi" w:cstheme="minorHAnsi"/>
          <w:color w:val="363636"/>
          <w:lang w:eastAsia="hr-HR"/>
        </w:rPr>
      </w:pPr>
    </w:p>
    <w:p w14:paraId="21236D5E" w14:textId="2EB54052" w:rsidR="00086CA8" w:rsidRDefault="00086CA8" w:rsidP="00086CA8">
      <w:pPr>
        <w:pStyle w:val="NoSpacing"/>
        <w:spacing w:line="276" w:lineRule="auto"/>
        <w:jc w:val="both"/>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Ovim parametrima kvantificira se utjecaj na tržište korištenjem ponderirane prosječne analize kako bi se dobila očekivana stopa rasta tržišta.</w:t>
      </w:r>
    </w:p>
    <w:p w14:paraId="67278311" w14:textId="77777777" w:rsidR="00086CA8" w:rsidRPr="00086CA8" w:rsidRDefault="00086CA8" w:rsidP="00086CA8">
      <w:pPr>
        <w:pStyle w:val="NoSpacing"/>
        <w:spacing w:line="276" w:lineRule="auto"/>
        <w:rPr>
          <w:rFonts w:asciiTheme="minorHAnsi" w:eastAsia="Times New Roman" w:hAnsiTheme="minorHAnsi" w:cstheme="minorHAnsi"/>
          <w:color w:val="363636"/>
          <w:lang w:eastAsia="hr-HR"/>
        </w:rPr>
      </w:pPr>
    </w:p>
    <w:p w14:paraId="71DC0DCC" w14:textId="77777777" w:rsidR="00086CA8" w:rsidRPr="006C6800" w:rsidRDefault="00086CA8" w:rsidP="006C6800">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spacing w:line="276" w:lineRule="auto"/>
        <w:jc w:val="center"/>
        <w:rPr>
          <w:rFonts w:asciiTheme="minorHAnsi" w:eastAsia="Times New Roman" w:hAnsiTheme="minorHAnsi" w:cstheme="minorHAnsi"/>
          <w:b/>
          <w:bCs/>
          <w:color w:val="363636"/>
          <w:lang w:eastAsia="hr-HR"/>
        </w:rPr>
      </w:pPr>
      <w:r w:rsidRPr="006C6800">
        <w:rPr>
          <w:rFonts w:asciiTheme="minorHAnsi" w:eastAsia="Times New Roman" w:hAnsiTheme="minorHAnsi" w:cstheme="minorHAnsi"/>
          <w:b/>
          <w:bCs/>
          <w:color w:val="363636"/>
          <w:lang w:eastAsia="hr-HR"/>
        </w:rPr>
        <w:t>Primarna provjera valjanosti</w:t>
      </w:r>
    </w:p>
    <w:p w14:paraId="02435B18" w14:textId="77777777" w:rsidR="006C6800" w:rsidRDefault="006C6800" w:rsidP="00086CA8">
      <w:pPr>
        <w:pStyle w:val="NoSpacing"/>
        <w:spacing w:line="276" w:lineRule="auto"/>
        <w:rPr>
          <w:rFonts w:asciiTheme="minorHAnsi" w:eastAsia="Times New Roman" w:hAnsiTheme="minorHAnsi" w:cstheme="minorHAnsi"/>
          <w:color w:val="363636"/>
          <w:lang w:eastAsia="hr-HR"/>
        </w:rPr>
      </w:pPr>
    </w:p>
    <w:p w14:paraId="220A3728" w14:textId="613857A6" w:rsidR="00086CA8" w:rsidRDefault="00086CA8" w:rsidP="006B2D1C">
      <w:pPr>
        <w:pStyle w:val="NoSpacing"/>
        <w:spacing w:line="276" w:lineRule="auto"/>
        <w:jc w:val="both"/>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Riječ je o posljednjem koraku u procjeni i prognoziranju izvještaja. Po potrebi, obavit će se osobni i</w:t>
      </w:r>
      <w:r w:rsidR="006B2D1C">
        <w:rPr>
          <w:rFonts w:asciiTheme="minorHAnsi" w:eastAsia="Times New Roman" w:hAnsiTheme="minorHAnsi" w:cstheme="minorHAnsi"/>
          <w:color w:val="363636"/>
          <w:lang w:eastAsia="hr-HR"/>
        </w:rPr>
        <w:t xml:space="preserve"> </w:t>
      </w:r>
      <w:r w:rsidRPr="00086CA8">
        <w:rPr>
          <w:rFonts w:asciiTheme="minorHAnsi" w:eastAsia="Times New Roman" w:hAnsiTheme="minorHAnsi" w:cstheme="minorHAnsi"/>
          <w:color w:val="363636"/>
          <w:lang w:eastAsia="hr-HR"/>
        </w:rPr>
        <w:t>telefonski razgovori, kako bi se potvrdili nalazi i pretpostavke korištene za njihovo dobivanje.</w:t>
      </w:r>
      <w:r w:rsidR="006B2D1C">
        <w:rPr>
          <w:rFonts w:asciiTheme="minorHAnsi" w:eastAsia="Times New Roman" w:hAnsiTheme="minorHAnsi" w:cstheme="minorHAnsi"/>
          <w:color w:val="363636"/>
          <w:lang w:eastAsia="hr-HR"/>
        </w:rPr>
        <w:t xml:space="preserve"> </w:t>
      </w:r>
      <w:r w:rsidRPr="00086CA8">
        <w:rPr>
          <w:rFonts w:asciiTheme="minorHAnsi" w:eastAsia="Times New Roman" w:hAnsiTheme="minorHAnsi" w:cstheme="minorHAnsi"/>
          <w:color w:val="363636"/>
          <w:lang w:eastAsia="hr-HR"/>
        </w:rPr>
        <w:t>Razgovori obuhvaćaju razne sudionike u vrijednosnom lancu kako bi se osigurala cjelovita i nepristrana slika tržišta. Navedeni razgovori ne samo da pomažu u provjeri podataka, već također pružaju i kritički uvid u tržište, trenutni poslovni scenarij i buduća očekivanja i poboljšavaju kvalitetu izvještaja. Provjera valjanosti obično uključuje:</w:t>
      </w:r>
    </w:p>
    <w:p w14:paraId="4987604F" w14:textId="77777777" w:rsidR="006B2D1C" w:rsidRPr="00086CA8" w:rsidRDefault="006B2D1C" w:rsidP="006B2D1C">
      <w:pPr>
        <w:pStyle w:val="NoSpacing"/>
        <w:spacing w:line="276" w:lineRule="auto"/>
        <w:jc w:val="both"/>
        <w:rPr>
          <w:rFonts w:asciiTheme="minorHAnsi" w:eastAsia="Times New Roman" w:hAnsiTheme="minorHAnsi" w:cstheme="minorHAnsi"/>
          <w:color w:val="363636"/>
          <w:lang w:eastAsia="hr-HR"/>
        </w:rPr>
      </w:pPr>
    </w:p>
    <w:p w14:paraId="7CF2D0AB" w14:textId="77777777" w:rsidR="00086CA8" w:rsidRPr="00086CA8" w:rsidRDefault="00086CA8" w:rsidP="003C0472">
      <w:pPr>
        <w:pStyle w:val="NoSpacing"/>
        <w:numPr>
          <w:ilvl w:val="0"/>
          <w:numId w:val="5"/>
        </w:numPr>
        <w:spacing w:line="276" w:lineRule="auto"/>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vodeće tvrtke na tržištu,</w:t>
      </w:r>
    </w:p>
    <w:p w14:paraId="0A3C39D8" w14:textId="77777777" w:rsidR="00086CA8" w:rsidRPr="00086CA8" w:rsidRDefault="00086CA8" w:rsidP="003C0472">
      <w:pPr>
        <w:pStyle w:val="NoSpacing"/>
        <w:numPr>
          <w:ilvl w:val="0"/>
          <w:numId w:val="5"/>
        </w:numPr>
        <w:spacing w:line="276" w:lineRule="auto"/>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dobavljače sirovina,</w:t>
      </w:r>
    </w:p>
    <w:p w14:paraId="4383C18D" w14:textId="77777777" w:rsidR="00086CA8" w:rsidRPr="00086CA8" w:rsidRDefault="00086CA8" w:rsidP="003C0472">
      <w:pPr>
        <w:pStyle w:val="NoSpacing"/>
        <w:numPr>
          <w:ilvl w:val="0"/>
          <w:numId w:val="5"/>
        </w:numPr>
        <w:spacing w:line="276" w:lineRule="auto"/>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distributere proizvoda te</w:t>
      </w:r>
    </w:p>
    <w:p w14:paraId="30A50CE6" w14:textId="77777777" w:rsidR="00086CA8" w:rsidRPr="00086CA8" w:rsidRDefault="00086CA8" w:rsidP="003C0472">
      <w:pPr>
        <w:pStyle w:val="NoSpacing"/>
        <w:numPr>
          <w:ilvl w:val="0"/>
          <w:numId w:val="5"/>
        </w:numPr>
        <w:spacing w:line="276" w:lineRule="auto"/>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kupce.</w:t>
      </w:r>
    </w:p>
    <w:p w14:paraId="46ECA2C1" w14:textId="77777777" w:rsidR="00086CA8" w:rsidRPr="00086CA8" w:rsidRDefault="00086CA8" w:rsidP="00086CA8">
      <w:pPr>
        <w:pStyle w:val="NoSpacing"/>
        <w:spacing w:line="276" w:lineRule="auto"/>
        <w:rPr>
          <w:rFonts w:asciiTheme="minorHAnsi" w:eastAsia="Times New Roman" w:hAnsiTheme="minorHAnsi" w:cstheme="minorHAnsi"/>
          <w:color w:val="363636"/>
          <w:lang w:eastAsia="hr-HR"/>
        </w:rPr>
      </w:pPr>
    </w:p>
    <w:p w14:paraId="46B4D4BE" w14:textId="22525225" w:rsidR="006B2D1C" w:rsidRPr="00086CA8" w:rsidRDefault="00086CA8" w:rsidP="00086CA8">
      <w:pPr>
        <w:pStyle w:val="NoSpacing"/>
        <w:spacing w:line="276" w:lineRule="auto"/>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Ključni ciljevi provjere valjanosti su sljedeći:</w:t>
      </w:r>
    </w:p>
    <w:p w14:paraId="6DF885B3" w14:textId="7A04D924" w:rsidR="00086CA8" w:rsidRPr="00086CA8" w:rsidRDefault="00086CA8" w:rsidP="00086CA8">
      <w:pPr>
        <w:pStyle w:val="NoSpacing"/>
        <w:spacing w:line="276" w:lineRule="auto"/>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    • Provjera podataka u smislu točnosti i prihvatljivosti</w:t>
      </w:r>
      <w:r w:rsidR="006B2D1C">
        <w:rPr>
          <w:rFonts w:asciiTheme="minorHAnsi" w:eastAsia="Times New Roman" w:hAnsiTheme="minorHAnsi" w:cstheme="minorHAnsi"/>
          <w:color w:val="363636"/>
          <w:lang w:eastAsia="hr-HR"/>
        </w:rPr>
        <w:t xml:space="preserve"> te</w:t>
      </w:r>
    </w:p>
    <w:p w14:paraId="1B04D4A2" w14:textId="08102B52" w:rsidR="00086CA8" w:rsidRPr="006B2D1C" w:rsidRDefault="00086CA8" w:rsidP="006B2D1C">
      <w:pPr>
        <w:pStyle w:val="NoSpacing"/>
        <w:spacing w:line="276" w:lineRule="auto"/>
        <w:rPr>
          <w:rFonts w:asciiTheme="minorHAnsi" w:eastAsia="Times New Roman" w:hAnsiTheme="minorHAnsi" w:cstheme="minorHAnsi"/>
          <w:color w:val="363636"/>
          <w:lang w:eastAsia="hr-HR"/>
        </w:rPr>
      </w:pPr>
      <w:r w:rsidRPr="00086CA8">
        <w:rPr>
          <w:rFonts w:asciiTheme="minorHAnsi" w:eastAsia="Times New Roman" w:hAnsiTheme="minorHAnsi" w:cstheme="minorHAnsi"/>
          <w:color w:val="363636"/>
          <w:lang w:eastAsia="hr-HR"/>
        </w:rPr>
        <w:t>    • Stjecanje uvida u trenutno tržište i buduća očekivanja</w:t>
      </w:r>
      <w:r w:rsidR="006B2D1C">
        <w:rPr>
          <w:rFonts w:asciiTheme="minorHAnsi" w:eastAsia="Times New Roman" w:hAnsiTheme="minorHAnsi" w:cstheme="minorHAnsi"/>
          <w:color w:val="363636"/>
          <w:lang w:eastAsia="hr-HR"/>
        </w:rPr>
        <w:t>.</w:t>
      </w:r>
    </w:p>
    <w:p w14:paraId="0F0CFD34" w14:textId="77777777" w:rsidR="006C7257" w:rsidRDefault="006C7257" w:rsidP="004014C1">
      <w:pPr>
        <w:jc w:val="both"/>
      </w:pPr>
    </w:p>
    <w:p w14:paraId="37F77FFE" w14:textId="49EE8C24" w:rsidR="00366E6A" w:rsidRDefault="0062381C" w:rsidP="0062381C">
      <w:pPr>
        <w:spacing w:after="160" w:line="259" w:lineRule="auto"/>
        <w:rPr>
          <w:rFonts w:asciiTheme="minorHAnsi" w:hAnsiTheme="minorHAnsi"/>
        </w:rPr>
      </w:pPr>
      <w:r>
        <w:rPr>
          <w:rFonts w:asciiTheme="minorHAnsi" w:hAnsiTheme="minorHAnsi"/>
        </w:rPr>
        <w:br w:type="page"/>
      </w:r>
    </w:p>
    <w:p w14:paraId="5D63D07E" w14:textId="77777777" w:rsidR="0062381C" w:rsidRPr="00086CA8" w:rsidRDefault="0062381C" w:rsidP="0062381C">
      <w:pPr>
        <w:pStyle w:val="Heading1"/>
        <w:rPr>
          <w:rFonts w:eastAsia="Calibri"/>
        </w:rPr>
      </w:pPr>
      <w:bookmarkStart w:id="7" w:name="_Toc45705488"/>
      <w:bookmarkStart w:id="8" w:name="_Toc66875252"/>
      <w:r w:rsidRPr="3BB2FF9E">
        <w:rPr>
          <w:rFonts w:eastAsia="Calibri"/>
        </w:rPr>
        <w:lastRenderedPageBreak/>
        <w:t>SAŽETAK</w:t>
      </w:r>
      <w:bookmarkEnd w:id="7"/>
      <w:bookmarkEnd w:id="8"/>
    </w:p>
    <w:p w14:paraId="314314D1" w14:textId="7476ABF9" w:rsidR="00363E9A" w:rsidRPr="006A2BE7" w:rsidRDefault="00363E9A" w:rsidP="00363E9A">
      <w:pPr>
        <w:pStyle w:val="Heading2"/>
      </w:pPr>
      <w:bookmarkStart w:id="9" w:name="_Toc66875253"/>
      <w:r>
        <w:t>Analiza drvne industrije u Republici Hrvatskoj</w:t>
      </w:r>
      <w:bookmarkEnd w:id="9"/>
    </w:p>
    <w:p w14:paraId="75825EE7" w14:textId="07B05A02" w:rsidR="00363E9A" w:rsidRDefault="00363E9A" w:rsidP="00363E9A">
      <w:pPr>
        <w:spacing w:line="276" w:lineRule="auto"/>
        <w:jc w:val="both"/>
      </w:pPr>
      <w:r>
        <w:t xml:space="preserve">Drvna industrija jedan je od značajnijih gospodarskih sektora u Europskoj uniji, a važnu ulogu ima i u Republici Hrvatskoj. Sektor ima dugogodišnju tradiciju, visok potencijal domaće sirovine, ima značajnu ulogu u hrvatskom gospodarstvu te se često ističe kao jedna od strateških grana hrvatskog gospodarstva. Važnosti drvne industrije ide i činjenica da je prerada jedna od rijetkih djelatnosti koja je i neto izvoznik čime njezin značaj za gospodarstvo raste iako je djelatnost, trenutno, nisko tehnološki intenzivna. </w:t>
      </w:r>
    </w:p>
    <w:p w14:paraId="1379BD98" w14:textId="77777777" w:rsidR="00363E9A" w:rsidRDefault="00363E9A" w:rsidP="00363E9A">
      <w:pPr>
        <w:spacing w:line="276" w:lineRule="auto"/>
        <w:jc w:val="both"/>
      </w:pPr>
    </w:p>
    <w:p w14:paraId="257FC0FA" w14:textId="406B32E8" w:rsidR="00363E9A" w:rsidRDefault="00363E9A" w:rsidP="00363E9A">
      <w:pPr>
        <w:spacing w:line="276" w:lineRule="auto"/>
        <w:jc w:val="both"/>
      </w:pPr>
      <w:r>
        <w:t>Sektor obuhvaća širok spektar djelatnosti od prerade drva do proizvodnje namještaja, a u ovom ćemo dokumentu analizirati sljedeće djelatnosti:</w:t>
      </w:r>
    </w:p>
    <w:p w14:paraId="6B8CBB15" w14:textId="77777777" w:rsidR="00363E9A" w:rsidRDefault="00363E9A" w:rsidP="00363E9A">
      <w:pPr>
        <w:spacing w:line="276" w:lineRule="auto"/>
        <w:jc w:val="both"/>
      </w:pPr>
    </w:p>
    <w:p w14:paraId="6B17C342" w14:textId="77777777" w:rsidR="00363E9A" w:rsidRDefault="00363E9A" w:rsidP="003C0472">
      <w:pPr>
        <w:pStyle w:val="ListParagraph"/>
        <w:numPr>
          <w:ilvl w:val="0"/>
          <w:numId w:val="31"/>
        </w:numPr>
        <w:spacing w:line="276" w:lineRule="auto"/>
        <w:jc w:val="both"/>
        <w:rPr>
          <w:b/>
          <w:bCs/>
        </w:rPr>
      </w:pPr>
      <w:r w:rsidRPr="00363E9A">
        <w:rPr>
          <w:b/>
          <w:bCs/>
        </w:rPr>
        <w:t>C16 Prerada drva i proizvoda od drva i pluta, osim namještaja; proizvodnja proizvoda od slame i pletarskih materijala</w:t>
      </w:r>
    </w:p>
    <w:p w14:paraId="63E97D05" w14:textId="77777777" w:rsidR="00363E9A" w:rsidRPr="00363E9A" w:rsidRDefault="00363E9A" w:rsidP="003C0472">
      <w:pPr>
        <w:pStyle w:val="ListParagraph"/>
        <w:numPr>
          <w:ilvl w:val="1"/>
          <w:numId w:val="31"/>
        </w:numPr>
        <w:spacing w:line="276" w:lineRule="auto"/>
        <w:jc w:val="both"/>
        <w:rPr>
          <w:b/>
          <w:bCs/>
        </w:rPr>
      </w:pPr>
      <w:r>
        <w:t xml:space="preserve">C 16.1. - Piljenje i blanjanje drva </w:t>
      </w:r>
    </w:p>
    <w:p w14:paraId="60328994" w14:textId="38E9297D" w:rsidR="00363E9A" w:rsidRPr="00363E9A" w:rsidRDefault="00363E9A" w:rsidP="003C0472">
      <w:pPr>
        <w:pStyle w:val="ListParagraph"/>
        <w:numPr>
          <w:ilvl w:val="1"/>
          <w:numId w:val="31"/>
        </w:numPr>
        <w:spacing w:line="276" w:lineRule="auto"/>
        <w:jc w:val="both"/>
        <w:rPr>
          <w:b/>
          <w:bCs/>
        </w:rPr>
      </w:pPr>
      <w:r>
        <w:t>C 16.2. - Proizvodnja proizvoda od drva, pluta, slame i pletarskih materijala</w:t>
      </w:r>
    </w:p>
    <w:p w14:paraId="0DD4DFCA" w14:textId="6E06365A" w:rsidR="00363E9A" w:rsidRPr="00363E9A" w:rsidRDefault="00363E9A" w:rsidP="003C0472">
      <w:pPr>
        <w:pStyle w:val="ListParagraph"/>
        <w:numPr>
          <w:ilvl w:val="0"/>
          <w:numId w:val="31"/>
        </w:numPr>
        <w:spacing w:line="276" w:lineRule="auto"/>
        <w:jc w:val="both"/>
        <w:rPr>
          <w:b/>
          <w:bCs/>
        </w:rPr>
      </w:pPr>
      <w:r w:rsidRPr="00363E9A">
        <w:rPr>
          <w:b/>
          <w:bCs/>
        </w:rPr>
        <w:t>C 31 Proizvodnja namještaja</w:t>
      </w:r>
    </w:p>
    <w:p w14:paraId="3A9A06E0" w14:textId="7A8BA375" w:rsidR="00363E9A" w:rsidRDefault="00363E9A" w:rsidP="00363E9A">
      <w:pPr>
        <w:spacing w:line="276" w:lineRule="auto"/>
        <w:jc w:val="both"/>
      </w:pPr>
      <w:r w:rsidRPr="00852A32">
        <w:t xml:space="preserve">Uz navedene sektore obrađivat ćemo detaljnije grupe proizvoda prema carinskim tarifama, a radi jednostavnosti analize i pregleda svih dostupnih podataka grupirali smo proizvode i tarife na osnovne grupe prema četiri znamenke tarifnih brojeva kako slijedi: </w:t>
      </w:r>
    </w:p>
    <w:p w14:paraId="5A0AB79D" w14:textId="77777777" w:rsidR="00363E9A" w:rsidRPr="00852A32" w:rsidRDefault="00363E9A" w:rsidP="00363E9A">
      <w:pPr>
        <w:jc w:val="both"/>
      </w:pPr>
    </w:p>
    <w:tbl>
      <w:tblPr>
        <w:tblStyle w:val="GridTable1Light-Accent1"/>
        <w:tblW w:w="0" w:type="auto"/>
        <w:jc w:val="center"/>
        <w:tblLook w:val="04A0" w:firstRow="1" w:lastRow="0" w:firstColumn="1" w:lastColumn="0" w:noHBand="0" w:noVBand="1"/>
      </w:tblPr>
      <w:tblGrid>
        <w:gridCol w:w="1129"/>
        <w:gridCol w:w="7933"/>
      </w:tblGrid>
      <w:tr w:rsidR="00363E9A" w:rsidRPr="005B3979" w14:paraId="131914B5" w14:textId="77777777" w:rsidTr="00363E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14:paraId="42068595" w14:textId="77777777" w:rsidR="00363E9A" w:rsidRPr="005B3979" w:rsidRDefault="00363E9A" w:rsidP="00CA1370">
            <w:pPr>
              <w:rPr>
                <w:sz w:val="20"/>
                <w:szCs w:val="20"/>
              </w:rPr>
            </w:pPr>
            <w:bookmarkStart w:id="10" w:name="_Hlk54773962"/>
            <w:r w:rsidRPr="005B3979">
              <w:rPr>
                <w:sz w:val="20"/>
                <w:szCs w:val="20"/>
              </w:rPr>
              <w:t>CN oznaka</w:t>
            </w:r>
          </w:p>
        </w:tc>
        <w:tc>
          <w:tcPr>
            <w:tcW w:w="7933" w:type="dxa"/>
          </w:tcPr>
          <w:p w14:paraId="0F3F868A" w14:textId="77777777" w:rsidR="00363E9A" w:rsidRPr="005B3979" w:rsidRDefault="00363E9A" w:rsidP="00CA1370">
            <w:pPr>
              <w:cnfStyle w:val="100000000000" w:firstRow="1" w:lastRow="0" w:firstColumn="0" w:lastColumn="0" w:oddVBand="0" w:evenVBand="0" w:oddHBand="0" w:evenHBand="0" w:firstRowFirstColumn="0" w:firstRowLastColumn="0" w:lastRowFirstColumn="0" w:lastRowLastColumn="0"/>
              <w:rPr>
                <w:sz w:val="20"/>
                <w:szCs w:val="20"/>
              </w:rPr>
            </w:pPr>
            <w:r w:rsidRPr="005B3979">
              <w:rPr>
                <w:sz w:val="20"/>
                <w:szCs w:val="20"/>
              </w:rPr>
              <w:t>Proizvod</w:t>
            </w:r>
          </w:p>
        </w:tc>
      </w:tr>
      <w:tr w:rsidR="00363E9A" w:rsidRPr="005B3979" w14:paraId="57B5B76F"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443C1C8D" w14:textId="77777777" w:rsidR="00363E9A" w:rsidRPr="005B3979" w:rsidRDefault="00363E9A" w:rsidP="00CA1370">
            <w:pPr>
              <w:pStyle w:val="NormalWeb"/>
              <w:shd w:val="clear" w:color="auto" w:fill="FFFFFF"/>
              <w:spacing w:before="0" w:beforeAutospacing="0" w:after="0" w:afterAutospacing="0"/>
              <w:textAlignment w:val="baseline"/>
              <w:rPr>
                <w:color w:val="201F1E"/>
                <w:sz w:val="20"/>
                <w:szCs w:val="20"/>
              </w:rPr>
            </w:pPr>
            <w:r w:rsidRPr="005B3979">
              <w:rPr>
                <w:rFonts w:ascii="Calibri" w:hAnsi="Calibri" w:cs="Calibri"/>
                <w:color w:val="000000"/>
                <w:sz w:val="20"/>
                <w:szCs w:val="20"/>
                <w:bdr w:val="none" w:sz="0" w:space="0" w:color="auto" w:frame="1"/>
              </w:rPr>
              <w:t xml:space="preserve">4401 </w:t>
            </w:r>
          </w:p>
        </w:tc>
        <w:tc>
          <w:tcPr>
            <w:tcW w:w="7933" w:type="dxa"/>
          </w:tcPr>
          <w:p w14:paraId="51201AEC"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Ogrjevno drvo u obliku oblica, cjepanica, pruća, snopova ili sličnih oblika; drvo u obliku iverja ili sličnih čestica; drvna piljevina te otpaci i ostaci od drva, neovisno jesu li aglomerirani u oblice, brikete, peleti ili slične oblike ili ne</w:t>
            </w:r>
          </w:p>
        </w:tc>
      </w:tr>
      <w:tr w:rsidR="00363E9A" w:rsidRPr="005B3979" w14:paraId="03835923"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714B0625"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4402</w:t>
            </w:r>
          </w:p>
        </w:tc>
        <w:tc>
          <w:tcPr>
            <w:tcW w:w="7933" w:type="dxa"/>
          </w:tcPr>
          <w:p w14:paraId="6637BE10"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Drveni ugljen (uključujući drveni ugljen od ljusaka), neovisno je li aglomeriran ili ne</w:t>
            </w:r>
          </w:p>
        </w:tc>
      </w:tr>
      <w:tr w:rsidR="00363E9A" w:rsidRPr="005B3979" w14:paraId="0C4E8496"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0FF47B7"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4403</w:t>
            </w:r>
          </w:p>
        </w:tc>
        <w:tc>
          <w:tcPr>
            <w:tcW w:w="7933" w:type="dxa"/>
          </w:tcPr>
          <w:p w14:paraId="3C6F1391"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Neobrađeno drvo, neovisno ima li skinutu koru ili bjeliku ili je grubo učetvoreno ili ne</w:t>
            </w:r>
          </w:p>
        </w:tc>
      </w:tr>
      <w:tr w:rsidR="00363E9A" w:rsidRPr="005B3979" w14:paraId="7112ADB6"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3B4118FA"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4404</w:t>
            </w:r>
          </w:p>
        </w:tc>
        <w:tc>
          <w:tcPr>
            <w:tcW w:w="7933" w:type="dxa"/>
          </w:tcPr>
          <w:p w14:paraId="4B680849"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Drvo za obruče; cijepani kolci; drveni kolci i stupovi, zašiljeni, ali uzdužno nepiljeni; drvene motke, grubo uobličene, ali netokarene, nesavijene niti drukčije obrađene, prikladne za proizvodnju štapova, kišobrana, drški alata ili slično; cijepane vrpce i slično</w:t>
            </w:r>
          </w:p>
        </w:tc>
      </w:tr>
      <w:tr w:rsidR="00363E9A" w:rsidRPr="005B3979" w14:paraId="2C3B2AE7"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749F0D1C"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4405</w:t>
            </w:r>
          </w:p>
        </w:tc>
        <w:tc>
          <w:tcPr>
            <w:tcW w:w="7933" w:type="dxa"/>
          </w:tcPr>
          <w:p w14:paraId="14C6DDE4"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Drvna vuna; drvno brašno</w:t>
            </w:r>
          </w:p>
        </w:tc>
      </w:tr>
      <w:tr w:rsidR="00363E9A" w:rsidRPr="005B3979" w14:paraId="15A2F9EF"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74E9A6CC"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4406</w:t>
            </w:r>
          </w:p>
        </w:tc>
        <w:tc>
          <w:tcPr>
            <w:tcW w:w="7933" w:type="dxa"/>
          </w:tcPr>
          <w:p w14:paraId="42B0D9DE"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Drveni željeznički ili tramvajski pragovi</w:t>
            </w:r>
          </w:p>
        </w:tc>
      </w:tr>
      <w:tr w:rsidR="00363E9A" w:rsidRPr="005B3979" w14:paraId="383F967B"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285B08F6"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4407</w:t>
            </w:r>
          </w:p>
        </w:tc>
        <w:tc>
          <w:tcPr>
            <w:tcW w:w="7933" w:type="dxa"/>
          </w:tcPr>
          <w:p w14:paraId="4773959E"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Drvo obrađeno po dužini piljenjem ili glodanjem, rezano ili ljušteno, neovisno je li blanjano, brušeno ili spojeno na krajevima ili ne, debljine veće od 6 mm</w:t>
            </w:r>
          </w:p>
        </w:tc>
      </w:tr>
      <w:tr w:rsidR="00363E9A" w:rsidRPr="005B3979" w14:paraId="237BECBD"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7A7CBC7B"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4408</w:t>
            </w:r>
          </w:p>
        </w:tc>
        <w:tc>
          <w:tcPr>
            <w:tcW w:w="7933" w:type="dxa"/>
          </w:tcPr>
          <w:p w14:paraId="1E57A5AF"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Listovi za furniranje (uključujući one dobivene rezanjem laminiranog drva nožem), za šperploče ili za slična laminirana drva i ostalo drvo, piljeno po dužini, rezano nožem ili ljušteno, neovisno je li blanjano, brušeno, spojeno ili spojeno na krajevima ili ne, debljine ne veće od 6 mm</w:t>
            </w:r>
          </w:p>
        </w:tc>
      </w:tr>
      <w:tr w:rsidR="00363E9A" w:rsidRPr="005B3979" w14:paraId="74372198"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435D10B"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4409</w:t>
            </w:r>
          </w:p>
        </w:tc>
        <w:tc>
          <w:tcPr>
            <w:tcW w:w="7933" w:type="dxa"/>
          </w:tcPr>
          <w:p w14:paraId="7FA190A6"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Drvo (uključujući lamele i daščice za parket, nesastavljene) kontinuirano oblikovano (s perom i utorom, rubno zarezano, oborenih bridova, v-spojeno, profilirano, zaobljeno ili slično) duž bilo kojeg ruba, kraja ili lica, neovisno je li blanjano, brušeno ili zupčasto spojeno ili ne:</w:t>
            </w:r>
          </w:p>
        </w:tc>
      </w:tr>
      <w:tr w:rsidR="00363E9A" w:rsidRPr="005B3979" w14:paraId="3BFD45AA"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0210B6A3"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lastRenderedPageBreak/>
              <w:t>4410</w:t>
            </w:r>
          </w:p>
        </w:tc>
        <w:tc>
          <w:tcPr>
            <w:tcW w:w="7933" w:type="dxa"/>
          </w:tcPr>
          <w:p w14:paraId="563B4CC7"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Ploče iverice, ploče s usmjerenim vlaknima (OSB) i slične ploče (na primjer, wafer-ploče), od drva ili od drugih ligninskih materijala, neovisno jesu li aglomerirane smolama ili drugim organskim vezivnim tvarima ili ne:</w:t>
            </w:r>
          </w:p>
        </w:tc>
      </w:tr>
      <w:tr w:rsidR="00363E9A" w:rsidRPr="005B3979" w14:paraId="401ADA15"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7E664D4A"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4411</w:t>
            </w:r>
          </w:p>
        </w:tc>
        <w:tc>
          <w:tcPr>
            <w:tcW w:w="7933" w:type="dxa"/>
          </w:tcPr>
          <w:p w14:paraId="35B01B7A"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Ploče vlaknatice od drva ili od drugih ligninskih materijala, neovisno jesu li aglomerirane smolama ili drugim organskim vezivnim sredstvima ili ne</w:t>
            </w:r>
          </w:p>
        </w:tc>
      </w:tr>
      <w:tr w:rsidR="00363E9A" w:rsidRPr="005B3979" w14:paraId="5C167AF3"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12D2B66"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4412</w:t>
            </w:r>
          </w:p>
        </w:tc>
        <w:tc>
          <w:tcPr>
            <w:tcW w:w="7933" w:type="dxa"/>
          </w:tcPr>
          <w:p w14:paraId="1CE6C4BE"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Šperploče, furnirane ploče i slično laminirano drvo</w:t>
            </w:r>
          </w:p>
        </w:tc>
      </w:tr>
      <w:tr w:rsidR="00363E9A" w:rsidRPr="005B3979" w14:paraId="33BBB5AE"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5779285"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4413</w:t>
            </w:r>
          </w:p>
        </w:tc>
        <w:tc>
          <w:tcPr>
            <w:tcW w:w="7933" w:type="dxa"/>
          </w:tcPr>
          <w:p w14:paraId="373CD4C7"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Zgusnuto (zbijeno) drvo u blokovima, pločama, trakama ili profiliranim oblicima</w:t>
            </w:r>
          </w:p>
        </w:tc>
      </w:tr>
      <w:tr w:rsidR="00363E9A" w:rsidRPr="005B3979" w14:paraId="32876B45"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43359074"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4414</w:t>
            </w:r>
          </w:p>
        </w:tc>
        <w:tc>
          <w:tcPr>
            <w:tcW w:w="7933" w:type="dxa"/>
          </w:tcPr>
          <w:p w14:paraId="78F38D7A"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Drveni okviri za slike, fotografije, zrcala i slične proizvode</w:t>
            </w:r>
          </w:p>
        </w:tc>
      </w:tr>
      <w:tr w:rsidR="00363E9A" w:rsidRPr="005B3979" w14:paraId="3FD0BAE9"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102B09EA"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4415</w:t>
            </w:r>
          </w:p>
        </w:tc>
        <w:tc>
          <w:tcPr>
            <w:tcW w:w="7933" w:type="dxa"/>
          </w:tcPr>
          <w:p w14:paraId="5E28134C"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Sanduci, kutije, gajbe, bubnjevi i slična ambalaža, od drva; bubnjevi za</w:t>
            </w:r>
          </w:p>
          <w:p w14:paraId="42793AC7"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kabele; palete, sandučaste palete (boks-palete) i ostale podloge za utovar; drveni okviri za palete:</w:t>
            </w:r>
          </w:p>
        </w:tc>
      </w:tr>
      <w:tr w:rsidR="00363E9A" w:rsidRPr="005B3979" w14:paraId="6A00098B"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459F5596"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4416</w:t>
            </w:r>
          </w:p>
        </w:tc>
        <w:tc>
          <w:tcPr>
            <w:tcW w:w="7933" w:type="dxa"/>
          </w:tcPr>
          <w:p w14:paraId="0CA32646"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Bačve, kace, vjedra i drugi bačvarski proizvodi te njihovi dijelovi, od drva</w:t>
            </w:r>
          </w:p>
        </w:tc>
      </w:tr>
      <w:tr w:rsidR="00363E9A" w:rsidRPr="005B3979" w14:paraId="34DEF2ED"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1E7B0997"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4417</w:t>
            </w:r>
          </w:p>
        </w:tc>
        <w:tc>
          <w:tcPr>
            <w:tcW w:w="7933" w:type="dxa"/>
          </w:tcPr>
          <w:p w14:paraId="712BB580"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 xml:space="preserve">Alati, tijela alata, drške alata, tijela i drške za metle i četke, od drva; postolarski kalupi od drva </w:t>
            </w:r>
          </w:p>
        </w:tc>
      </w:tr>
      <w:tr w:rsidR="00363E9A" w:rsidRPr="005B3979" w14:paraId="50E439EC"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681A38A6"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4418</w:t>
            </w:r>
          </w:p>
        </w:tc>
        <w:tc>
          <w:tcPr>
            <w:tcW w:w="7933" w:type="dxa"/>
          </w:tcPr>
          <w:p w14:paraId="50FC2E3E"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Građevinska stolarija i proizvodi za građevinarstvo, od drva, uključujući celularne drvene ploče, sastavljene podne ploče, piljena šindra i</w:t>
            </w:r>
          </w:p>
          <w:p w14:paraId="7586D69D"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cijepana šindra</w:t>
            </w:r>
          </w:p>
        </w:tc>
      </w:tr>
      <w:tr w:rsidR="00363E9A" w:rsidRPr="005B3979" w14:paraId="3BFDEF2D"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5E8EFA5C"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4419</w:t>
            </w:r>
          </w:p>
        </w:tc>
        <w:tc>
          <w:tcPr>
            <w:tcW w:w="7933" w:type="dxa"/>
          </w:tcPr>
          <w:p w14:paraId="2E277D48"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Stolni proizvodi i kuhinjski proizvodi, od drva</w:t>
            </w:r>
          </w:p>
        </w:tc>
      </w:tr>
      <w:tr w:rsidR="00363E9A" w:rsidRPr="005B3979" w14:paraId="05D303E2"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17CD57C8"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4420</w:t>
            </w:r>
          </w:p>
        </w:tc>
        <w:tc>
          <w:tcPr>
            <w:tcW w:w="7933" w:type="dxa"/>
          </w:tcPr>
          <w:p w14:paraId="3BAD639B"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Marketerija i intarzija, od drva; kovčežići i kutije za draguljarske proizvode ili pribor za jelo i slični proizvodi, od drva; statue i ostali ukrasni predmeti, od drva; drveni proizvodi za unutarnje opremanje</w:t>
            </w:r>
          </w:p>
        </w:tc>
      </w:tr>
      <w:tr w:rsidR="00363E9A" w:rsidRPr="005B3979" w14:paraId="0C69BFAD"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0B48AF06" w14:textId="77777777" w:rsidR="00363E9A" w:rsidRPr="005B3979" w:rsidRDefault="00363E9A" w:rsidP="00CA1370">
            <w:pPr>
              <w:pStyle w:val="NormalWeb"/>
              <w:shd w:val="clear" w:color="auto" w:fill="FFFFFF"/>
              <w:spacing w:before="0" w:beforeAutospacing="0" w:after="0" w:afterAutospacing="0"/>
              <w:textAlignment w:val="baseline"/>
              <w:rPr>
                <w:rFonts w:ascii="Calibri" w:hAnsi="Calibri" w:cs="Calibri"/>
                <w:color w:val="000000"/>
                <w:sz w:val="20"/>
                <w:szCs w:val="20"/>
                <w:bdr w:val="none" w:sz="0" w:space="0" w:color="auto" w:frame="1"/>
              </w:rPr>
            </w:pPr>
            <w:r w:rsidRPr="005B3979">
              <w:rPr>
                <w:rFonts w:ascii="Calibri" w:hAnsi="Calibri" w:cs="Calibri"/>
                <w:color w:val="000000"/>
                <w:sz w:val="20"/>
                <w:szCs w:val="20"/>
                <w:bdr w:val="none" w:sz="0" w:space="0" w:color="auto" w:frame="1"/>
              </w:rPr>
              <w:t>4421</w:t>
            </w:r>
          </w:p>
        </w:tc>
        <w:tc>
          <w:tcPr>
            <w:tcW w:w="7933" w:type="dxa"/>
          </w:tcPr>
          <w:p w14:paraId="7E6F3C50"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Ostali drvni proizvodi</w:t>
            </w:r>
          </w:p>
        </w:tc>
      </w:tr>
      <w:tr w:rsidR="00363E9A" w:rsidRPr="005B3979" w14:paraId="14A599DE"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4FEB1801" w14:textId="77777777" w:rsidR="00363E9A" w:rsidRPr="005B3979" w:rsidRDefault="00363E9A" w:rsidP="00CA1370">
            <w:pPr>
              <w:pStyle w:val="NormalWeb"/>
              <w:shd w:val="clear" w:color="auto" w:fill="FFFFFF"/>
              <w:spacing w:before="0" w:beforeAutospacing="0" w:after="0" w:afterAutospacing="0"/>
              <w:textAlignment w:val="baseline"/>
              <w:rPr>
                <w:color w:val="201F1E"/>
                <w:sz w:val="20"/>
                <w:szCs w:val="20"/>
              </w:rPr>
            </w:pPr>
            <w:r w:rsidRPr="005B3979">
              <w:rPr>
                <w:rFonts w:ascii="Calibri" w:hAnsi="Calibri" w:cs="Calibri"/>
                <w:color w:val="000000"/>
                <w:sz w:val="20"/>
                <w:szCs w:val="20"/>
                <w:bdr w:val="none" w:sz="0" w:space="0" w:color="auto" w:frame="1"/>
              </w:rPr>
              <w:t>9401</w:t>
            </w:r>
          </w:p>
        </w:tc>
        <w:tc>
          <w:tcPr>
            <w:tcW w:w="7933" w:type="dxa"/>
          </w:tcPr>
          <w:p w14:paraId="0904B522"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Sjedala (osim onih iz tarifnog broja 9402), neovisno može li ih se pretvoriti u ležajeve ili ne, i njihovi dijelovi</w:t>
            </w:r>
          </w:p>
        </w:tc>
      </w:tr>
      <w:tr w:rsidR="00363E9A" w:rsidRPr="005B3979" w14:paraId="54091F05"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300C9C30" w14:textId="77777777" w:rsidR="00363E9A" w:rsidRPr="005B3979" w:rsidRDefault="00363E9A" w:rsidP="00CA1370">
            <w:pPr>
              <w:pStyle w:val="NormalWeb"/>
              <w:shd w:val="clear" w:color="auto" w:fill="FFFFFF"/>
              <w:spacing w:before="0" w:beforeAutospacing="0" w:after="0" w:afterAutospacing="0"/>
              <w:textAlignment w:val="baseline"/>
              <w:rPr>
                <w:color w:val="201F1E"/>
                <w:sz w:val="20"/>
                <w:szCs w:val="20"/>
              </w:rPr>
            </w:pPr>
            <w:r w:rsidRPr="005B3979">
              <w:rPr>
                <w:rFonts w:ascii="Calibri" w:hAnsi="Calibri" w:cs="Calibri"/>
                <w:color w:val="000000"/>
                <w:sz w:val="20"/>
                <w:szCs w:val="20"/>
                <w:bdr w:val="none" w:sz="0" w:space="0" w:color="auto" w:frame="1"/>
              </w:rPr>
              <w:t>9403</w:t>
            </w:r>
          </w:p>
        </w:tc>
        <w:tc>
          <w:tcPr>
            <w:tcW w:w="7933" w:type="dxa"/>
          </w:tcPr>
          <w:p w14:paraId="6ED09C4D"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 xml:space="preserve">Ostalo pokućstvo i njegovi dijelovi od drva (izuzev pokućstva od metala) </w:t>
            </w:r>
          </w:p>
        </w:tc>
      </w:tr>
      <w:tr w:rsidR="00363E9A" w:rsidRPr="005B3979" w14:paraId="513577C1" w14:textId="77777777" w:rsidTr="00363E9A">
        <w:trPr>
          <w:jc w:val="center"/>
        </w:trPr>
        <w:tc>
          <w:tcPr>
            <w:cnfStyle w:val="001000000000" w:firstRow="0" w:lastRow="0" w:firstColumn="1" w:lastColumn="0" w:oddVBand="0" w:evenVBand="0" w:oddHBand="0" w:evenHBand="0" w:firstRowFirstColumn="0" w:firstRowLastColumn="0" w:lastRowFirstColumn="0" w:lastRowLastColumn="0"/>
            <w:tcW w:w="1129" w:type="dxa"/>
          </w:tcPr>
          <w:p w14:paraId="7CF7F621" w14:textId="77777777" w:rsidR="00363E9A" w:rsidRPr="005B3979" w:rsidRDefault="00363E9A" w:rsidP="00CA1370">
            <w:pPr>
              <w:pStyle w:val="NormalWeb"/>
              <w:shd w:val="clear" w:color="auto" w:fill="FFFFFF"/>
              <w:spacing w:before="0" w:beforeAutospacing="0" w:after="0" w:afterAutospacing="0"/>
              <w:textAlignment w:val="baseline"/>
              <w:rPr>
                <w:color w:val="201F1E"/>
                <w:sz w:val="20"/>
                <w:szCs w:val="20"/>
              </w:rPr>
            </w:pPr>
            <w:r w:rsidRPr="005B3979">
              <w:rPr>
                <w:rFonts w:ascii="Calibri" w:hAnsi="Calibri" w:cs="Calibri"/>
                <w:color w:val="000000"/>
                <w:sz w:val="20"/>
                <w:szCs w:val="20"/>
                <w:bdr w:val="none" w:sz="0" w:space="0" w:color="auto" w:frame="1"/>
              </w:rPr>
              <w:t>9406 10</w:t>
            </w:r>
          </w:p>
        </w:tc>
        <w:tc>
          <w:tcPr>
            <w:tcW w:w="7933" w:type="dxa"/>
          </w:tcPr>
          <w:p w14:paraId="4FAA3EBB" w14:textId="77777777" w:rsidR="00363E9A" w:rsidRPr="005B3979" w:rsidRDefault="00363E9A" w:rsidP="00CA1370">
            <w:pPr>
              <w:jc w:val="both"/>
              <w:cnfStyle w:val="000000000000" w:firstRow="0" w:lastRow="0" w:firstColumn="0" w:lastColumn="0" w:oddVBand="0" w:evenVBand="0" w:oddHBand="0" w:evenHBand="0" w:firstRowFirstColumn="0" w:firstRowLastColumn="0" w:lastRowFirstColumn="0" w:lastRowLastColumn="0"/>
              <w:rPr>
                <w:sz w:val="20"/>
                <w:szCs w:val="20"/>
              </w:rPr>
            </w:pPr>
            <w:r w:rsidRPr="005B3979">
              <w:rPr>
                <w:sz w:val="20"/>
                <w:szCs w:val="20"/>
              </w:rPr>
              <w:t>Montažne zgrade od drva</w:t>
            </w:r>
          </w:p>
        </w:tc>
      </w:tr>
      <w:bookmarkEnd w:id="10"/>
    </w:tbl>
    <w:p w14:paraId="0B400F91" w14:textId="77777777" w:rsidR="00363E9A" w:rsidRDefault="00363E9A" w:rsidP="00363E9A">
      <w:pPr>
        <w:rPr>
          <w:rFonts w:asciiTheme="majorHAnsi" w:eastAsiaTheme="majorEastAsia" w:hAnsiTheme="majorHAnsi" w:cstheme="majorBidi"/>
        </w:rPr>
      </w:pPr>
    </w:p>
    <w:p w14:paraId="33A1E918" w14:textId="066BF622" w:rsidR="00363E9A" w:rsidRDefault="00363E9A" w:rsidP="00363E9A">
      <w:pPr>
        <w:spacing w:line="276" w:lineRule="auto"/>
        <w:jc w:val="both"/>
      </w:pPr>
      <w:r>
        <w:t xml:space="preserve">Ukupno izvoz drvne industrije čini nešto više od 7% ukupnog izvoza prerađivačke industrije te zapošljava oko 11% radnika zaposlenih u prerađivačkoj industriji. Istovremeno u ukupnim prihodima industrije sudjeluje s oko 7,5%. Također bruto dodana vrijednost djelatnosti raste iako dodana vrijednost industrije raste brže pa se njezin udio smanjuje. Likvidnost pod djelatnosti prerade drva i proizvoda od drva je vrlo niska, a obilježavaju je i mala ulaganja u istraživanje i razvoj. Zanemariva ulaganja u istraživanje i razvoj bilježi i proizvodnja namještaja, bilježi vrlo nisku likvidnost,  a ukupna zaduženost umjereno je visoka za cijelu drvnu industriju. </w:t>
      </w:r>
    </w:p>
    <w:p w14:paraId="65781921" w14:textId="77C53832" w:rsidR="00363E9A" w:rsidRPr="004770A6" w:rsidRDefault="00363E9A" w:rsidP="00363E9A">
      <w:pPr>
        <w:rPr>
          <w:b/>
          <w:bCs/>
        </w:rPr>
      </w:pPr>
    </w:p>
    <w:p w14:paraId="099CB46D" w14:textId="5048A3C5" w:rsidR="00363E9A" w:rsidRDefault="00363E9A" w:rsidP="00CA1370">
      <w:pPr>
        <w:pStyle w:val="Caption"/>
        <w:keepNext/>
        <w:jc w:val="center"/>
      </w:pPr>
      <w:bookmarkStart w:id="11" w:name="_Toc66873485"/>
      <w:r>
        <w:t xml:space="preserve">Tablica </w:t>
      </w:r>
      <w:fldSimple w:instr=" SEQ Tablica \* ARABIC ">
        <w:r w:rsidR="00B30CFE">
          <w:rPr>
            <w:noProof/>
          </w:rPr>
          <w:t>1</w:t>
        </w:r>
      </w:fldSimple>
      <w:r>
        <w:t xml:space="preserve"> </w:t>
      </w:r>
      <w:r w:rsidRPr="00096700">
        <w:t>Pokazatelji poslovanja</w:t>
      </w:r>
      <w:bookmarkEnd w:id="11"/>
    </w:p>
    <w:tbl>
      <w:tblPr>
        <w:tblStyle w:val="GridTable1Light-Accent1"/>
        <w:tblW w:w="8773" w:type="dxa"/>
        <w:jc w:val="center"/>
        <w:tblLook w:val="04A0" w:firstRow="1" w:lastRow="0" w:firstColumn="1" w:lastColumn="0" w:noHBand="0" w:noVBand="1"/>
      </w:tblPr>
      <w:tblGrid>
        <w:gridCol w:w="4970"/>
        <w:gridCol w:w="2031"/>
        <w:gridCol w:w="1772"/>
      </w:tblGrid>
      <w:tr w:rsidR="00363E9A" w:rsidRPr="004770A6" w14:paraId="756BBE31" w14:textId="77777777" w:rsidTr="00A44608">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4970" w:type="dxa"/>
            <w:noWrap/>
            <w:hideMark/>
          </w:tcPr>
          <w:p w14:paraId="4B68F7E8" w14:textId="77777777" w:rsidR="00363E9A" w:rsidRPr="004770A6" w:rsidRDefault="00363E9A" w:rsidP="00CA1370">
            <w:pPr>
              <w:rPr>
                <w:rFonts w:ascii="Times New Roman" w:eastAsia="Times New Roman" w:hAnsi="Times New Roman"/>
                <w:sz w:val="20"/>
                <w:szCs w:val="20"/>
                <w:lang w:eastAsia="hr-HR"/>
              </w:rPr>
            </w:pPr>
          </w:p>
        </w:tc>
        <w:tc>
          <w:tcPr>
            <w:tcW w:w="2031" w:type="dxa"/>
            <w:noWrap/>
            <w:hideMark/>
          </w:tcPr>
          <w:p w14:paraId="14FB4EDC" w14:textId="77777777" w:rsidR="00363E9A" w:rsidRPr="004770A6" w:rsidRDefault="00363E9A" w:rsidP="00CA1370">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C16</w:t>
            </w:r>
          </w:p>
        </w:tc>
        <w:tc>
          <w:tcPr>
            <w:tcW w:w="1772" w:type="dxa"/>
            <w:noWrap/>
            <w:hideMark/>
          </w:tcPr>
          <w:p w14:paraId="080CFDA8" w14:textId="77777777" w:rsidR="00363E9A" w:rsidRPr="004770A6" w:rsidRDefault="00363E9A" w:rsidP="00CA1370">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C31</w:t>
            </w:r>
          </w:p>
        </w:tc>
      </w:tr>
      <w:tr w:rsidR="00363E9A" w:rsidRPr="004770A6" w14:paraId="020E8128" w14:textId="77777777" w:rsidTr="00A44608">
        <w:trPr>
          <w:trHeight w:val="249"/>
          <w:jc w:val="center"/>
        </w:trPr>
        <w:tc>
          <w:tcPr>
            <w:cnfStyle w:val="001000000000" w:firstRow="0" w:lastRow="0" w:firstColumn="1" w:lastColumn="0" w:oddVBand="0" w:evenVBand="0" w:oddHBand="0" w:evenHBand="0" w:firstRowFirstColumn="0" w:firstRowLastColumn="0" w:lastRowFirstColumn="0" w:lastRowLastColumn="0"/>
            <w:tcW w:w="4970" w:type="dxa"/>
            <w:hideMark/>
          </w:tcPr>
          <w:p w14:paraId="416C456D" w14:textId="77777777" w:rsidR="00363E9A" w:rsidRPr="004770A6" w:rsidRDefault="00363E9A" w:rsidP="00CA1370">
            <w:pPr>
              <w:rPr>
                <w:rFonts w:eastAsia="Times New Roman" w:cs="Calibri"/>
                <w:color w:val="000000"/>
                <w:sz w:val="20"/>
                <w:szCs w:val="20"/>
                <w:lang w:eastAsia="hr-HR"/>
              </w:rPr>
            </w:pPr>
            <w:r w:rsidRPr="004770A6">
              <w:rPr>
                <w:rFonts w:eastAsia="Times New Roman" w:cs="Calibri"/>
                <w:color w:val="000000"/>
                <w:sz w:val="20"/>
                <w:szCs w:val="20"/>
                <w:lang w:eastAsia="hr-HR"/>
              </w:rPr>
              <w:t>Ukupni prihodi, HRK </w:t>
            </w:r>
          </w:p>
        </w:tc>
        <w:tc>
          <w:tcPr>
            <w:tcW w:w="2031" w:type="dxa"/>
            <w:noWrap/>
            <w:hideMark/>
          </w:tcPr>
          <w:p w14:paraId="71B04887" w14:textId="77777777" w:rsidR="00363E9A" w:rsidRPr="004770A6"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9.040.815.920,00</w:t>
            </w:r>
          </w:p>
        </w:tc>
        <w:tc>
          <w:tcPr>
            <w:tcW w:w="1772" w:type="dxa"/>
            <w:noWrap/>
            <w:hideMark/>
          </w:tcPr>
          <w:p w14:paraId="12DB4C65" w14:textId="77777777" w:rsidR="00363E9A" w:rsidRPr="004770A6"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4.965.563.405</w:t>
            </w:r>
          </w:p>
        </w:tc>
      </w:tr>
      <w:tr w:rsidR="00363E9A" w:rsidRPr="004770A6" w14:paraId="3209516E" w14:textId="77777777" w:rsidTr="00A44608">
        <w:trPr>
          <w:trHeight w:val="249"/>
          <w:jc w:val="center"/>
        </w:trPr>
        <w:tc>
          <w:tcPr>
            <w:cnfStyle w:val="001000000000" w:firstRow="0" w:lastRow="0" w:firstColumn="1" w:lastColumn="0" w:oddVBand="0" w:evenVBand="0" w:oddHBand="0" w:evenHBand="0" w:firstRowFirstColumn="0" w:firstRowLastColumn="0" w:lastRowFirstColumn="0" w:lastRowLastColumn="0"/>
            <w:tcW w:w="4970" w:type="dxa"/>
            <w:hideMark/>
          </w:tcPr>
          <w:p w14:paraId="017D936F" w14:textId="77777777" w:rsidR="00363E9A" w:rsidRPr="004770A6" w:rsidRDefault="00363E9A" w:rsidP="00CA1370">
            <w:pPr>
              <w:rPr>
                <w:rFonts w:eastAsia="Times New Roman" w:cs="Calibri"/>
                <w:color w:val="000000"/>
                <w:sz w:val="20"/>
                <w:szCs w:val="20"/>
                <w:lang w:eastAsia="hr-HR"/>
              </w:rPr>
            </w:pPr>
            <w:r w:rsidRPr="004770A6">
              <w:rPr>
                <w:rFonts w:eastAsia="Times New Roman" w:cs="Calibri"/>
                <w:color w:val="000000"/>
                <w:sz w:val="20"/>
                <w:szCs w:val="20"/>
                <w:lang w:eastAsia="hr-HR"/>
              </w:rPr>
              <w:t>Bruto dobit, HRK </w:t>
            </w:r>
          </w:p>
        </w:tc>
        <w:tc>
          <w:tcPr>
            <w:tcW w:w="2031" w:type="dxa"/>
            <w:noWrap/>
            <w:hideMark/>
          </w:tcPr>
          <w:p w14:paraId="498DA9C5" w14:textId="77777777" w:rsidR="00363E9A" w:rsidRPr="004770A6"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180.546.270,00</w:t>
            </w:r>
          </w:p>
        </w:tc>
        <w:tc>
          <w:tcPr>
            <w:tcW w:w="1772" w:type="dxa"/>
            <w:noWrap/>
            <w:hideMark/>
          </w:tcPr>
          <w:p w14:paraId="5AB6CDFD" w14:textId="77777777" w:rsidR="00363E9A" w:rsidRPr="004770A6"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104.380.140</w:t>
            </w:r>
          </w:p>
        </w:tc>
      </w:tr>
      <w:tr w:rsidR="00363E9A" w:rsidRPr="004770A6" w14:paraId="4EB8594A" w14:textId="77777777" w:rsidTr="00A44608">
        <w:trPr>
          <w:trHeight w:val="249"/>
          <w:jc w:val="center"/>
        </w:trPr>
        <w:tc>
          <w:tcPr>
            <w:cnfStyle w:val="001000000000" w:firstRow="0" w:lastRow="0" w:firstColumn="1" w:lastColumn="0" w:oddVBand="0" w:evenVBand="0" w:oddHBand="0" w:evenHBand="0" w:firstRowFirstColumn="0" w:firstRowLastColumn="0" w:lastRowFirstColumn="0" w:lastRowLastColumn="0"/>
            <w:tcW w:w="4970" w:type="dxa"/>
            <w:hideMark/>
          </w:tcPr>
          <w:p w14:paraId="2A85BFBB" w14:textId="77777777" w:rsidR="00363E9A" w:rsidRPr="004770A6" w:rsidRDefault="00363E9A" w:rsidP="00CA1370">
            <w:pPr>
              <w:rPr>
                <w:rFonts w:eastAsia="Times New Roman" w:cs="Calibri"/>
                <w:color w:val="000000"/>
                <w:sz w:val="20"/>
                <w:szCs w:val="20"/>
                <w:lang w:eastAsia="hr-HR"/>
              </w:rPr>
            </w:pPr>
            <w:r w:rsidRPr="004770A6">
              <w:rPr>
                <w:rFonts w:eastAsia="Times New Roman" w:cs="Calibri"/>
                <w:color w:val="000000"/>
                <w:sz w:val="20"/>
                <w:szCs w:val="20"/>
                <w:lang w:eastAsia="hr-HR"/>
              </w:rPr>
              <w:t>Bruto investicije u dugotrajnu imovinu, HRK </w:t>
            </w:r>
          </w:p>
        </w:tc>
        <w:tc>
          <w:tcPr>
            <w:tcW w:w="2031" w:type="dxa"/>
            <w:noWrap/>
            <w:hideMark/>
          </w:tcPr>
          <w:p w14:paraId="68192972" w14:textId="77777777" w:rsidR="00363E9A" w:rsidRPr="004770A6"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269.528.184,00</w:t>
            </w:r>
          </w:p>
        </w:tc>
        <w:tc>
          <w:tcPr>
            <w:tcW w:w="1772" w:type="dxa"/>
            <w:noWrap/>
            <w:hideMark/>
          </w:tcPr>
          <w:p w14:paraId="2857E351" w14:textId="77777777" w:rsidR="00363E9A" w:rsidRPr="004770A6"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126.976.104</w:t>
            </w:r>
          </w:p>
        </w:tc>
      </w:tr>
      <w:tr w:rsidR="00363E9A" w:rsidRPr="004770A6" w14:paraId="5403B960" w14:textId="77777777" w:rsidTr="00A44608">
        <w:trPr>
          <w:trHeight w:val="249"/>
          <w:jc w:val="center"/>
        </w:trPr>
        <w:tc>
          <w:tcPr>
            <w:cnfStyle w:val="001000000000" w:firstRow="0" w:lastRow="0" w:firstColumn="1" w:lastColumn="0" w:oddVBand="0" w:evenVBand="0" w:oddHBand="0" w:evenHBand="0" w:firstRowFirstColumn="0" w:firstRowLastColumn="0" w:lastRowFirstColumn="0" w:lastRowLastColumn="0"/>
            <w:tcW w:w="4970" w:type="dxa"/>
            <w:hideMark/>
          </w:tcPr>
          <w:p w14:paraId="114654EF" w14:textId="77777777" w:rsidR="00363E9A" w:rsidRPr="004770A6" w:rsidRDefault="00363E9A" w:rsidP="00CA1370">
            <w:pPr>
              <w:rPr>
                <w:rFonts w:eastAsia="Times New Roman" w:cs="Calibri"/>
                <w:color w:val="000000"/>
                <w:sz w:val="20"/>
                <w:szCs w:val="20"/>
                <w:lang w:eastAsia="hr-HR"/>
              </w:rPr>
            </w:pPr>
            <w:r w:rsidRPr="004770A6">
              <w:rPr>
                <w:rFonts w:eastAsia="Times New Roman" w:cs="Calibri"/>
                <w:color w:val="000000"/>
                <w:sz w:val="20"/>
                <w:szCs w:val="20"/>
                <w:lang w:eastAsia="hr-HR"/>
              </w:rPr>
              <w:t>Broj tvrtki </w:t>
            </w:r>
          </w:p>
        </w:tc>
        <w:tc>
          <w:tcPr>
            <w:tcW w:w="2031" w:type="dxa"/>
            <w:noWrap/>
            <w:hideMark/>
          </w:tcPr>
          <w:p w14:paraId="523521A0" w14:textId="77777777" w:rsidR="00363E9A" w:rsidRPr="004770A6"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1.102</w:t>
            </w:r>
          </w:p>
        </w:tc>
        <w:tc>
          <w:tcPr>
            <w:tcW w:w="1772" w:type="dxa"/>
            <w:noWrap/>
            <w:hideMark/>
          </w:tcPr>
          <w:p w14:paraId="5B57D7EE" w14:textId="77777777" w:rsidR="00363E9A" w:rsidRPr="004770A6"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828</w:t>
            </w:r>
          </w:p>
        </w:tc>
      </w:tr>
      <w:tr w:rsidR="00363E9A" w:rsidRPr="004770A6" w14:paraId="77261BF8" w14:textId="77777777" w:rsidTr="00A44608">
        <w:trPr>
          <w:trHeight w:val="249"/>
          <w:jc w:val="center"/>
        </w:trPr>
        <w:tc>
          <w:tcPr>
            <w:cnfStyle w:val="001000000000" w:firstRow="0" w:lastRow="0" w:firstColumn="1" w:lastColumn="0" w:oddVBand="0" w:evenVBand="0" w:oddHBand="0" w:evenHBand="0" w:firstRowFirstColumn="0" w:firstRowLastColumn="0" w:lastRowFirstColumn="0" w:lastRowLastColumn="0"/>
            <w:tcW w:w="4970" w:type="dxa"/>
            <w:hideMark/>
          </w:tcPr>
          <w:p w14:paraId="2DEB71A4" w14:textId="77777777" w:rsidR="00363E9A" w:rsidRPr="004770A6" w:rsidRDefault="00363E9A" w:rsidP="00CA1370">
            <w:pPr>
              <w:rPr>
                <w:rFonts w:eastAsia="Times New Roman" w:cs="Calibri"/>
                <w:color w:val="000000"/>
                <w:sz w:val="20"/>
                <w:szCs w:val="20"/>
                <w:lang w:eastAsia="hr-HR"/>
              </w:rPr>
            </w:pPr>
            <w:r w:rsidRPr="004770A6">
              <w:rPr>
                <w:rFonts w:eastAsia="Times New Roman" w:cs="Calibri"/>
                <w:color w:val="000000"/>
                <w:sz w:val="20"/>
                <w:szCs w:val="20"/>
                <w:lang w:eastAsia="hr-HR"/>
              </w:rPr>
              <w:t>Bruto marža (u %) </w:t>
            </w:r>
          </w:p>
        </w:tc>
        <w:tc>
          <w:tcPr>
            <w:tcW w:w="2031" w:type="dxa"/>
            <w:noWrap/>
            <w:hideMark/>
          </w:tcPr>
          <w:p w14:paraId="3C736B48" w14:textId="77777777" w:rsidR="00363E9A" w:rsidRPr="004770A6"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2,09%</w:t>
            </w:r>
          </w:p>
        </w:tc>
        <w:tc>
          <w:tcPr>
            <w:tcW w:w="1772" w:type="dxa"/>
            <w:noWrap/>
            <w:hideMark/>
          </w:tcPr>
          <w:p w14:paraId="32E786AB" w14:textId="77777777" w:rsidR="00363E9A" w:rsidRPr="004770A6"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2,18%</w:t>
            </w:r>
          </w:p>
        </w:tc>
      </w:tr>
      <w:tr w:rsidR="00363E9A" w:rsidRPr="004770A6" w14:paraId="02552148" w14:textId="77777777" w:rsidTr="00A44608">
        <w:trPr>
          <w:trHeight w:val="249"/>
          <w:jc w:val="center"/>
        </w:trPr>
        <w:tc>
          <w:tcPr>
            <w:cnfStyle w:val="001000000000" w:firstRow="0" w:lastRow="0" w:firstColumn="1" w:lastColumn="0" w:oddVBand="0" w:evenVBand="0" w:oddHBand="0" w:evenHBand="0" w:firstRowFirstColumn="0" w:firstRowLastColumn="0" w:lastRowFirstColumn="0" w:lastRowLastColumn="0"/>
            <w:tcW w:w="4970" w:type="dxa"/>
            <w:hideMark/>
          </w:tcPr>
          <w:p w14:paraId="0C0BEEBC" w14:textId="77777777" w:rsidR="00363E9A" w:rsidRPr="004770A6" w:rsidRDefault="00363E9A" w:rsidP="00CA1370">
            <w:pPr>
              <w:rPr>
                <w:rFonts w:eastAsia="Times New Roman" w:cs="Calibri"/>
                <w:color w:val="000000"/>
                <w:sz w:val="20"/>
                <w:szCs w:val="20"/>
                <w:lang w:eastAsia="hr-HR"/>
              </w:rPr>
            </w:pPr>
            <w:r w:rsidRPr="004770A6">
              <w:rPr>
                <w:rFonts w:eastAsia="Times New Roman" w:cs="Calibri"/>
                <w:color w:val="000000"/>
                <w:sz w:val="20"/>
                <w:szCs w:val="20"/>
                <w:lang w:eastAsia="hr-HR"/>
              </w:rPr>
              <w:t>Koeficijent zaduženosti </w:t>
            </w:r>
          </w:p>
        </w:tc>
        <w:tc>
          <w:tcPr>
            <w:tcW w:w="2031" w:type="dxa"/>
            <w:noWrap/>
            <w:hideMark/>
          </w:tcPr>
          <w:p w14:paraId="40D25CAB" w14:textId="77777777" w:rsidR="00363E9A" w:rsidRPr="004770A6"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0,49</w:t>
            </w:r>
          </w:p>
        </w:tc>
        <w:tc>
          <w:tcPr>
            <w:tcW w:w="1772" w:type="dxa"/>
            <w:noWrap/>
            <w:hideMark/>
          </w:tcPr>
          <w:p w14:paraId="6139D2B4" w14:textId="77777777" w:rsidR="00363E9A" w:rsidRPr="004770A6"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4770A6">
              <w:rPr>
                <w:rFonts w:eastAsia="Times New Roman" w:cs="Calibri"/>
                <w:color w:val="000000"/>
                <w:sz w:val="20"/>
                <w:szCs w:val="20"/>
                <w:lang w:eastAsia="hr-HR"/>
              </w:rPr>
              <w:t>0,53</w:t>
            </w:r>
          </w:p>
        </w:tc>
      </w:tr>
    </w:tbl>
    <w:p w14:paraId="16EA6B20" w14:textId="743904BE" w:rsidR="00363E9A" w:rsidRPr="00A44608" w:rsidRDefault="00363E9A" w:rsidP="00A44608">
      <w:pPr>
        <w:tabs>
          <w:tab w:val="left" w:pos="967"/>
        </w:tabs>
        <w:spacing w:before="240"/>
        <w:jc w:val="center"/>
        <w:rPr>
          <w:i/>
          <w:iCs/>
          <w:color w:val="4472C4" w:themeColor="accent5"/>
          <w:sz w:val="20"/>
          <w:szCs w:val="20"/>
        </w:rPr>
      </w:pPr>
      <w:r w:rsidRPr="00A44608">
        <w:rPr>
          <w:i/>
          <w:iCs/>
          <w:color w:val="4472C4" w:themeColor="accent5"/>
          <w:sz w:val="20"/>
          <w:szCs w:val="20"/>
        </w:rPr>
        <w:t>Izvor: HGK</w:t>
      </w:r>
    </w:p>
    <w:p w14:paraId="4A77E3A2" w14:textId="77777777" w:rsidR="00A44608" w:rsidRPr="00852A32" w:rsidRDefault="00A44608" w:rsidP="00363E9A">
      <w:pPr>
        <w:tabs>
          <w:tab w:val="left" w:pos="967"/>
        </w:tabs>
      </w:pPr>
    </w:p>
    <w:p w14:paraId="3A1C654C" w14:textId="5A026030" w:rsidR="00363E9A" w:rsidRDefault="00363E9A" w:rsidP="00B22D7D">
      <w:pPr>
        <w:spacing w:line="276" w:lineRule="auto"/>
        <w:jc w:val="both"/>
      </w:pPr>
      <w:r w:rsidRPr="00852A32">
        <w:lastRenderedPageBreak/>
        <w:t xml:space="preserve">Pregledavajući top 10 tvrtki po prihodima u 2019. godini u </w:t>
      </w:r>
      <w:r>
        <w:t xml:space="preserve">hrvatskoj drvnoj industriji izdvojeno je po deset najvećih poduzetnika po realiziranim prihodima u dvije pod djelatnosti C 16 Prerada drva i proizvoda od drva, slame i pluta te C 31 Proizvodnja namještaja. </w:t>
      </w:r>
    </w:p>
    <w:p w14:paraId="6E66E7B4" w14:textId="76CF444B" w:rsidR="00363E9A" w:rsidRPr="00852A32" w:rsidRDefault="00363E9A" w:rsidP="00363E9A">
      <w:pPr>
        <w:rPr>
          <w:b/>
          <w:bCs/>
        </w:rPr>
      </w:pPr>
    </w:p>
    <w:p w14:paraId="175E35B6" w14:textId="5F99D00E" w:rsidR="00D1775D" w:rsidRDefault="00D1775D" w:rsidP="00D1775D">
      <w:pPr>
        <w:pStyle w:val="Caption"/>
        <w:keepNext/>
        <w:jc w:val="center"/>
      </w:pPr>
      <w:bookmarkStart w:id="12" w:name="_Toc66873486"/>
      <w:r>
        <w:t xml:space="preserve">Tablica </w:t>
      </w:r>
      <w:fldSimple w:instr=" SEQ Tablica \* ARABIC ">
        <w:r w:rsidR="00B30CFE">
          <w:rPr>
            <w:noProof/>
          </w:rPr>
          <w:t>2</w:t>
        </w:r>
      </w:fldSimple>
      <w:r>
        <w:t xml:space="preserve"> </w:t>
      </w:r>
      <w:r w:rsidRPr="007B169F">
        <w:t>10 najvećih tvrtki po prihodu, C 16 i C 31</w:t>
      </w:r>
      <w:bookmarkEnd w:id="12"/>
    </w:p>
    <w:tbl>
      <w:tblPr>
        <w:tblStyle w:val="GridTable1Light-Accent1"/>
        <w:tblW w:w="9214" w:type="dxa"/>
        <w:jc w:val="center"/>
        <w:tblLook w:val="04A0" w:firstRow="1" w:lastRow="0" w:firstColumn="1" w:lastColumn="0" w:noHBand="0" w:noVBand="1"/>
      </w:tblPr>
      <w:tblGrid>
        <w:gridCol w:w="2780"/>
        <w:gridCol w:w="2034"/>
        <w:gridCol w:w="2296"/>
        <w:gridCol w:w="2104"/>
      </w:tblGrid>
      <w:tr w:rsidR="00363E9A" w:rsidRPr="001941E4" w14:paraId="69400DC7" w14:textId="77777777" w:rsidTr="003E595B">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14:paraId="7CD3CF16" w14:textId="77777777" w:rsidR="00363E9A" w:rsidRPr="00D35877" w:rsidRDefault="00363E9A" w:rsidP="00CA1370">
            <w:pPr>
              <w:rPr>
                <w:rFonts w:eastAsia="Times New Roman" w:cs="Calibri"/>
                <w:i/>
                <w:iCs/>
                <w:sz w:val="18"/>
                <w:szCs w:val="18"/>
                <w:lang w:eastAsia="hr-HR"/>
              </w:rPr>
            </w:pPr>
            <w:r w:rsidRPr="00D35877">
              <w:rPr>
                <w:rFonts w:eastAsia="Times New Roman" w:cs="Calibri"/>
                <w:i/>
                <w:iCs/>
                <w:sz w:val="18"/>
                <w:szCs w:val="18"/>
                <w:lang w:eastAsia="hr-HR"/>
              </w:rPr>
              <w:t>C 16</w:t>
            </w:r>
          </w:p>
        </w:tc>
        <w:tc>
          <w:tcPr>
            <w:tcW w:w="2034" w:type="dxa"/>
            <w:noWrap/>
            <w:hideMark/>
          </w:tcPr>
          <w:p w14:paraId="64BC7201" w14:textId="77777777" w:rsidR="00363E9A" w:rsidRPr="00D35877" w:rsidRDefault="00363E9A" w:rsidP="00CA1370">
            <w:pPr>
              <w:cnfStyle w:val="100000000000" w:firstRow="1" w:lastRow="0" w:firstColumn="0" w:lastColumn="0" w:oddVBand="0" w:evenVBand="0" w:oddHBand="0" w:evenHBand="0" w:firstRowFirstColumn="0" w:firstRowLastColumn="0" w:lastRowFirstColumn="0" w:lastRowLastColumn="0"/>
              <w:rPr>
                <w:rFonts w:eastAsia="Times New Roman" w:cs="Calibri"/>
                <w:i/>
                <w:iCs/>
                <w:sz w:val="18"/>
                <w:szCs w:val="18"/>
                <w:lang w:eastAsia="hr-HR"/>
              </w:rPr>
            </w:pPr>
            <w:r w:rsidRPr="00D35877">
              <w:rPr>
                <w:rFonts w:eastAsia="Times New Roman" w:cs="Calibri"/>
                <w:i/>
                <w:iCs/>
                <w:sz w:val="18"/>
                <w:szCs w:val="18"/>
                <w:lang w:eastAsia="hr-HR"/>
              </w:rPr>
              <w:t>Prihod 2019 (stopa promjene 2109/2018</w:t>
            </w:r>
          </w:p>
        </w:tc>
        <w:tc>
          <w:tcPr>
            <w:tcW w:w="2296" w:type="dxa"/>
            <w:noWrap/>
            <w:hideMark/>
          </w:tcPr>
          <w:p w14:paraId="2C6E89AC" w14:textId="77777777" w:rsidR="00363E9A" w:rsidRPr="00D35877" w:rsidRDefault="00363E9A" w:rsidP="00CA1370">
            <w:pPr>
              <w:cnfStyle w:val="100000000000" w:firstRow="1" w:lastRow="0" w:firstColumn="0" w:lastColumn="0" w:oddVBand="0" w:evenVBand="0" w:oddHBand="0" w:evenHBand="0" w:firstRowFirstColumn="0" w:firstRowLastColumn="0" w:lastRowFirstColumn="0" w:lastRowLastColumn="0"/>
              <w:rPr>
                <w:rFonts w:eastAsia="Times New Roman" w:cs="Calibri"/>
                <w:i/>
                <w:iCs/>
                <w:sz w:val="18"/>
                <w:szCs w:val="18"/>
                <w:lang w:eastAsia="hr-HR"/>
              </w:rPr>
            </w:pPr>
            <w:r w:rsidRPr="00D35877">
              <w:rPr>
                <w:rFonts w:eastAsia="Times New Roman" w:cs="Calibri"/>
                <w:i/>
                <w:iCs/>
                <w:sz w:val="18"/>
                <w:szCs w:val="18"/>
                <w:lang w:eastAsia="hr-HR"/>
              </w:rPr>
              <w:t>C 31</w:t>
            </w:r>
          </w:p>
        </w:tc>
        <w:tc>
          <w:tcPr>
            <w:tcW w:w="2104" w:type="dxa"/>
            <w:noWrap/>
            <w:hideMark/>
          </w:tcPr>
          <w:p w14:paraId="27A4683F" w14:textId="77777777" w:rsidR="00363E9A" w:rsidRPr="001941E4" w:rsidRDefault="00363E9A" w:rsidP="00CA1370">
            <w:pPr>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18"/>
                <w:szCs w:val="18"/>
                <w:lang w:eastAsia="hr-HR"/>
              </w:rPr>
            </w:pPr>
            <w:r w:rsidRPr="001941E4">
              <w:rPr>
                <w:rFonts w:eastAsia="Times New Roman" w:cs="Calibri"/>
                <w:i/>
                <w:iCs/>
                <w:color w:val="000000"/>
                <w:sz w:val="18"/>
                <w:szCs w:val="18"/>
                <w:lang w:eastAsia="hr-HR"/>
              </w:rPr>
              <w:t>Prihod 2019 (stopa promjene 2109/2018</w:t>
            </w:r>
          </w:p>
        </w:tc>
      </w:tr>
      <w:tr w:rsidR="00363E9A" w:rsidRPr="001941E4" w14:paraId="2582631E" w14:textId="77777777" w:rsidTr="003E595B">
        <w:trPr>
          <w:trHeight w:val="303"/>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14:paraId="595D83C7" w14:textId="77777777" w:rsidR="00363E9A" w:rsidRPr="00D35877" w:rsidRDefault="00363E9A" w:rsidP="00CA1370">
            <w:pPr>
              <w:rPr>
                <w:rFonts w:eastAsia="Times New Roman" w:cs="Calibri"/>
                <w:b w:val="0"/>
                <w:bCs w:val="0"/>
                <w:sz w:val="18"/>
                <w:szCs w:val="18"/>
                <w:lang w:eastAsia="hr-HR"/>
              </w:rPr>
            </w:pPr>
            <w:r w:rsidRPr="00D35877">
              <w:rPr>
                <w:rFonts w:eastAsia="Times New Roman" w:cs="Calibri"/>
                <w:b w:val="0"/>
                <w:bCs w:val="0"/>
                <w:sz w:val="18"/>
                <w:szCs w:val="18"/>
                <w:lang w:eastAsia="hr-HR"/>
              </w:rPr>
              <w:t>ŠERIF EXPORT-IMPORT d.o.o.</w:t>
            </w:r>
          </w:p>
        </w:tc>
        <w:tc>
          <w:tcPr>
            <w:tcW w:w="2034" w:type="dxa"/>
            <w:noWrap/>
            <w:hideMark/>
          </w:tcPr>
          <w:p w14:paraId="73954620" w14:textId="77777777" w:rsidR="00363E9A" w:rsidRPr="00D35877"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hr-HR"/>
              </w:rPr>
            </w:pPr>
            <w:r w:rsidRPr="00D35877">
              <w:rPr>
                <w:rFonts w:eastAsia="Times New Roman" w:cs="Calibri"/>
                <w:sz w:val="18"/>
                <w:szCs w:val="18"/>
                <w:lang w:eastAsia="hr-HR"/>
              </w:rPr>
              <w:t>308.429.861 (8,10%)</w:t>
            </w:r>
          </w:p>
        </w:tc>
        <w:tc>
          <w:tcPr>
            <w:tcW w:w="2296" w:type="dxa"/>
            <w:noWrap/>
            <w:hideMark/>
          </w:tcPr>
          <w:p w14:paraId="40B03BDA" w14:textId="77777777" w:rsidR="00363E9A" w:rsidRPr="00D35877"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eastAsia="hr-HR"/>
              </w:rPr>
            </w:pPr>
            <w:r w:rsidRPr="00D35877">
              <w:rPr>
                <w:rFonts w:eastAsia="Times New Roman" w:cs="Calibri"/>
                <w:sz w:val="18"/>
                <w:szCs w:val="18"/>
                <w:lang w:eastAsia="hr-HR"/>
              </w:rPr>
              <w:t>PRIMA COMMERCE d.o.o.</w:t>
            </w:r>
          </w:p>
        </w:tc>
        <w:tc>
          <w:tcPr>
            <w:tcW w:w="2104" w:type="dxa"/>
            <w:noWrap/>
            <w:hideMark/>
          </w:tcPr>
          <w:p w14:paraId="43F4E858"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519.615.652 (14,14%)</w:t>
            </w:r>
          </w:p>
        </w:tc>
      </w:tr>
      <w:tr w:rsidR="00363E9A" w:rsidRPr="001941E4" w14:paraId="490E152E" w14:textId="77777777" w:rsidTr="003E595B">
        <w:trPr>
          <w:trHeight w:val="303"/>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14:paraId="16214600" w14:textId="77777777" w:rsidR="00363E9A" w:rsidRPr="001941E4" w:rsidRDefault="00363E9A" w:rsidP="00CA1370">
            <w:pPr>
              <w:rPr>
                <w:rFonts w:eastAsia="Times New Roman" w:cs="Calibri"/>
                <w:b w:val="0"/>
                <w:bCs w:val="0"/>
                <w:color w:val="000000"/>
                <w:sz w:val="18"/>
                <w:szCs w:val="18"/>
                <w:lang w:eastAsia="hr-HR"/>
              </w:rPr>
            </w:pPr>
            <w:r w:rsidRPr="001941E4">
              <w:rPr>
                <w:rFonts w:eastAsia="Times New Roman" w:cs="Calibri"/>
                <w:b w:val="0"/>
                <w:bCs w:val="0"/>
                <w:color w:val="000000"/>
                <w:sz w:val="18"/>
                <w:szCs w:val="18"/>
                <w:lang w:eastAsia="hr-HR"/>
              </w:rPr>
              <w:t xml:space="preserve">Bauwerk Boen d.o.o. </w:t>
            </w:r>
          </w:p>
        </w:tc>
        <w:tc>
          <w:tcPr>
            <w:tcW w:w="2034" w:type="dxa"/>
            <w:noWrap/>
            <w:hideMark/>
          </w:tcPr>
          <w:p w14:paraId="15872826"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295.475.032 (7,54%)</w:t>
            </w:r>
          </w:p>
        </w:tc>
        <w:tc>
          <w:tcPr>
            <w:tcW w:w="2296" w:type="dxa"/>
            <w:noWrap/>
            <w:hideMark/>
          </w:tcPr>
          <w:p w14:paraId="7D1BEB7B"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 xml:space="preserve">L&amp;P tehnologije d.o.o. </w:t>
            </w:r>
          </w:p>
        </w:tc>
        <w:tc>
          <w:tcPr>
            <w:tcW w:w="2104" w:type="dxa"/>
            <w:noWrap/>
            <w:hideMark/>
          </w:tcPr>
          <w:p w14:paraId="3325B7EF"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511.182.266 (4,41%)</w:t>
            </w:r>
          </w:p>
        </w:tc>
      </w:tr>
      <w:tr w:rsidR="00363E9A" w:rsidRPr="001941E4" w14:paraId="6EC82C0B" w14:textId="77777777" w:rsidTr="003E595B">
        <w:trPr>
          <w:trHeight w:val="303"/>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14:paraId="3C4F58E2" w14:textId="77777777" w:rsidR="00363E9A" w:rsidRPr="001941E4" w:rsidRDefault="00363E9A" w:rsidP="00CA1370">
            <w:pPr>
              <w:rPr>
                <w:rFonts w:eastAsia="Times New Roman" w:cs="Calibri"/>
                <w:b w:val="0"/>
                <w:bCs w:val="0"/>
                <w:color w:val="000000"/>
                <w:sz w:val="18"/>
                <w:szCs w:val="18"/>
                <w:lang w:eastAsia="hr-HR"/>
              </w:rPr>
            </w:pPr>
            <w:r w:rsidRPr="001941E4">
              <w:rPr>
                <w:rFonts w:eastAsia="Times New Roman" w:cs="Calibri"/>
                <w:b w:val="0"/>
                <w:bCs w:val="0"/>
                <w:color w:val="000000"/>
                <w:sz w:val="18"/>
                <w:szCs w:val="18"/>
                <w:lang w:eastAsia="hr-HR"/>
              </w:rPr>
              <w:t>ELGRAD d.o.o.</w:t>
            </w:r>
          </w:p>
        </w:tc>
        <w:tc>
          <w:tcPr>
            <w:tcW w:w="2034" w:type="dxa"/>
            <w:noWrap/>
            <w:hideMark/>
          </w:tcPr>
          <w:p w14:paraId="4B11A167"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281.320.184 (8,89%)</w:t>
            </w:r>
          </w:p>
        </w:tc>
        <w:tc>
          <w:tcPr>
            <w:tcW w:w="2296" w:type="dxa"/>
            <w:noWrap/>
            <w:hideMark/>
          </w:tcPr>
          <w:p w14:paraId="7E69DB4F"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Hilding Anders d.o.o.</w:t>
            </w:r>
          </w:p>
        </w:tc>
        <w:tc>
          <w:tcPr>
            <w:tcW w:w="2104" w:type="dxa"/>
            <w:noWrap/>
            <w:hideMark/>
          </w:tcPr>
          <w:p w14:paraId="3E0F5F4F"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326.886.117 (-7,69%)</w:t>
            </w:r>
          </w:p>
        </w:tc>
      </w:tr>
      <w:tr w:rsidR="00363E9A" w:rsidRPr="001941E4" w14:paraId="42FF8186" w14:textId="77777777" w:rsidTr="003E595B">
        <w:trPr>
          <w:trHeight w:val="303"/>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14:paraId="104E93BE" w14:textId="77777777" w:rsidR="00363E9A" w:rsidRPr="001941E4" w:rsidRDefault="00363E9A" w:rsidP="00CA1370">
            <w:pPr>
              <w:rPr>
                <w:rFonts w:eastAsia="Times New Roman" w:cs="Calibri"/>
                <w:b w:val="0"/>
                <w:bCs w:val="0"/>
                <w:color w:val="000000"/>
                <w:sz w:val="18"/>
                <w:szCs w:val="18"/>
                <w:lang w:eastAsia="hr-HR"/>
              </w:rPr>
            </w:pPr>
            <w:r w:rsidRPr="001941E4">
              <w:rPr>
                <w:rFonts w:eastAsia="Times New Roman" w:cs="Calibri"/>
                <w:b w:val="0"/>
                <w:bCs w:val="0"/>
                <w:color w:val="000000"/>
                <w:sz w:val="18"/>
                <w:szCs w:val="18"/>
                <w:lang w:eastAsia="hr-HR"/>
              </w:rPr>
              <w:t xml:space="preserve">DRVNI CENTAR GLINA d.o.o. </w:t>
            </w:r>
          </w:p>
        </w:tc>
        <w:tc>
          <w:tcPr>
            <w:tcW w:w="2034" w:type="dxa"/>
            <w:noWrap/>
            <w:hideMark/>
          </w:tcPr>
          <w:p w14:paraId="3186894F"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280.614.947 (4,85%)</w:t>
            </w:r>
          </w:p>
        </w:tc>
        <w:tc>
          <w:tcPr>
            <w:tcW w:w="2296" w:type="dxa"/>
            <w:noWrap/>
            <w:hideMark/>
          </w:tcPr>
          <w:p w14:paraId="114E78C3"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 xml:space="preserve">NORD PRODUKT d.o.o. </w:t>
            </w:r>
          </w:p>
        </w:tc>
        <w:tc>
          <w:tcPr>
            <w:tcW w:w="2104" w:type="dxa"/>
            <w:noWrap/>
            <w:hideMark/>
          </w:tcPr>
          <w:p w14:paraId="0A7B9B3F"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147.974.869 (-22,96%)</w:t>
            </w:r>
          </w:p>
        </w:tc>
      </w:tr>
      <w:tr w:rsidR="00363E9A" w:rsidRPr="001941E4" w14:paraId="7647736B" w14:textId="77777777" w:rsidTr="003E595B">
        <w:trPr>
          <w:trHeight w:val="303"/>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14:paraId="5F18D003" w14:textId="77777777" w:rsidR="00363E9A" w:rsidRPr="001941E4" w:rsidRDefault="00363E9A" w:rsidP="00CA1370">
            <w:pPr>
              <w:rPr>
                <w:rFonts w:eastAsia="Times New Roman" w:cs="Calibri"/>
                <w:b w:val="0"/>
                <w:bCs w:val="0"/>
                <w:color w:val="000000"/>
                <w:sz w:val="18"/>
                <w:szCs w:val="18"/>
                <w:lang w:eastAsia="hr-HR"/>
              </w:rPr>
            </w:pPr>
            <w:r w:rsidRPr="001941E4">
              <w:rPr>
                <w:rFonts w:eastAsia="Times New Roman" w:cs="Calibri"/>
                <w:b w:val="0"/>
                <w:bCs w:val="0"/>
                <w:color w:val="000000"/>
                <w:sz w:val="18"/>
                <w:szCs w:val="18"/>
                <w:lang w:eastAsia="hr-HR"/>
              </w:rPr>
              <w:t xml:space="preserve">Kronospan CRO </w:t>
            </w:r>
          </w:p>
        </w:tc>
        <w:tc>
          <w:tcPr>
            <w:tcW w:w="2034" w:type="dxa"/>
            <w:noWrap/>
            <w:hideMark/>
          </w:tcPr>
          <w:p w14:paraId="55F0F73A"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279.733.065 (-0,95%)</w:t>
            </w:r>
          </w:p>
        </w:tc>
        <w:tc>
          <w:tcPr>
            <w:tcW w:w="2296" w:type="dxa"/>
            <w:noWrap/>
            <w:hideMark/>
          </w:tcPr>
          <w:p w14:paraId="18495ABE"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PRIMA NAMJEŠTAJ  d.o.o.</w:t>
            </w:r>
          </w:p>
        </w:tc>
        <w:tc>
          <w:tcPr>
            <w:tcW w:w="2104" w:type="dxa"/>
            <w:noWrap/>
            <w:hideMark/>
          </w:tcPr>
          <w:p w14:paraId="512AE95D"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146.410.607 (20,73%)</w:t>
            </w:r>
          </w:p>
        </w:tc>
      </w:tr>
      <w:tr w:rsidR="00363E9A" w:rsidRPr="001941E4" w14:paraId="43A4399F" w14:textId="77777777" w:rsidTr="003E595B">
        <w:trPr>
          <w:trHeight w:val="303"/>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14:paraId="2E23B985" w14:textId="77777777" w:rsidR="00363E9A" w:rsidRPr="001941E4" w:rsidRDefault="00363E9A" w:rsidP="00CA1370">
            <w:pPr>
              <w:rPr>
                <w:rFonts w:eastAsia="Times New Roman" w:cs="Calibri"/>
                <w:b w:val="0"/>
                <w:bCs w:val="0"/>
                <w:color w:val="000000"/>
                <w:sz w:val="18"/>
                <w:szCs w:val="18"/>
                <w:lang w:eastAsia="hr-HR"/>
              </w:rPr>
            </w:pPr>
            <w:r w:rsidRPr="001941E4">
              <w:rPr>
                <w:rFonts w:eastAsia="Times New Roman" w:cs="Calibri"/>
                <w:b w:val="0"/>
                <w:bCs w:val="0"/>
                <w:color w:val="000000"/>
                <w:sz w:val="18"/>
                <w:szCs w:val="18"/>
                <w:lang w:eastAsia="hr-HR"/>
              </w:rPr>
              <w:t>Drvna industrija SPAČVA dioničko društvo</w:t>
            </w:r>
          </w:p>
        </w:tc>
        <w:tc>
          <w:tcPr>
            <w:tcW w:w="2034" w:type="dxa"/>
            <w:noWrap/>
            <w:hideMark/>
          </w:tcPr>
          <w:p w14:paraId="2B9101A7"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255.858.304 (9,54%)</w:t>
            </w:r>
          </w:p>
        </w:tc>
        <w:tc>
          <w:tcPr>
            <w:tcW w:w="2296" w:type="dxa"/>
            <w:noWrap/>
            <w:hideMark/>
          </w:tcPr>
          <w:p w14:paraId="74F93171"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CONTY PLUS d.o.o.</w:t>
            </w:r>
          </w:p>
        </w:tc>
        <w:tc>
          <w:tcPr>
            <w:tcW w:w="2104" w:type="dxa"/>
            <w:noWrap/>
            <w:hideMark/>
          </w:tcPr>
          <w:p w14:paraId="16EAAAB9"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126.938.225 (0,75%)</w:t>
            </w:r>
          </w:p>
        </w:tc>
      </w:tr>
      <w:tr w:rsidR="00363E9A" w:rsidRPr="001941E4" w14:paraId="02E7D970" w14:textId="77777777" w:rsidTr="003E595B">
        <w:trPr>
          <w:trHeight w:val="303"/>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14:paraId="0E436E5E" w14:textId="77777777" w:rsidR="00363E9A" w:rsidRPr="001941E4" w:rsidRDefault="00363E9A" w:rsidP="00CA1370">
            <w:pPr>
              <w:rPr>
                <w:rFonts w:eastAsia="Times New Roman" w:cs="Calibri"/>
                <w:b w:val="0"/>
                <w:bCs w:val="0"/>
                <w:color w:val="000000"/>
                <w:sz w:val="18"/>
                <w:szCs w:val="18"/>
                <w:lang w:eastAsia="hr-HR"/>
              </w:rPr>
            </w:pPr>
            <w:r w:rsidRPr="001941E4">
              <w:rPr>
                <w:rFonts w:eastAsia="Times New Roman" w:cs="Calibri"/>
                <w:b w:val="0"/>
                <w:bCs w:val="0"/>
                <w:color w:val="000000"/>
                <w:sz w:val="18"/>
                <w:szCs w:val="18"/>
                <w:lang w:eastAsia="hr-HR"/>
              </w:rPr>
              <w:t xml:space="preserve">DECOSPAN MATO FURNIR d.o.o. </w:t>
            </w:r>
          </w:p>
        </w:tc>
        <w:tc>
          <w:tcPr>
            <w:tcW w:w="2034" w:type="dxa"/>
            <w:noWrap/>
            <w:hideMark/>
          </w:tcPr>
          <w:p w14:paraId="4BEDCB50"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152.976.944 (-9,78%)</w:t>
            </w:r>
          </w:p>
        </w:tc>
        <w:tc>
          <w:tcPr>
            <w:tcW w:w="2296" w:type="dxa"/>
            <w:noWrap/>
            <w:hideMark/>
          </w:tcPr>
          <w:p w14:paraId="7C9D9A9E"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 xml:space="preserve">CONTORTE d.o.o. </w:t>
            </w:r>
          </w:p>
        </w:tc>
        <w:tc>
          <w:tcPr>
            <w:tcW w:w="2104" w:type="dxa"/>
            <w:noWrap/>
            <w:hideMark/>
          </w:tcPr>
          <w:p w14:paraId="4541A871"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125.295.769 (-15,25%)</w:t>
            </w:r>
          </w:p>
        </w:tc>
      </w:tr>
      <w:tr w:rsidR="00363E9A" w:rsidRPr="001941E4" w14:paraId="26528FDA" w14:textId="77777777" w:rsidTr="003E595B">
        <w:trPr>
          <w:trHeight w:val="303"/>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14:paraId="138D3DC3" w14:textId="77777777" w:rsidR="00363E9A" w:rsidRPr="001941E4" w:rsidRDefault="00363E9A" w:rsidP="00CA1370">
            <w:pPr>
              <w:rPr>
                <w:rFonts w:eastAsia="Times New Roman" w:cs="Calibri"/>
                <w:b w:val="0"/>
                <w:bCs w:val="0"/>
                <w:color w:val="000000"/>
                <w:sz w:val="18"/>
                <w:szCs w:val="18"/>
                <w:lang w:eastAsia="hr-HR"/>
              </w:rPr>
            </w:pPr>
            <w:r w:rsidRPr="001941E4">
              <w:rPr>
                <w:rFonts w:eastAsia="Times New Roman" w:cs="Calibri"/>
                <w:b w:val="0"/>
                <w:bCs w:val="0"/>
                <w:color w:val="000000"/>
                <w:sz w:val="18"/>
                <w:szCs w:val="18"/>
                <w:lang w:eastAsia="hr-HR"/>
              </w:rPr>
              <w:t>BJELIN d.o.o.</w:t>
            </w:r>
          </w:p>
        </w:tc>
        <w:tc>
          <w:tcPr>
            <w:tcW w:w="2034" w:type="dxa"/>
            <w:noWrap/>
            <w:hideMark/>
          </w:tcPr>
          <w:p w14:paraId="2C870B6E"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142.701.024 (-30,84%)</w:t>
            </w:r>
          </w:p>
        </w:tc>
        <w:tc>
          <w:tcPr>
            <w:tcW w:w="2296" w:type="dxa"/>
            <w:noWrap/>
            <w:hideMark/>
          </w:tcPr>
          <w:p w14:paraId="53CE3E2C"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SPIN VALIS d.d.</w:t>
            </w:r>
          </w:p>
        </w:tc>
        <w:tc>
          <w:tcPr>
            <w:tcW w:w="2104" w:type="dxa"/>
            <w:noWrap/>
            <w:hideMark/>
          </w:tcPr>
          <w:p w14:paraId="2A33F534"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122.954.526 (12,42%)</w:t>
            </w:r>
          </w:p>
        </w:tc>
      </w:tr>
      <w:tr w:rsidR="00363E9A" w:rsidRPr="001941E4" w14:paraId="150A6673" w14:textId="77777777" w:rsidTr="003E595B">
        <w:trPr>
          <w:trHeight w:val="303"/>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8656E5E" w14:textId="77777777" w:rsidR="00363E9A" w:rsidRPr="001941E4" w:rsidRDefault="00363E9A" w:rsidP="00CA1370">
            <w:pPr>
              <w:rPr>
                <w:rFonts w:eastAsia="Times New Roman" w:cs="Calibri"/>
                <w:b w:val="0"/>
                <w:bCs w:val="0"/>
                <w:color w:val="000000"/>
                <w:sz w:val="18"/>
                <w:szCs w:val="18"/>
                <w:lang w:eastAsia="hr-HR"/>
              </w:rPr>
            </w:pPr>
            <w:r w:rsidRPr="001941E4">
              <w:rPr>
                <w:rFonts w:eastAsia="Times New Roman" w:cs="Calibri"/>
                <w:b w:val="0"/>
                <w:bCs w:val="0"/>
                <w:color w:val="000000"/>
                <w:sz w:val="18"/>
                <w:szCs w:val="18"/>
                <w:lang w:eastAsia="hr-HR"/>
              </w:rPr>
              <w:t xml:space="preserve">STRIZIVOJNA HRAST d.o.o. </w:t>
            </w:r>
          </w:p>
        </w:tc>
        <w:tc>
          <w:tcPr>
            <w:tcW w:w="2034" w:type="dxa"/>
            <w:noWrap/>
            <w:hideMark/>
          </w:tcPr>
          <w:p w14:paraId="7647F39F"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141.651.173 (0,26%)</w:t>
            </w:r>
          </w:p>
        </w:tc>
        <w:tc>
          <w:tcPr>
            <w:tcW w:w="2296" w:type="dxa"/>
            <w:noWrap/>
            <w:hideMark/>
          </w:tcPr>
          <w:p w14:paraId="415A150C"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SOBOČAN d.o.o</w:t>
            </w:r>
          </w:p>
        </w:tc>
        <w:tc>
          <w:tcPr>
            <w:tcW w:w="2104" w:type="dxa"/>
            <w:noWrap/>
            <w:hideMark/>
          </w:tcPr>
          <w:p w14:paraId="37E6319F"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120.161.385 (10,48%)</w:t>
            </w:r>
          </w:p>
        </w:tc>
      </w:tr>
      <w:tr w:rsidR="00363E9A" w:rsidRPr="001941E4" w14:paraId="65503FBE" w14:textId="77777777" w:rsidTr="003E595B">
        <w:trPr>
          <w:trHeight w:val="303"/>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B08FA68" w14:textId="77777777" w:rsidR="00363E9A" w:rsidRPr="001941E4" w:rsidRDefault="00363E9A" w:rsidP="00CA1370">
            <w:pPr>
              <w:rPr>
                <w:rFonts w:eastAsia="Times New Roman" w:cs="Calibri"/>
                <w:b w:val="0"/>
                <w:bCs w:val="0"/>
                <w:color w:val="000000"/>
                <w:sz w:val="18"/>
                <w:szCs w:val="18"/>
                <w:lang w:eastAsia="hr-HR"/>
              </w:rPr>
            </w:pPr>
            <w:r w:rsidRPr="001941E4">
              <w:rPr>
                <w:rFonts w:eastAsia="Times New Roman" w:cs="Calibri"/>
                <w:b w:val="0"/>
                <w:bCs w:val="0"/>
                <w:color w:val="000000"/>
                <w:sz w:val="18"/>
                <w:szCs w:val="18"/>
                <w:lang w:eastAsia="hr-HR"/>
              </w:rPr>
              <w:t>LIPOVLJANI LIGNUM d.o.o. z</w:t>
            </w:r>
          </w:p>
        </w:tc>
        <w:tc>
          <w:tcPr>
            <w:tcW w:w="2034" w:type="dxa"/>
            <w:noWrap/>
            <w:hideMark/>
          </w:tcPr>
          <w:p w14:paraId="327B3D33"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133.202.917 (-2,72%)</w:t>
            </w:r>
          </w:p>
        </w:tc>
        <w:tc>
          <w:tcPr>
            <w:tcW w:w="2296" w:type="dxa"/>
            <w:noWrap/>
            <w:hideMark/>
          </w:tcPr>
          <w:p w14:paraId="3CE7AA10"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KREKIĆ AVANGARD d.o.o.</w:t>
            </w:r>
          </w:p>
        </w:tc>
        <w:tc>
          <w:tcPr>
            <w:tcW w:w="2104" w:type="dxa"/>
            <w:noWrap/>
            <w:hideMark/>
          </w:tcPr>
          <w:p w14:paraId="1E740E2B" w14:textId="77777777" w:rsidR="00363E9A" w:rsidRPr="001941E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hr-HR"/>
              </w:rPr>
            </w:pPr>
            <w:r w:rsidRPr="001941E4">
              <w:rPr>
                <w:rFonts w:eastAsia="Times New Roman" w:cs="Calibri"/>
                <w:color w:val="000000"/>
                <w:sz w:val="18"/>
                <w:szCs w:val="18"/>
                <w:lang w:eastAsia="hr-HR"/>
              </w:rPr>
              <w:t>107.781.875 (-8,99%)</w:t>
            </w:r>
          </w:p>
        </w:tc>
      </w:tr>
    </w:tbl>
    <w:p w14:paraId="52AA37BC" w14:textId="77777777" w:rsidR="00363E9A" w:rsidRPr="00D1775D" w:rsidRDefault="00363E9A" w:rsidP="00D1775D">
      <w:pPr>
        <w:spacing w:before="240"/>
        <w:jc w:val="center"/>
        <w:rPr>
          <w:i/>
          <w:iCs/>
          <w:color w:val="4472C4" w:themeColor="accent5"/>
          <w:sz w:val="20"/>
          <w:szCs w:val="20"/>
        </w:rPr>
      </w:pPr>
      <w:r w:rsidRPr="00D1775D">
        <w:rPr>
          <w:i/>
          <w:iCs/>
          <w:color w:val="4472C4" w:themeColor="accent5"/>
          <w:sz w:val="20"/>
          <w:szCs w:val="20"/>
        </w:rPr>
        <w:t>Izvor: Digitalna komora</w:t>
      </w:r>
    </w:p>
    <w:p w14:paraId="67290DB9" w14:textId="77777777" w:rsidR="00363E9A" w:rsidRDefault="00363E9A" w:rsidP="00363E9A">
      <w:pPr>
        <w:spacing w:before="100" w:beforeAutospacing="1" w:after="100" w:afterAutospacing="1" w:line="276" w:lineRule="auto"/>
        <w:jc w:val="both"/>
        <w:rPr>
          <w:rFonts w:eastAsia="Times New Roman" w:cstheme="minorHAnsi"/>
          <w:color w:val="000000"/>
          <w:lang w:eastAsia="hr-HR"/>
        </w:rPr>
      </w:pPr>
      <w:r>
        <w:rPr>
          <w:rFonts w:eastAsia="Times New Roman" w:cstheme="minorHAnsi"/>
          <w:color w:val="000000"/>
          <w:lang w:eastAsia="hr-HR"/>
        </w:rPr>
        <w:t xml:space="preserve">Među najvećim tvrtkama drvne industrije ističe se ne tako stabilno poslovanje s obzirom na smanjenje prihoda od prodaje u inozemstvu kod velikog broja, a neke tvrtke bilježe poslovni gubitak u 2019. godini. Također, trend smanjenja izvoza primjetan je većinom u industriji namještaja ne toliko kod prerade drva. Istovremeno poduzetnici smanjuju, uz nekoliko iznimki, i razinu bruto investicija u dugotrajnu imovinu. </w:t>
      </w:r>
    </w:p>
    <w:p w14:paraId="2D0057A9" w14:textId="53E15979" w:rsidR="00363E9A" w:rsidRDefault="00363E9A" w:rsidP="00B22D7D">
      <w:pPr>
        <w:pStyle w:val="Heading2"/>
        <w:rPr>
          <w:rFonts w:eastAsia="Times New Roman"/>
          <w:lang w:eastAsia="hr-HR"/>
        </w:rPr>
      </w:pPr>
      <w:bookmarkStart w:id="13" w:name="_Toc66875254"/>
      <w:r>
        <w:rPr>
          <w:rFonts w:eastAsia="Times New Roman"/>
          <w:lang w:eastAsia="hr-HR"/>
        </w:rPr>
        <w:t>Izvozna tržišta od interesa za hrvatske tvrtke drvne industrije</w:t>
      </w:r>
      <w:bookmarkEnd w:id="13"/>
    </w:p>
    <w:p w14:paraId="012FC5FD" w14:textId="77777777" w:rsidR="00363E9A" w:rsidRDefault="00363E9A" w:rsidP="00363E9A">
      <w:pPr>
        <w:spacing w:line="276" w:lineRule="auto"/>
        <w:jc w:val="both"/>
        <w:rPr>
          <w:rFonts w:eastAsia="Calibri" w:cs="Calibri"/>
          <w:color w:val="000000" w:themeColor="text1"/>
        </w:rPr>
      </w:pPr>
      <w:r w:rsidRPr="3BB2FF9E">
        <w:rPr>
          <w:rFonts w:eastAsia="Calibri" w:cs="Calibri"/>
          <w:color w:val="000000" w:themeColor="text1"/>
        </w:rPr>
        <w:t>S ciljem procjene globalnog tržišta i mogućnosti izvoza za hrvatske tvrtke izabrali smo</w:t>
      </w:r>
      <w:r>
        <w:rPr>
          <w:rFonts w:eastAsia="Calibri" w:cs="Calibri"/>
          <w:color w:val="000000" w:themeColor="text1"/>
        </w:rPr>
        <w:t xml:space="preserve"> više izvora podataka koji čine temelj analize i procjene izvoznih mogućnosti, a svi su se izvori dodatno sintetizirali, analizirali i obradili od strane autora ovog dokumenta. Neki od izvora su i sljedeći:</w:t>
      </w:r>
    </w:p>
    <w:p w14:paraId="20CB3B5A" w14:textId="77777777" w:rsidR="00363E9A" w:rsidRDefault="00363E9A" w:rsidP="00363E9A">
      <w:pPr>
        <w:spacing w:line="276" w:lineRule="auto"/>
        <w:jc w:val="both"/>
        <w:rPr>
          <w:rFonts w:eastAsia="Calibri" w:cs="Calibri"/>
          <w:color w:val="000000" w:themeColor="text1"/>
        </w:rPr>
      </w:pPr>
    </w:p>
    <w:p w14:paraId="2FB0A744" w14:textId="77777777" w:rsidR="00363E9A" w:rsidRPr="00C33A2E" w:rsidRDefault="00363E9A" w:rsidP="003C0472">
      <w:pPr>
        <w:pStyle w:val="ListParagraph"/>
        <w:numPr>
          <w:ilvl w:val="0"/>
          <w:numId w:val="17"/>
        </w:numPr>
        <w:spacing w:line="276" w:lineRule="auto"/>
        <w:jc w:val="both"/>
        <w:rPr>
          <w:rFonts w:cs="Calibri"/>
          <w:color w:val="000000" w:themeColor="text1"/>
        </w:rPr>
      </w:pPr>
      <w:r>
        <w:rPr>
          <w:rFonts w:cs="Calibri"/>
          <w:b/>
          <w:bCs/>
          <w:color w:val="000000" w:themeColor="text1"/>
        </w:rPr>
        <w:t xml:space="preserve">Državni zavod za statistiku – </w:t>
      </w:r>
      <w:r>
        <w:rPr>
          <w:rFonts w:cs="Calibri"/>
          <w:bCs/>
          <w:color w:val="000000" w:themeColor="text1"/>
        </w:rPr>
        <w:t>temeljni podaci o poslovanju ovog sektora na domaćem i inozemnom tržištu</w:t>
      </w:r>
    </w:p>
    <w:p w14:paraId="270DAA31" w14:textId="77777777" w:rsidR="00363E9A" w:rsidRPr="00C33A2E" w:rsidRDefault="00363E9A" w:rsidP="003C0472">
      <w:pPr>
        <w:pStyle w:val="ListParagraph"/>
        <w:numPr>
          <w:ilvl w:val="0"/>
          <w:numId w:val="17"/>
        </w:numPr>
        <w:spacing w:line="276" w:lineRule="auto"/>
        <w:jc w:val="both"/>
        <w:rPr>
          <w:rFonts w:cs="Calibri"/>
          <w:color w:val="000000" w:themeColor="text1"/>
        </w:rPr>
      </w:pPr>
      <w:r>
        <w:rPr>
          <w:rFonts w:cs="Calibri"/>
          <w:b/>
          <w:bCs/>
          <w:color w:val="000000" w:themeColor="text1"/>
        </w:rPr>
        <w:t xml:space="preserve">Digitalna komora Hrvatske gospodarske komore – </w:t>
      </w:r>
      <w:r>
        <w:rPr>
          <w:rFonts w:cs="Calibri"/>
          <w:bCs/>
          <w:color w:val="000000" w:themeColor="text1"/>
        </w:rPr>
        <w:t>izvor podataka o poslovanju poslovnih subjekata iz izabranih sektora, a koji daje mogućnost ulaska u dublju strukturu podataka prema veličini tvrtke i drugim relevantnim pokazateljima</w:t>
      </w:r>
    </w:p>
    <w:p w14:paraId="5246EAC3" w14:textId="77777777" w:rsidR="00363E9A" w:rsidRPr="00C33A2E" w:rsidRDefault="00363E9A" w:rsidP="003C0472">
      <w:pPr>
        <w:pStyle w:val="ListParagraph"/>
        <w:numPr>
          <w:ilvl w:val="0"/>
          <w:numId w:val="17"/>
        </w:numPr>
        <w:spacing w:line="276" w:lineRule="auto"/>
        <w:jc w:val="both"/>
        <w:rPr>
          <w:rFonts w:cs="Calibri"/>
          <w:color w:val="000000" w:themeColor="text1"/>
        </w:rPr>
      </w:pPr>
      <w:r>
        <w:rPr>
          <w:rFonts w:cs="Calibri"/>
          <w:b/>
          <w:bCs/>
          <w:color w:val="000000" w:themeColor="text1"/>
        </w:rPr>
        <w:t xml:space="preserve">UN Comtrade – </w:t>
      </w:r>
      <w:r>
        <w:rPr>
          <w:rFonts w:cs="Calibri"/>
          <w:bCs/>
          <w:color w:val="000000" w:themeColor="text1"/>
        </w:rPr>
        <w:t>pregled trgovačkih tokova prema vrstama proizvoda, te trgovinskih odnosa svih sudionika na globalnom tržištu. Daje uvid u povijesne podatke o tokovima roba predmetnog sektora, te poziciju sektora RH na globalnoj razini</w:t>
      </w:r>
    </w:p>
    <w:p w14:paraId="05A90B94" w14:textId="77777777" w:rsidR="00363E9A" w:rsidRDefault="00363E9A" w:rsidP="003C0472">
      <w:pPr>
        <w:pStyle w:val="ListParagraph"/>
        <w:numPr>
          <w:ilvl w:val="0"/>
          <w:numId w:val="17"/>
        </w:numPr>
        <w:spacing w:line="276" w:lineRule="auto"/>
        <w:jc w:val="both"/>
        <w:rPr>
          <w:rFonts w:cs="Calibri"/>
          <w:color w:val="000000" w:themeColor="text1"/>
        </w:rPr>
      </w:pPr>
      <w:r>
        <w:rPr>
          <w:rFonts w:cs="Calibri"/>
          <w:b/>
          <w:bCs/>
          <w:color w:val="000000" w:themeColor="text1"/>
        </w:rPr>
        <w:lastRenderedPageBreak/>
        <w:t>Eurostat –</w:t>
      </w:r>
      <w:r>
        <w:rPr>
          <w:rFonts w:cs="Calibri"/>
          <w:color w:val="000000" w:themeColor="text1"/>
        </w:rPr>
        <w:t xml:space="preserve"> podaci o robnoj razmjeni na razinu EU</w:t>
      </w:r>
    </w:p>
    <w:p w14:paraId="412DE88F" w14:textId="77777777" w:rsidR="00363E9A" w:rsidRDefault="00363E9A" w:rsidP="003C0472">
      <w:pPr>
        <w:pStyle w:val="ListParagraph"/>
        <w:numPr>
          <w:ilvl w:val="0"/>
          <w:numId w:val="17"/>
        </w:numPr>
        <w:spacing w:line="276" w:lineRule="auto"/>
        <w:jc w:val="both"/>
        <w:rPr>
          <w:rFonts w:cs="Calibri"/>
          <w:color w:val="000000" w:themeColor="text1"/>
        </w:rPr>
      </w:pPr>
      <w:r w:rsidRPr="00C33A2E">
        <w:rPr>
          <w:rFonts w:cs="Calibri"/>
          <w:b/>
          <w:color w:val="000000" w:themeColor="text1"/>
        </w:rPr>
        <w:t xml:space="preserve">EIZG </w:t>
      </w:r>
      <w:r>
        <w:rPr>
          <w:rFonts w:cs="Calibri"/>
          <w:color w:val="000000" w:themeColor="text1"/>
        </w:rPr>
        <w:t xml:space="preserve">–  Dosadašnje analize hrvatskog tržišta </w:t>
      </w:r>
    </w:p>
    <w:p w14:paraId="193F8DD8" w14:textId="77777777" w:rsidR="00363E9A" w:rsidRPr="00C33A2E" w:rsidRDefault="00363E9A" w:rsidP="003C0472">
      <w:pPr>
        <w:pStyle w:val="ListParagraph"/>
        <w:numPr>
          <w:ilvl w:val="0"/>
          <w:numId w:val="17"/>
        </w:numPr>
        <w:spacing w:line="276" w:lineRule="auto"/>
        <w:jc w:val="both"/>
        <w:rPr>
          <w:rFonts w:cs="Calibri"/>
          <w:color w:val="000000" w:themeColor="text1"/>
        </w:rPr>
      </w:pPr>
      <w:r>
        <w:rPr>
          <w:rFonts w:cs="Calibri"/>
          <w:b/>
          <w:color w:val="000000" w:themeColor="text1"/>
        </w:rPr>
        <w:t xml:space="preserve">Svjetska banka </w:t>
      </w:r>
      <w:r>
        <w:rPr>
          <w:rFonts w:cs="Calibri"/>
          <w:color w:val="000000" w:themeColor="text1"/>
        </w:rPr>
        <w:t>– podaci o globalnim robnim tokovima sektora i industrije</w:t>
      </w:r>
    </w:p>
    <w:p w14:paraId="36314D6B" w14:textId="77777777" w:rsidR="00363E9A" w:rsidRDefault="00363E9A" w:rsidP="003C0472">
      <w:pPr>
        <w:pStyle w:val="ListParagraph"/>
        <w:numPr>
          <w:ilvl w:val="0"/>
          <w:numId w:val="17"/>
        </w:numPr>
        <w:spacing w:line="276" w:lineRule="auto"/>
        <w:jc w:val="both"/>
        <w:rPr>
          <w:rFonts w:cs="Calibri"/>
          <w:color w:val="000000" w:themeColor="text1"/>
        </w:rPr>
      </w:pPr>
      <w:r w:rsidRPr="00C33A2E">
        <w:rPr>
          <w:rFonts w:cs="Calibri"/>
          <w:b/>
          <w:bCs/>
          <w:color w:val="000000" w:themeColor="text1"/>
        </w:rPr>
        <w:t xml:space="preserve">The Export Potential Map </w:t>
      </w:r>
      <w:r w:rsidRPr="00C33A2E">
        <w:rPr>
          <w:rFonts w:cs="Calibri"/>
          <w:color w:val="000000" w:themeColor="text1"/>
        </w:rPr>
        <w:t>(mapu izvoznih potencijala koju je izradio ITC (International Trade Center - Trade and Market Intelligence)</w:t>
      </w:r>
      <w:r>
        <w:rPr>
          <w:rFonts w:cs="Calibri"/>
          <w:color w:val="000000" w:themeColor="text1"/>
        </w:rPr>
        <w:t xml:space="preserve"> – sinteza većeg broja izvora radi algoritamske procjene postojećih i neostvarenih izvoznih potencijala pojedinih tržišta/sektora/proizvoda</w:t>
      </w:r>
    </w:p>
    <w:p w14:paraId="1C73D352" w14:textId="77777777" w:rsidR="00363E9A" w:rsidRDefault="00363E9A" w:rsidP="003C0472">
      <w:pPr>
        <w:pStyle w:val="ListParagraph"/>
        <w:numPr>
          <w:ilvl w:val="0"/>
          <w:numId w:val="17"/>
        </w:numPr>
        <w:spacing w:line="276" w:lineRule="auto"/>
        <w:jc w:val="both"/>
        <w:rPr>
          <w:rFonts w:cs="Calibri"/>
          <w:color w:val="000000" w:themeColor="text1"/>
        </w:rPr>
      </w:pPr>
      <w:r>
        <w:rPr>
          <w:rFonts w:cs="Calibri"/>
          <w:b/>
          <w:bCs/>
          <w:color w:val="000000" w:themeColor="text1"/>
        </w:rPr>
        <w:t xml:space="preserve">MarketLine – </w:t>
      </w:r>
      <w:r w:rsidRPr="00A6585A">
        <w:rPr>
          <w:rFonts w:cs="Calibri"/>
          <w:bCs/>
          <w:color w:val="000000" w:themeColor="text1"/>
        </w:rPr>
        <w:t>komercijalna istraživanja i analitičke podloge za niz sektora i industrija s podacima o tokovima roba i usluga, te specifičnostima pojedinih tržišta za predmetne industrije</w:t>
      </w:r>
    </w:p>
    <w:p w14:paraId="227EB547" w14:textId="77777777" w:rsidR="00363E9A" w:rsidRPr="00C77308" w:rsidRDefault="00363E9A" w:rsidP="003C0472">
      <w:pPr>
        <w:pStyle w:val="ListParagraph"/>
        <w:numPr>
          <w:ilvl w:val="0"/>
          <w:numId w:val="17"/>
        </w:numPr>
        <w:spacing w:line="276" w:lineRule="auto"/>
        <w:jc w:val="both"/>
        <w:rPr>
          <w:rFonts w:cs="Calibri"/>
          <w:color w:val="000000" w:themeColor="text1"/>
        </w:rPr>
      </w:pPr>
      <w:r>
        <w:rPr>
          <w:rFonts w:cs="Calibri"/>
          <w:b/>
          <w:bCs/>
          <w:color w:val="000000" w:themeColor="text1"/>
        </w:rPr>
        <w:t>Veći broj drugih eksternih podataka iz raznih izvora, a koji su detaljno prikazani u popisu izvora korištenih u izradi ovog dokumenta</w:t>
      </w:r>
    </w:p>
    <w:p w14:paraId="15B59F73" w14:textId="77777777" w:rsidR="00363E9A" w:rsidRDefault="00363E9A" w:rsidP="00363E9A">
      <w:pPr>
        <w:rPr>
          <w:rFonts w:asciiTheme="majorHAnsi" w:eastAsiaTheme="majorEastAsia" w:hAnsiTheme="majorHAnsi" w:cstheme="majorBidi"/>
        </w:rPr>
      </w:pPr>
    </w:p>
    <w:p w14:paraId="73B2AEF4" w14:textId="77777777" w:rsidR="00363E9A" w:rsidRDefault="00363E9A" w:rsidP="001E7DFC">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t>U globalnom uvozu proizvoda drvne industrije prisutna je stabilna struktura u odnosu na grupe proizvoda, s time da dominiraju grupe proizvoda 9403 i 9401, prate ih grupe proizvoda 4407 i 4403, dok su ostale grupe ipak manje prisutne i dominantne u odnosu na ukupne iznose. Ono što se mora naglasiti je razlika između navedenih grupa proizvoda – grupe 9403 i 9401 predstavljaju finalne proizvode više dodane vrijednosti, dok grupe 4407 i 4403 predstavljaju nisku dodanu vrijednost i doista nisku finalizaciju proizvoda. Ovi podaci jasno pokazuju i smjeru u kojem kao industrija u RH moramo ići i prema kojim se grupama proizvoda moramo okrenuti s ciljem postizanja više dodane vrijednosti i razine gospodarskog razvoja.</w:t>
      </w:r>
    </w:p>
    <w:p w14:paraId="28EEBEFA" w14:textId="77777777" w:rsidR="00363E9A" w:rsidRDefault="00363E9A" w:rsidP="00363E9A">
      <w:pPr>
        <w:rPr>
          <w:rFonts w:eastAsia="Times New Roman" w:cstheme="minorHAnsi"/>
          <w:color w:val="000000" w:themeColor="text1"/>
          <w:lang w:eastAsia="hr-HR"/>
        </w:rPr>
      </w:pPr>
    </w:p>
    <w:p w14:paraId="168F22D9" w14:textId="15BDBE79" w:rsidR="001E7DFC" w:rsidRDefault="001E7DFC" w:rsidP="001E7DFC">
      <w:pPr>
        <w:pStyle w:val="Caption"/>
        <w:keepNext/>
        <w:jc w:val="center"/>
      </w:pPr>
      <w:bookmarkStart w:id="14" w:name="_Toc66873520"/>
      <w:r>
        <w:t xml:space="preserve">Grafikon </w:t>
      </w:r>
      <w:fldSimple w:instr=" SEQ Grafikon \* ARABIC ">
        <w:r w:rsidR="00B30CFE">
          <w:rPr>
            <w:noProof/>
          </w:rPr>
          <w:t>1</w:t>
        </w:r>
      </w:fldSimple>
      <w:r>
        <w:t xml:space="preserve"> </w:t>
      </w:r>
      <w:r w:rsidRPr="00407911">
        <w:t>Globalni uvoz po tarifnim brojevima – iznos i udio u ukupnom iznosu</w:t>
      </w:r>
      <w:bookmarkEnd w:id="14"/>
    </w:p>
    <w:p w14:paraId="1A6875B1" w14:textId="77777777" w:rsidR="00363E9A" w:rsidRDefault="00363E9A" w:rsidP="0004114A">
      <w:pPr>
        <w:jc w:val="center"/>
        <w:rPr>
          <w:rFonts w:asciiTheme="majorHAnsi" w:eastAsiaTheme="majorEastAsia" w:hAnsiTheme="majorHAnsi" w:cstheme="majorBidi"/>
        </w:rPr>
      </w:pPr>
      <w:r>
        <w:rPr>
          <w:noProof/>
          <w:lang w:val="en-US"/>
        </w:rPr>
        <w:drawing>
          <wp:inline distT="0" distB="0" distL="0" distR="0" wp14:anchorId="6CF511F4" wp14:editId="5F2BB1F7">
            <wp:extent cx="4267200" cy="3038475"/>
            <wp:effectExtent l="0" t="0" r="0" b="0"/>
            <wp:docPr id="20" name="Chart 20">
              <a:extLst xmlns:a="http://schemas.openxmlformats.org/drawingml/2006/main">
                <a:ext uri="{FF2B5EF4-FFF2-40B4-BE49-F238E27FC236}">
                  <a16:creationId xmlns:a16="http://schemas.microsoft.com/office/drawing/2014/main" id="{7ED09A7D-FB55-4224-8398-F6CBED96E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E5D7B3" w14:textId="32A37DA4" w:rsidR="00363E9A" w:rsidRPr="003E595B" w:rsidRDefault="00363E9A" w:rsidP="003E595B">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015F0676" w14:textId="702A6CC0" w:rsidR="0004114A" w:rsidRDefault="0004114A" w:rsidP="0004114A">
      <w:pPr>
        <w:pStyle w:val="Caption"/>
        <w:keepNext/>
        <w:jc w:val="center"/>
      </w:pPr>
      <w:bookmarkStart w:id="15" w:name="_Toc66873521"/>
      <w:r>
        <w:lastRenderedPageBreak/>
        <w:t xml:space="preserve">Grafikon </w:t>
      </w:r>
      <w:fldSimple w:instr=" SEQ Grafikon \* ARABIC ">
        <w:r w:rsidR="00B30CFE">
          <w:rPr>
            <w:noProof/>
          </w:rPr>
          <w:t>2</w:t>
        </w:r>
      </w:fldSimple>
      <w:r>
        <w:t xml:space="preserve"> </w:t>
      </w:r>
      <w:r w:rsidRPr="008E6A83">
        <w:t>Projekcija globalne uvozne potražnje</w:t>
      </w:r>
      <w:bookmarkEnd w:id="15"/>
    </w:p>
    <w:p w14:paraId="3035A903" w14:textId="77777777" w:rsidR="00363E9A" w:rsidRDefault="00363E9A" w:rsidP="0004114A">
      <w:pPr>
        <w:jc w:val="center"/>
        <w:rPr>
          <w:rFonts w:eastAsia="Times New Roman" w:cstheme="minorHAnsi"/>
          <w:color w:val="000000" w:themeColor="text1"/>
          <w:lang w:eastAsia="hr-HR"/>
        </w:rPr>
      </w:pPr>
      <w:r>
        <w:rPr>
          <w:noProof/>
          <w:lang w:val="en-US"/>
        </w:rPr>
        <w:drawing>
          <wp:inline distT="0" distB="0" distL="0" distR="0" wp14:anchorId="7F5DC675" wp14:editId="5632FA4D">
            <wp:extent cx="4810125" cy="2895600"/>
            <wp:effectExtent l="0" t="0" r="0" b="0"/>
            <wp:docPr id="21" name="Chart 21">
              <a:extLst xmlns:a="http://schemas.openxmlformats.org/drawingml/2006/main">
                <a:ext uri="{FF2B5EF4-FFF2-40B4-BE49-F238E27FC236}">
                  <a16:creationId xmlns:a16="http://schemas.microsoft.com/office/drawing/2014/main" id="{2803DF47-A9FC-44A4-A79B-5E371982D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29B3B17" w14:textId="76DE5AE1" w:rsidR="0004114A" w:rsidRPr="003E595B" w:rsidRDefault="00363E9A" w:rsidP="003E595B">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r>
        <w:rPr>
          <w:rFonts w:eastAsia="Calibri" w:cs="Calibri"/>
          <w:bCs/>
          <w:i/>
          <w:iCs/>
          <w:color w:val="4472C4" w:themeColor="accent5"/>
          <w:sz w:val="20"/>
          <w:szCs w:val="20"/>
        </w:rPr>
        <w:t>, *Iznosi 2020-2025 – procjena autora, CAGR 2,14</w:t>
      </w:r>
    </w:p>
    <w:p w14:paraId="7362751A" w14:textId="68369787" w:rsidR="00363E9A" w:rsidRDefault="00363E9A" w:rsidP="00986D9D">
      <w:pPr>
        <w:spacing w:before="240" w:line="276" w:lineRule="auto"/>
        <w:jc w:val="both"/>
        <w:rPr>
          <w:rFonts w:cs="Calibri"/>
          <w:color w:val="000000" w:themeColor="text1"/>
        </w:rPr>
      </w:pPr>
      <w:r>
        <w:rPr>
          <w:rFonts w:cs="Calibri"/>
          <w:color w:val="000000" w:themeColor="text1"/>
        </w:rPr>
        <w:t>Obrada postojećih podataka i analiza mogućeg rasta vanjskih tržišta dala nam je projekciju dinamike uvozne potražnje za našim proizvodima prema ciljanim tržištima. Trend je uzlazan, ali nije previše dinamičan, uz procijenjeni CAGR za razdoblje 2015-2019 od 2,14.</w:t>
      </w:r>
    </w:p>
    <w:p w14:paraId="115FFC66" w14:textId="77777777" w:rsidR="0004114A" w:rsidRDefault="0004114A" w:rsidP="00363E9A">
      <w:pPr>
        <w:spacing w:line="276" w:lineRule="auto"/>
        <w:jc w:val="both"/>
        <w:rPr>
          <w:rFonts w:cs="Calibri"/>
          <w:color w:val="000000" w:themeColor="text1"/>
        </w:rPr>
      </w:pPr>
    </w:p>
    <w:p w14:paraId="56ABC2B1" w14:textId="5AE4FDF5" w:rsidR="0004114A" w:rsidRDefault="0004114A" w:rsidP="0004114A">
      <w:pPr>
        <w:pStyle w:val="Caption"/>
        <w:keepNext/>
        <w:jc w:val="center"/>
      </w:pPr>
      <w:bookmarkStart w:id="16" w:name="_Toc66873522"/>
      <w:r>
        <w:t xml:space="preserve">Grafikon </w:t>
      </w:r>
      <w:fldSimple w:instr=" SEQ Grafikon \* ARABIC ">
        <w:r w:rsidR="00B30CFE">
          <w:rPr>
            <w:noProof/>
          </w:rPr>
          <w:t>3</w:t>
        </w:r>
      </w:fldSimple>
      <w:r>
        <w:t xml:space="preserve"> </w:t>
      </w:r>
      <w:r w:rsidRPr="00560FA8">
        <w:t>Izvozni rezultati – projicirani izvoz i odnos 2025/2019</w:t>
      </w:r>
      <w:bookmarkEnd w:id="16"/>
    </w:p>
    <w:p w14:paraId="03272063" w14:textId="77777777" w:rsidR="00363E9A" w:rsidRDefault="00363E9A" w:rsidP="0004114A">
      <w:pPr>
        <w:jc w:val="center"/>
        <w:rPr>
          <w:rFonts w:asciiTheme="majorHAnsi" w:eastAsiaTheme="majorEastAsia" w:hAnsiTheme="majorHAnsi" w:cstheme="majorBidi"/>
        </w:rPr>
      </w:pPr>
      <w:r>
        <w:rPr>
          <w:noProof/>
          <w:lang w:val="en-US"/>
        </w:rPr>
        <w:drawing>
          <wp:inline distT="0" distB="0" distL="0" distR="0" wp14:anchorId="738B6C15" wp14:editId="65FA8F88">
            <wp:extent cx="5934075" cy="2990850"/>
            <wp:effectExtent l="0" t="0" r="0" b="0"/>
            <wp:docPr id="33" name="Chart 33">
              <a:extLst xmlns:a="http://schemas.openxmlformats.org/drawingml/2006/main">
                <a:ext uri="{FF2B5EF4-FFF2-40B4-BE49-F238E27FC236}">
                  <a16:creationId xmlns:a16="http://schemas.microsoft.com/office/drawing/2014/main" id="{C95D0A3C-7768-4415-A2A9-2011D8D8E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122A6B" w14:textId="77777777" w:rsidR="00363E9A" w:rsidRPr="00A36CA0" w:rsidRDefault="00363E9A" w:rsidP="00363E9A">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46F2040B" w14:textId="698CF87D" w:rsidR="00363E9A" w:rsidRDefault="00363E9A" w:rsidP="0004114A">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lastRenderedPageBreak/>
        <w:t>Iako je ukupan izvoz u zadnjoj promatranoj godini nešto pao (2019. godina), model projekcije uzima u obzir petogodišnje razdoblje te je na osnovu toga izrađena projekcija kretanja ukupnog izvoza do 2025. godine. Trend rasta je pravocrtan, a predviđa postizanje rezultata nešto većih od onih u 2019. godini tek u zadnjoj projiciranoj godini. Ove projekcije ne mogu biti u potpunosti pozitivne, ali je trend uzlazan i nudi mogućnost sve snažnijih rezultata naše drvne industrije. S druge strane oni pokazuju potrebu poticanja, posebno malih i srednjih tvrtki, u njihovom razvoju, inovacijama, pojačavanju kapaciteta i razvoja proizvoda i rješenja više dodane vrijednosti i visokog stupnja finalizacije.</w:t>
      </w:r>
    </w:p>
    <w:p w14:paraId="6025B783" w14:textId="77777777" w:rsidR="00B734A3" w:rsidRDefault="00B734A3" w:rsidP="0004114A">
      <w:pPr>
        <w:spacing w:line="276" w:lineRule="auto"/>
        <w:jc w:val="both"/>
        <w:rPr>
          <w:rFonts w:eastAsia="Times New Roman" w:cstheme="minorHAnsi"/>
          <w:color w:val="000000" w:themeColor="text1"/>
          <w:lang w:eastAsia="hr-HR"/>
        </w:rPr>
      </w:pPr>
    </w:p>
    <w:p w14:paraId="594A0063" w14:textId="6A60421B" w:rsidR="00B734A3" w:rsidRDefault="00B734A3" w:rsidP="00B734A3">
      <w:pPr>
        <w:pStyle w:val="Caption"/>
        <w:keepNext/>
        <w:jc w:val="center"/>
      </w:pPr>
      <w:bookmarkStart w:id="17" w:name="_Toc66873523"/>
      <w:r>
        <w:t xml:space="preserve">Grafikon </w:t>
      </w:r>
      <w:fldSimple w:instr=" SEQ Grafikon \* ARABIC ">
        <w:r w:rsidR="00B30CFE">
          <w:rPr>
            <w:noProof/>
          </w:rPr>
          <w:t>4</w:t>
        </w:r>
      </w:fldSimple>
      <w:r>
        <w:t xml:space="preserve"> </w:t>
      </w:r>
      <w:r w:rsidRPr="00FD2AC0">
        <w:t>Projicirani ukupni izvoz RH drvne industrije</w:t>
      </w:r>
      <w:bookmarkEnd w:id="17"/>
    </w:p>
    <w:p w14:paraId="745DDDBD" w14:textId="77777777" w:rsidR="00363E9A" w:rsidRDefault="00363E9A" w:rsidP="00B734A3">
      <w:pPr>
        <w:jc w:val="center"/>
        <w:rPr>
          <w:rFonts w:eastAsia="Times New Roman" w:cstheme="minorHAnsi"/>
          <w:color w:val="000000" w:themeColor="text1"/>
          <w:lang w:eastAsia="hr-HR"/>
        </w:rPr>
      </w:pPr>
      <w:r>
        <w:rPr>
          <w:noProof/>
          <w:lang w:val="en-US"/>
        </w:rPr>
        <w:drawing>
          <wp:inline distT="0" distB="0" distL="0" distR="0" wp14:anchorId="0D943E8B" wp14:editId="14534A8C">
            <wp:extent cx="5010150" cy="3028950"/>
            <wp:effectExtent l="0" t="0" r="0" b="0"/>
            <wp:docPr id="34" name="Chart 34">
              <a:extLst xmlns:a="http://schemas.openxmlformats.org/drawingml/2006/main">
                <a:ext uri="{FF2B5EF4-FFF2-40B4-BE49-F238E27FC236}">
                  <a16:creationId xmlns:a16="http://schemas.microsoft.com/office/drawing/2014/main" id="{C4D77A07-FC9F-41A0-99A7-0FE3B1BCF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10872E" w14:textId="77777777" w:rsidR="00363E9A" w:rsidRPr="00A36CA0" w:rsidRDefault="00363E9A" w:rsidP="00363E9A">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251EE2BA" w14:textId="77777777" w:rsidR="00363E9A" w:rsidRDefault="00363E9A" w:rsidP="00363E9A">
      <w:pPr>
        <w:rPr>
          <w:rFonts w:eastAsia="Times New Roman" w:cstheme="minorHAnsi"/>
          <w:color w:val="000000" w:themeColor="text1"/>
          <w:lang w:eastAsia="hr-HR"/>
        </w:rPr>
      </w:pPr>
    </w:p>
    <w:p w14:paraId="2CECCC71" w14:textId="69B8FEF5" w:rsidR="00363E9A" w:rsidRPr="001D6691" w:rsidRDefault="00363E9A" w:rsidP="00363E9A">
      <w:pPr>
        <w:rPr>
          <w:rFonts w:eastAsia="Times New Roman" w:cstheme="minorHAnsi"/>
          <w:color w:val="000000" w:themeColor="text1"/>
          <w:lang w:eastAsia="hr-HR"/>
        </w:rPr>
      </w:pPr>
    </w:p>
    <w:p w14:paraId="448A1F19" w14:textId="05E91142" w:rsidR="00B734A3" w:rsidRDefault="00B734A3" w:rsidP="00B734A3">
      <w:pPr>
        <w:pStyle w:val="Caption"/>
        <w:keepNext/>
        <w:jc w:val="center"/>
      </w:pPr>
      <w:bookmarkStart w:id="18" w:name="_Toc66873487"/>
      <w:r>
        <w:t xml:space="preserve">Tablica </w:t>
      </w:r>
      <w:fldSimple w:instr=" SEQ Tablica \* ARABIC ">
        <w:r w:rsidR="00B30CFE">
          <w:rPr>
            <w:noProof/>
          </w:rPr>
          <w:t>3</w:t>
        </w:r>
      </w:fldSimple>
      <w:r>
        <w:t xml:space="preserve"> I</w:t>
      </w:r>
      <w:r w:rsidRPr="00187024">
        <w:t>zvoz po tarifnim brojevima, projekcija, USD</w:t>
      </w:r>
      <w:bookmarkEnd w:id="18"/>
    </w:p>
    <w:tbl>
      <w:tblPr>
        <w:tblStyle w:val="GridTable1Light-Accent1"/>
        <w:tblW w:w="8597" w:type="dxa"/>
        <w:jc w:val="center"/>
        <w:tblLook w:val="04A0" w:firstRow="1" w:lastRow="0" w:firstColumn="1" w:lastColumn="0" w:noHBand="0" w:noVBand="1"/>
      </w:tblPr>
      <w:tblGrid>
        <w:gridCol w:w="1340"/>
        <w:gridCol w:w="1508"/>
        <w:gridCol w:w="1508"/>
        <w:gridCol w:w="1540"/>
        <w:gridCol w:w="1498"/>
        <w:gridCol w:w="1203"/>
      </w:tblGrid>
      <w:tr w:rsidR="00363E9A" w:rsidRPr="00DE554F" w14:paraId="5F691A2B" w14:textId="77777777" w:rsidTr="00D32C9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36BE0D9"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Proizvod</w:t>
            </w:r>
          </w:p>
        </w:tc>
        <w:tc>
          <w:tcPr>
            <w:tcW w:w="1508" w:type="dxa"/>
            <w:noWrap/>
            <w:hideMark/>
          </w:tcPr>
          <w:p w14:paraId="2C9D977C" w14:textId="77777777" w:rsidR="00363E9A" w:rsidRPr="00DE554F"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2019</w:t>
            </w:r>
          </w:p>
        </w:tc>
        <w:tc>
          <w:tcPr>
            <w:tcW w:w="1508" w:type="dxa"/>
            <w:noWrap/>
            <w:hideMark/>
          </w:tcPr>
          <w:p w14:paraId="34C941CB" w14:textId="77777777" w:rsidR="00363E9A" w:rsidRPr="00DE554F" w:rsidRDefault="00363E9A" w:rsidP="00CA1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Grand Total</w:t>
            </w:r>
          </w:p>
        </w:tc>
        <w:tc>
          <w:tcPr>
            <w:tcW w:w="1540" w:type="dxa"/>
            <w:noWrap/>
            <w:hideMark/>
          </w:tcPr>
          <w:p w14:paraId="27EDE91B" w14:textId="77777777" w:rsidR="00363E9A" w:rsidRPr="00DE554F" w:rsidRDefault="00363E9A" w:rsidP="00CA1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CAGR</w:t>
            </w:r>
          </w:p>
        </w:tc>
        <w:tc>
          <w:tcPr>
            <w:tcW w:w="1498" w:type="dxa"/>
            <w:noWrap/>
            <w:hideMark/>
          </w:tcPr>
          <w:p w14:paraId="6D147AE9" w14:textId="77777777" w:rsidR="00363E9A" w:rsidRPr="00DE554F" w:rsidRDefault="00363E9A" w:rsidP="00CA1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CAGR 2025</w:t>
            </w:r>
          </w:p>
        </w:tc>
        <w:tc>
          <w:tcPr>
            <w:tcW w:w="1203" w:type="dxa"/>
            <w:noWrap/>
            <w:hideMark/>
          </w:tcPr>
          <w:p w14:paraId="45BC2F23" w14:textId="77777777" w:rsidR="00363E9A" w:rsidRPr="00DE554F" w:rsidRDefault="00363E9A" w:rsidP="00CA1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2025/2019</w:t>
            </w:r>
          </w:p>
        </w:tc>
      </w:tr>
      <w:tr w:rsidR="00363E9A" w:rsidRPr="00DE554F" w14:paraId="0F1345F0"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5E1DD643"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4401</w:t>
            </w:r>
          </w:p>
        </w:tc>
        <w:tc>
          <w:tcPr>
            <w:tcW w:w="1508" w:type="dxa"/>
            <w:noWrap/>
            <w:hideMark/>
          </w:tcPr>
          <w:p w14:paraId="39B19EBC"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132.058.660</w:t>
            </w:r>
          </w:p>
        </w:tc>
        <w:tc>
          <w:tcPr>
            <w:tcW w:w="1508" w:type="dxa"/>
            <w:noWrap/>
            <w:hideMark/>
          </w:tcPr>
          <w:p w14:paraId="6E235654"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642.991.341</w:t>
            </w:r>
          </w:p>
        </w:tc>
        <w:tc>
          <w:tcPr>
            <w:tcW w:w="1540" w:type="dxa"/>
            <w:noWrap/>
            <w:hideMark/>
          </w:tcPr>
          <w:p w14:paraId="5CB3D205"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3,20%</w:t>
            </w:r>
          </w:p>
        </w:tc>
        <w:tc>
          <w:tcPr>
            <w:tcW w:w="1498" w:type="dxa"/>
            <w:noWrap/>
            <w:hideMark/>
          </w:tcPr>
          <w:p w14:paraId="798CED3E"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159.569.008</w:t>
            </w:r>
          </w:p>
        </w:tc>
        <w:tc>
          <w:tcPr>
            <w:tcW w:w="1203" w:type="dxa"/>
            <w:noWrap/>
            <w:hideMark/>
          </w:tcPr>
          <w:p w14:paraId="2E766527"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120,83%</w:t>
            </w:r>
          </w:p>
        </w:tc>
      </w:tr>
      <w:tr w:rsidR="00363E9A" w:rsidRPr="00DE554F" w14:paraId="27F3ABC7"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716EC793"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4402</w:t>
            </w:r>
          </w:p>
        </w:tc>
        <w:tc>
          <w:tcPr>
            <w:tcW w:w="1508" w:type="dxa"/>
            <w:noWrap/>
            <w:hideMark/>
          </w:tcPr>
          <w:p w14:paraId="41EB45DE"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6.502.285</w:t>
            </w:r>
          </w:p>
        </w:tc>
        <w:tc>
          <w:tcPr>
            <w:tcW w:w="1508" w:type="dxa"/>
            <w:noWrap/>
            <w:hideMark/>
          </w:tcPr>
          <w:p w14:paraId="79E42C0A"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25.696.560</w:t>
            </w:r>
          </w:p>
        </w:tc>
        <w:tc>
          <w:tcPr>
            <w:tcW w:w="1540" w:type="dxa"/>
            <w:noWrap/>
            <w:hideMark/>
          </w:tcPr>
          <w:p w14:paraId="417A6608"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11,47%</w:t>
            </w:r>
          </w:p>
        </w:tc>
        <w:tc>
          <w:tcPr>
            <w:tcW w:w="1498" w:type="dxa"/>
            <w:noWrap/>
            <w:hideMark/>
          </w:tcPr>
          <w:p w14:paraId="0FA9180D"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12.475.760</w:t>
            </w:r>
          </w:p>
        </w:tc>
        <w:tc>
          <w:tcPr>
            <w:tcW w:w="1203" w:type="dxa"/>
            <w:noWrap/>
            <w:hideMark/>
          </w:tcPr>
          <w:p w14:paraId="650C67B6"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191,87%</w:t>
            </w:r>
          </w:p>
        </w:tc>
      </w:tr>
      <w:tr w:rsidR="00363E9A" w:rsidRPr="00DE554F" w14:paraId="6D1E0AD2"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4A11B208"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4403</w:t>
            </w:r>
          </w:p>
        </w:tc>
        <w:tc>
          <w:tcPr>
            <w:tcW w:w="1508" w:type="dxa"/>
            <w:noWrap/>
            <w:hideMark/>
          </w:tcPr>
          <w:p w14:paraId="23E7B459"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24.630.350</w:t>
            </w:r>
          </w:p>
        </w:tc>
        <w:tc>
          <w:tcPr>
            <w:tcW w:w="1508" w:type="dxa"/>
            <w:noWrap/>
            <w:hideMark/>
          </w:tcPr>
          <w:p w14:paraId="0AFE9333"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163.641.769</w:t>
            </w:r>
          </w:p>
        </w:tc>
        <w:tc>
          <w:tcPr>
            <w:tcW w:w="1540" w:type="dxa"/>
            <w:noWrap/>
            <w:hideMark/>
          </w:tcPr>
          <w:p w14:paraId="6361CF56"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-7,22%</w:t>
            </w:r>
          </w:p>
        </w:tc>
        <w:tc>
          <w:tcPr>
            <w:tcW w:w="1498" w:type="dxa"/>
            <w:noWrap/>
            <w:hideMark/>
          </w:tcPr>
          <w:p w14:paraId="3A5BFED8"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15.714.770</w:t>
            </w:r>
          </w:p>
        </w:tc>
        <w:tc>
          <w:tcPr>
            <w:tcW w:w="1203" w:type="dxa"/>
            <w:noWrap/>
            <w:hideMark/>
          </w:tcPr>
          <w:p w14:paraId="764C6DD2"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63,80%</w:t>
            </w:r>
          </w:p>
        </w:tc>
      </w:tr>
      <w:tr w:rsidR="00363E9A" w:rsidRPr="00DE554F" w14:paraId="16308DB2"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34920C1B"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4404</w:t>
            </w:r>
          </w:p>
        </w:tc>
        <w:tc>
          <w:tcPr>
            <w:tcW w:w="1508" w:type="dxa"/>
            <w:noWrap/>
            <w:hideMark/>
          </w:tcPr>
          <w:p w14:paraId="61E73E59"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58.318</w:t>
            </w:r>
          </w:p>
        </w:tc>
        <w:tc>
          <w:tcPr>
            <w:tcW w:w="1508" w:type="dxa"/>
            <w:noWrap/>
            <w:hideMark/>
          </w:tcPr>
          <w:p w14:paraId="7F4FD4AA"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609.382</w:t>
            </w:r>
          </w:p>
        </w:tc>
        <w:tc>
          <w:tcPr>
            <w:tcW w:w="1540" w:type="dxa"/>
            <w:noWrap/>
            <w:hideMark/>
          </w:tcPr>
          <w:p w14:paraId="349E7306"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1,66%</w:t>
            </w:r>
          </w:p>
        </w:tc>
        <w:tc>
          <w:tcPr>
            <w:tcW w:w="1498" w:type="dxa"/>
            <w:noWrap/>
            <w:hideMark/>
          </w:tcPr>
          <w:p w14:paraId="3DAF6AFF"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64.364</w:t>
            </w:r>
          </w:p>
        </w:tc>
        <w:tc>
          <w:tcPr>
            <w:tcW w:w="1203" w:type="dxa"/>
            <w:noWrap/>
            <w:hideMark/>
          </w:tcPr>
          <w:p w14:paraId="0DA88CDC"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110,37%</w:t>
            </w:r>
          </w:p>
        </w:tc>
      </w:tr>
      <w:tr w:rsidR="00363E9A" w:rsidRPr="00DE554F" w14:paraId="4FD88050"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5FB89ADD"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4405</w:t>
            </w:r>
          </w:p>
        </w:tc>
        <w:tc>
          <w:tcPr>
            <w:tcW w:w="1508" w:type="dxa"/>
            <w:noWrap/>
            <w:hideMark/>
          </w:tcPr>
          <w:p w14:paraId="4819E8C6"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23.760</w:t>
            </w:r>
          </w:p>
        </w:tc>
        <w:tc>
          <w:tcPr>
            <w:tcW w:w="1508" w:type="dxa"/>
            <w:noWrap/>
            <w:hideMark/>
          </w:tcPr>
          <w:p w14:paraId="2503E1A0"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37.702</w:t>
            </w:r>
          </w:p>
        </w:tc>
        <w:tc>
          <w:tcPr>
            <w:tcW w:w="1540" w:type="dxa"/>
            <w:noWrap/>
            <w:hideMark/>
          </w:tcPr>
          <w:p w14:paraId="20F38DF8"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19,82%</w:t>
            </w:r>
          </w:p>
        </w:tc>
        <w:tc>
          <w:tcPr>
            <w:tcW w:w="1498" w:type="dxa"/>
            <w:noWrap/>
            <w:hideMark/>
          </w:tcPr>
          <w:p w14:paraId="3A9A2A93"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70.311</w:t>
            </w:r>
          </w:p>
        </w:tc>
        <w:tc>
          <w:tcPr>
            <w:tcW w:w="1203" w:type="dxa"/>
            <w:noWrap/>
            <w:hideMark/>
          </w:tcPr>
          <w:p w14:paraId="47602E2E"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295,92%</w:t>
            </w:r>
          </w:p>
        </w:tc>
      </w:tr>
      <w:tr w:rsidR="00363E9A" w:rsidRPr="00DE554F" w14:paraId="16C64CE7"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3FBF6297"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4406</w:t>
            </w:r>
          </w:p>
        </w:tc>
        <w:tc>
          <w:tcPr>
            <w:tcW w:w="1508" w:type="dxa"/>
            <w:noWrap/>
            <w:hideMark/>
          </w:tcPr>
          <w:p w14:paraId="2C36196B"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651.228</w:t>
            </w:r>
          </w:p>
        </w:tc>
        <w:tc>
          <w:tcPr>
            <w:tcW w:w="1508" w:type="dxa"/>
            <w:noWrap/>
            <w:hideMark/>
          </w:tcPr>
          <w:p w14:paraId="3279DA31"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5.263.804</w:t>
            </w:r>
          </w:p>
        </w:tc>
        <w:tc>
          <w:tcPr>
            <w:tcW w:w="1540" w:type="dxa"/>
            <w:noWrap/>
            <w:hideMark/>
          </w:tcPr>
          <w:p w14:paraId="07B445BF"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-25,62%</w:t>
            </w:r>
          </w:p>
        </w:tc>
        <w:tc>
          <w:tcPr>
            <w:tcW w:w="1498" w:type="dxa"/>
            <w:noWrap/>
            <w:hideMark/>
          </w:tcPr>
          <w:p w14:paraId="29E46FDA"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110.312</w:t>
            </w:r>
          </w:p>
        </w:tc>
        <w:tc>
          <w:tcPr>
            <w:tcW w:w="1203" w:type="dxa"/>
            <w:noWrap/>
            <w:hideMark/>
          </w:tcPr>
          <w:p w14:paraId="3BA3D244"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16,94%</w:t>
            </w:r>
          </w:p>
        </w:tc>
      </w:tr>
      <w:tr w:rsidR="00363E9A" w:rsidRPr="00DE554F" w14:paraId="1325BC10"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5080F75C"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4407</w:t>
            </w:r>
          </w:p>
        </w:tc>
        <w:tc>
          <w:tcPr>
            <w:tcW w:w="1508" w:type="dxa"/>
            <w:noWrap/>
            <w:hideMark/>
          </w:tcPr>
          <w:p w14:paraId="7E9E5C29"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432.007.209</w:t>
            </w:r>
          </w:p>
        </w:tc>
        <w:tc>
          <w:tcPr>
            <w:tcW w:w="1508" w:type="dxa"/>
            <w:noWrap/>
            <w:hideMark/>
          </w:tcPr>
          <w:p w14:paraId="1C4285A3"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2.080.315.595</w:t>
            </w:r>
          </w:p>
        </w:tc>
        <w:tc>
          <w:tcPr>
            <w:tcW w:w="1540" w:type="dxa"/>
            <w:noWrap/>
            <w:hideMark/>
          </w:tcPr>
          <w:p w14:paraId="3F0D71B1"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2,19%</w:t>
            </w:r>
          </w:p>
        </w:tc>
        <w:tc>
          <w:tcPr>
            <w:tcW w:w="1498" w:type="dxa"/>
            <w:noWrap/>
            <w:hideMark/>
          </w:tcPr>
          <w:p w14:paraId="01CF64FA"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491.847.516</w:t>
            </w:r>
          </w:p>
        </w:tc>
        <w:tc>
          <w:tcPr>
            <w:tcW w:w="1203" w:type="dxa"/>
            <w:noWrap/>
            <w:hideMark/>
          </w:tcPr>
          <w:p w14:paraId="0C617DDA"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113,85%</w:t>
            </w:r>
          </w:p>
        </w:tc>
      </w:tr>
      <w:tr w:rsidR="00363E9A" w:rsidRPr="00DE554F" w14:paraId="395CB74C"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29AC6E32"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4408</w:t>
            </w:r>
          </w:p>
        </w:tc>
        <w:tc>
          <w:tcPr>
            <w:tcW w:w="1508" w:type="dxa"/>
            <w:noWrap/>
            <w:hideMark/>
          </w:tcPr>
          <w:p w14:paraId="570C4E30"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60.867.855</w:t>
            </w:r>
          </w:p>
        </w:tc>
        <w:tc>
          <w:tcPr>
            <w:tcW w:w="1508" w:type="dxa"/>
            <w:noWrap/>
            <w:hideMark/>
          </w:tcPr>
          <w:p w14:paraId="0E207DB7"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256.613.255</w:t>
            </w:r>
          </w:p>
        </w:tc>
        <w:tc>
          <w:tcPr>
            <w:tcW w:w="1540" w:type="dxa"/>
            <w:noWrap/>
            <w:hideMark/>
          </w:tcPr>
          <w:p w14:paraId="0F83916D"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11,10%</w:t>
            </w:r>
          </w:p>
        </w:tc>
        <w:tc>
          <w:tcPr>
            <w:tcW w:w="1498" w:type="dxa"/>
            <w:noWrap/>
            <w:hideMark/>
          </w:tcPr>
          <w:p w14:paraId="456EC210"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114.482.352</w:t>
            </w:r>
          </w:p>
        </w:tc>
        <w:tc>
          <w:tcPr>
            <w:tcW w:w="1203" w:type="dxa"/>
            <w:noWrap/>
            <w:hideMark/>
          </w:tcPr>
          <w:p w14:paraId="4517B3E2"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188,08%</w:t>
            </w:r>
          </w:p>
        </w:tc>
      </w:tr>
      <w:tr w:rsidR="00363E9A" w:rsidRPr="00DE554F" w14:paraId="56B95005"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34F0C26A"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4409</w:t>
            </w:r>
          </w:p>
        </w:tc>
        <w:tc>
          <w:tcPr>
            <w:tcW w:w="1508" w:type="dxa"/>
            <w:noWrap/>
            <w:hideMark/>
          </w:tcPr>
          <w:p w14:paraId="135F3440"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79.790.199</w:t>
            </w:r>
          </w:p>
        </w:tc>
        <w:tc>
          <w:tcPr>
            <w:tcW w:w="1508" w:type="dxa"/>
            <w:noWrap/>
            <w:hideMark/>
          </w:tcPr>
          <w:p w14:paraId="466449A0"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335.125.984</w:t>
            </w:r>
          </w:p>
        </w:tc>
        <w:tc>
          <w:tcPr>
            <w:tcW w:w="1540" w:type="dxa"/>
            <w:noWrap/>
            <w:hideMark/>
          </w:tcPr>
          <w:p w14:paraId="106958D1"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8,12%</w:t>
            </w:r>
          </w:p>
        </w:tc>
        <w:tc>
          <w:tcPr>
            <w:tcW w:w="1498" w:type="dxa"/>
            <w:noWrap/>
            <w:hideMark/>
          </w:tcPr>
          <w:p w14:paraId="34810DA9"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127.437.627</w:t>
            </w:r>
          </w:p>
        </w:tc>
        <w:tc>
          <w:tcPr>
            <w:tcW w:w="1203" w:type="dxa"/>
            <w:noWrap/>
            <w:hideMark/>
          </w:tcPr>
          <w:p w14:paraId="55F5EE06"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159,72%</w:t>
            </w:r>
          </w:p>
        </w:tc>
      </w:tr>
      <w:tr w:rsidR="00363E9A" w:rsidRPr="00DE554F" w14:paraId="09195EEB"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E3FA29D"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4410</w:t>
            </w:r>
          </w:p>
        </w:tc>
        <w:tc>
          <w:tcPr>
            <w:tcW w:w="1508" w:type="dxa"/>
            <w:noWrap/>
            <w:hideMark/>
          </w:tcPr>
          <w:p w14:paraId="0A4E2FDD"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26.427.608</w:t>
            </w:r>
          </w:p>
        </w:tc>
        <w:tc>
          <w:tcPr>
            <w:tcW w:w="1508" w:type="dxa"/>
            <w:noWrap/>
            <w:hideMark/>
          </w:tcPr>
          <w:p w14:paraId="748EE80E"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133.436.891</w:t>
            </w:r>
          </w:p>
        </w:tc>
        <w:tc>
          <w:tcPr>
            <w:tcW w:w="1540" w:type="dxa"/>
            <w:noWrap/>
            <w:hideMark/>
          </w:tcPr>
          <w:p w14:paraId="296958D3"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4,37%</w:t>
            </w:r>
          </w:p>
        </w:tc>
        <w:tc>
          <w:tcPr>
            <w:tcW w:w="1498" w:type="dxa"/>
            <w:noWrap/>
            <w:hideMark/>
          </w:tcPr>
          <w:p w14:paraId="49815451"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34.157.634</w:t>
            </w:r>
          </w:p>
        </w:tc>
        <w:tc>
          <w:tcPr>
            <w:tcW w:w="1203" w:type="dxa"/>
            <w:noWrap/>
            <w:hideMark/>
          </w:tcPr>
          <w:p w14:paraId="018C9413"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129,25%</w:t>
            </w:r>
          </w:p>
        </w:tc>
      </w:tr>
      <w:tr w:rsidR="00363E9A" w:rsidRPr="00DE554F" w14:paraId="6D826DA5"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2D5B11D3"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lastRenderedPageBreak/>
              <w:t>4411</w:t>
            </w:r>
          </w:p>
        </w:tc>
        <w:tc>
          <w:tcPr>
            <w:tcW w:w="1508" w:type="dxa"/>
            <w:noWrap/>
            <w:hideMark/>
          </w:tcPr>
          <w:p w14:paraId="19C79054"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13.391.735</w:t>
            </w:r>
          </w:p>
        </w:tc>
        <w:tc>
          <w:tcPr>
            <w:tcW w:w="1508" w:type="dxa"/>
            <w:noWrap/>
            <w:hideMark/>
          </w:tcPr>
          <w:p w14:paraId="17F898FC"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48.168.496</w:t>
            </w:r>
          </w:p>
        </w:tc>
        <w:tc>
          <w:tcPr>
            <w:tcW w:w="1540" w:type="dxa"/>
            <w:noWrap/>
            <w:hideMark/>
          </w:tcPr>
          <w:p w14:paraId="3711A8B1"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24,43%</w:t>
            </w:r>
          </w:p>
        </w:tc>
        <w:tc>
          <w:tcPr>
            <w:tcW w:w="1498" w:type="dxa"/>
            <w:noWrap/>
            <w:hideMark/>
          </w:tcPr>
          <w:p w14:paraId="3B8165C8"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49.692.321</w:t>
            </w:r>
          </w:p>
        </w:tc>
        <w:tc>
          <w:tcPr>
            <w:tcW w:w="1203" w:type="dxa"/>
            <w:noWrap/>
            <w:hideMark/>
          </w:tcPr>
          <w:p w14:paraId="6E2A72C9"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371,07%</w:t>
            </w:r>
          </w:p>
        </w:tc>
      </w:tr>
      <w:tr w:rsidR="00363E9A" w:rsidRPr="00DE554F" w14:paraId="26B6DF55"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3FB5510C"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4412</w:t>
            </w:r>
          </w:p>
        </w:tc>
        <w:tc>
          <w:tcPr>
            <w:tcW w:w="1508" w:type="dxa"/>
            <w:noWrap/>
            <w:hideMark/>
          </w:tcPr>
          <w:p w14:paraId="29F307D0"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4.883.765</w:t>
            </w:r>
          </w:p>
        </w:tc>
        <w:tc>
          <w:tcPr>
            <w:tcW w:w="1508" w:type="dxa"/>
            <w:noWrap/>
            <w:hideMark/>
          </w:tcPr>
          <w:p w14:paraId="6B7F70DB"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22.743.997</w:t>
            </w:r>
          </w:p>
        </w:tc>
        <w:tc>
          <w:tcPr>
            <w:tcW w:w="1540" w:type="dxa"/>
            <w:noWrap/>
            <w:hideMark/>
          </w:tcPr>
          <w:p w14:paraId="1319678A"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1,78%</w:t>
            </w:r>
          </w:p>
        </w:tc>
        <w:tc>
          <w:tcPr>
            <w:tcW w:w="1498" w:type="dxa"/>
            <w:noWrap/>
            <w:hideMark/>
          </w:tcPr>
          <w:p w14:paraId="50A5D4DA"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5.428.465</w:t>
            </w:r>
          </w:p>
        </w:tc>
        <w:tc>
          <w:tcPr>
            <w:tcW w:w="1203" w:type="dxa"/>
            <w:noWrap/>
            <w:hideMark/>
          </w:tcPr>
          <w:p w14:paraId="04E3801F"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111,15%</w:t>
            </w:r>
          </w:p>
        </w:tc>
      </w:tr>
      <w:tr w:rsidR="00363E9A" w:rsidRPr="00DE554F" w14:paraId="64B5B924"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50A290F3"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4413</w:t>
            </w:r>
          </w:p>
        </w:tc>
        <w:tc>
          <w:tcPr>
            <w:tcW w:w="1508" w:type="dxa"/>
            <w:noWrap/>
            <w:hideMark/>
          </w:tcPr>
          <w:p w14:paraId="079FA8A7"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31.888.196</w:t>
            </w:r>
          </w:p>
        </w:tc>
        <w:tc>
          <w:tcPr>
            <w:tcW w:w="1508" w:type="dxa"/>
            <w:noWrap/>
            <w:hideMark/>
          </w:tcPr>
          <w:p w14:paraId="1315B123"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131.508.552</w:t>
            </w:r>
          </w:p>
        </w:tc>
        <w:tc>
          <w:tcPr>
            <w:tcW w:w="1540" w:type="dxa"/>
            <w:noWrap/>
            <w:hideMark/>
          </w:tcPr>
          <w:p w14:paraId="42395478"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9,97%</w:t>
            </w:r>
          </w:p>
        </w:tc>
        <w:tc>
          <w:tcPr>
            <w:tcW w:w="1498" w:type="dxa"/>
            <w:noWrap/>
            <w:hideMark/>
          </w:tcPr>
          <w:p w14:paraId="2C6A67BF"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56.410.066</w:t>
            </w:r>
          </w:p>
        </w:tc>
        <w:tc>
          <w:tcPr>
            <w:tcW w:w="1203" w:type="dxa"/>
            <w:noWrap/>
            <w:hideMark/>
          </w:tcPr>
          <w:p w14:paraId="091AD04C"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176,90%</w:t>
            </w:r>
          </w:p>
        </w:tc>
      </w:tr>
      <w:tr w:rsidR="00363E9A" w:rsidRPr="00DE554F" w14:paraId="6974C6E1"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2A8C8980"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4414</w:t>
            </w:r>
          </w:p>
        </w:tc>
        <w:tc>
          <w:tcPr>
            <w:tcW w:w="1508" w:type="dxa"/>
            <w:noWrap/>
            <w:hideMark/>
          </w:tcPr>
          <w:p w14:paraId="6C83AACB"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81.196</w:t>
            </w:r>
          </w:p>
        </w:tc>
        <w:tc>
          <w:tcPr>
            <w:tcW w:w="1508" w:type="dxa"/>
            <w:noWrap/>
            <w:hideMark/>
          </w:tcPr>
          <w:p w14:paraId="123C2FE6"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520.816</w:t>
            </w:r>
          </w:p>
        </w:tc>
        <w:tc>
          <w:tcPr>
            <w:tcW w:w="1540" w:type="dxa"/>
            <w:noWrap/>
            <w:hideMark/>
          </w:tcPr>
          <w:p w14:paraId="2A0651AA"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11,06%</w:t>
            </w:r>
          </w:p>
        </w:tc>
        <w:tc>
          <w:tcPr>
            <w:tcW w:w="1498" w:type="dxa"/>
            <w:noWrap/>
            <w:hideMark/>
          </w:tcPr>
          <w:p w14:paraId="4F77A8B2"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152.340</w:t>
            </w:r>
          </w:p>
        </w:tc>
        <w:tc>
          <w:tcPr>
            <w:tcW w:w="1203" w:type="dxa"/>
            <w:noWrap/>
            <w:hideMark/>
          </w:tcPr>
          <w:p w14:paraId="3C8F8882"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187,62%</w:t>
            </w:r>
          </w:p>
        </w:tc>
      </w:tr>
      <w:tr w:rsidR="00363E9A" w:rsidRPr="00DE554F" w14:paraId="31616BBA"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3FFE95E8"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4415</w:t>
            </w:r>
          </w:p>
        </w:tc>
        <w:tc>
          <w:tcPr>
            <w:tcW w:w="1508" w:type="dxa"/>
            <w:noWrap/>
            <w:hideMark/>
          </w:tcPr>
          <w:p w14:paraId="24C9BBE6"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13.970.282</w:t>
            </w:r>
          </w:p>
        </w:tc>
        <w:tc>
          <w:tcPr>
            <w:tcW w:w="1508" w:type="dxa"/>
            <w:noWrap/>
            <w:hideMark/>
          </w:tcPr>
          <w:p w14:paraId="6A3A3F7E"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58.249.177</w:t>
            </w:r>
          </w:p>
        </w:tc>
        <w:tc>
          <w:tcPr>
            <w:tcW w:w="1540" w:type="dxa"/>
            <w:noWrap/>
            <w:hideMark/>
          </w:tcPr>
          <w:p w14:paraId="57A2B5EA"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7,24%</w:t>
            </w:r>
          </w:p>
        </w:tc>
        <w:tc>
          <w:tcPr>
            <w:tcW w:w="1498" w:type="dxa"/>
            <w:noWrap/>
            <w:hideMark/>
          </w:tcPr>
          <w:p w14:paraId="1829B67D"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21.248.484</w:t>
            </w:r>
          </w:p>
        </w:tc>
        <w:tc>
          <w:tcPr>
            <w:tcW w:w="1203" w:type="dxa"/>
            <w:noWrap/>
            <w:hideMark/>
          </w:tcPr>
          <w:p w14:paraId="134AA325"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152,10%</w:t>
            </w:r>
          </w:p>
        </w:tc>
      </w:tr>
      <w:tr w:rsidR="00363E9A" w:rsidRPr="00DE554F" w14:paraId="23E3CD37"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016E9BA3"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4416</w:t>
            </w:r>
          </w:p>
        </w:tc>
        <w:tc>
          <w:tcPr>
            <w:tcW w:w="1508" w:type="dxa"/>
            <w:noWrap/>
            <w:hideMark/>
          </w:tcPr>
          <w:p w14:paraId="0B556042"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1.050.479</w:t>
            </w:r>
          </w:p>
        </w:tc>
        <w:tc>
          <w:tcPr>
            <w:tcW w:w="1508" w:type="dxa"/>
            <w:noWrap/>
            <w:hideMark/>
          </w:tcPr>
          <w:p w14:paraId="655A859D"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4.900.898</w:t>
            </w:r>
          </w:p>
        </w:tc>
        <w:tc>
          <w:tcPr>
            <w:tcW w:w="1540" w:type="dxa"/>
            <w:noWrap/>
            <w:hideMark/>
          </w:tcPr>
          <w:p w14:paraId="5CC4C1DF"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11,26%</w:t>
            </w:r>
          </w:p>
        </w:tc>
        <w:tc>
          <w:tcPr>
            <w:tcW w:w="1498" w:type="dxa"/>
            <w:noWrap/>
            <w:hideMark/>
          </w:tcPr>
          <w:p w14:paraId="034E647A"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1.992.231</w:t>
            </w:r>
          </w:p>
        </w:tc>
        <w:tc>
          <w:tcPr>
            <w:tcW w:w="1203" w:type="dxa"/>
            <w:noWrap/>
            <w:hideMark/>
          </w:tcPr>
          <w:p w14:paraId="71715557"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189,65%</w:t>
            </w:r>
          </w:p>
        </w:tc>
      </w:tr>
      <w:tr w:rsidR="00363E9A" w:rsidRPr="00DE554F" w14:paraId="5D2E32DA"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75448308"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4417</w:t>
            </w:r>
          </w:p>
        </w:tc>
        <w:tc>
          <w:tcPr>
            <w:tcW w:w="1508" w:type="dxa"/>
            <w:noWrap/>
            <w:hideMark/>
          </w:tcPr>
          <w:p w14:paraId="6063B1C1"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522.789</w:t>
            </w:r>
          </w:p>
        </w:tc>
        <w:tc>
          <w:tcPr>
            <w:tcW w:w="1508" w:type="dxa"/>
            <w:noWrap/>
            <w:hideMark/>
          </w:tcPr>
          <w:p w14:paraId="6BA73006"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6.028.031</w:t>
            </w:r>
          </w:p>
        </w:tc>
        <w:tc>
          <w:tcPr>
            <w:tcW w:w="1540" w:type="dxa"/>
            <w:noWrap/>
            <w:hideMark/>
          </w:tcPr>
          <w:p w14:paraId="07EA3A23"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-17,87%</w:t>
            </w:r>
          </w:p>
        </w:tc>
        <w:tc>
          <w:tcPr>
            <w:tcW w:w="1498" w:type="dxa"/>
            <w:noWrap/>
            <w:hideMark/>
          </w:tcPr>
          <w:p w14:paraId="3FC5102E"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160.415</w:t>
            </w:r>
          </w:p>
        </w:tc>
        <w:tc>
          <w:tcPr>
            <w:tcW w:w="1203" w:type="dxa"/>
            <w:noWrap/>
            <w:hideMark/>
          </w:tcPr>
          <w:p w14:paraId="060A88C9"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30,68%</w:t>
            </w:r>
          </w:p>
        </w:tc>
      </w:tr>
      <w:tr w:rsidR="00363E9A" w:rsidRPr="00DE554F" w14:paraId="710944AA"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5061B900"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4418</w:t>
            </w:r>
          </w:p>
        </w:tc>
        <w:tc>
          <w:tcPr>
            <w:tcW w:w="1508" w:type="dxa"/>
            <w:noWrap/>
            <w:hideMark/>
          </w:tcPr>
          <w:p w14:paraId="50030CBE"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70.862.045</w:t>
            </w:r>
          </w:p>
        </w:tc>
        <w:tc>
          <w:tcPr>
            <w:tcW w:w="1508" w:type="dxa"/>
            <w:noWrap/>
            <w:hideMark/>
          </w:tcPr>
          <w:p w14:paraId="200CA367"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281.759.601</w:t>
            </w:r>
          </w:p>
        </w:tc>
        <w:tc>
          <w:tcPr>
            <w:tcW w:w="1540" w:type="dxa"/>
            <w:noWrap/>
            <w:hideMark/>
          </w:tcPr>
          <w:p w14:paraId="1FE559BF"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10,45%</w:t>
            </w:r>
          </w:p>
        </w:tc>
        <w:tc>
          <w:tcPr>
            <w:tcW w:w="1498" w:type="dxa"/>
            <w:noWrap/>
            <w:hideMark/>
          </w:tcPr>
          <w:p w14:paraId="3CB0B81F"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128.632.361</w:t>
            </w:r>
          </w:p>
        </w:tc>
        <w:tc>
          <w:tcPr>
            <w:tcW w:w="1203" w:type="dxa"/>
            <w:noWrap/>
            <w:hideMark/>
          </w:tcPr>
          <w:p w14:paraId="62945EE4"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181,53%</w:t>
            </w:r>
          </w:p>
        </w:tc>
      </w:tr>
      <w:tr w:rsidR="00363E9A" w:rsidRPr="00DE554F" w14:paraId="1B1662EE"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0B9C26EC"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4419</w:t>
            </w:r>
          </w:p>
        </w:tc>
        <w:tc>
          <w:tcPr>
            <w:tcW w:w="1508" w:type="dxa"/>
            <w:noWrap/>
            <w:hideMark/>
          </w:tcPr>
          <w:p w14:paraId="008DD446"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1.640.278</w:t>
            </w:r>
          </w:p>
        </w:tc>
        <w:tc>
          <w:tcPr>
            <w:tcW w:w="1508" w:type="dxa"/>
            <w:noWrap/>
            <w:hideMark/>
          </w:tcPr>
          <w:p w14:paraId="5C153F2B"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6.222.870</w:t>
            </w:r>
          </w:p>
        </w:tc>
        <w:tc>
          <w:tcPr>
            <w:tcW w:w="1540" w:type="dxa"/>
            <w:noWrap/>
            <w:hideMark/>
          </w:tcPr>
          <w:p w14:paraId="3625483D"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27,33%</w:t>
            </w:r>
          </w:p>
        </w:tc>
        <w:tc>
          <w:tcPr>
            <w:tcW w:w="1498" w:type="dxa"/>
            <w:noWrap/>
            <w:hideMark/>
          </w:tcPr>
          <w:p w14:paraId="4F511584"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6.990.524</w:t>
            </w:r>
          </w:p>
        </w:tc>
        <w:tc>
          <w:tcPr>
            <w:tcW w:w="1203" w:type="dxa"/>
            <w:noWrap/>
            <w:hideMark/>
          </w:tcPr>
          <w:p w14:paraId="74B33C1F"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426,18%</w:t>
            </w:r>
          </w:p>
        </w:tc>
      </w:tr>
      <w:tr w:rsidR="00363E9A" w:rsidRPr="00DE554F" w14:paraId="400BBE2C"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44DE0D11"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4420</w:t>
            </w:r>
          </w:p>
        </w:tc>
        <w:tc>
          <w:tcPr>
            <w:tcW w:w="1508" w:type="dxa"/>
            <w:noWrap/>
            <w:hideMark/>
          </w:tcPr>
          <w:p w14:paraId="15A81F64"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416.823</w:t>
            </w:r>
          </w:p>
        </w:tc>
        <w:tc>
          <w:tcPr>
            <w:tcW w:w="1508" w:type="dxa"/>
            <w:noWrap/>
            <w:hideMark/>
          </w:tcPr>
          <w:p w14:paraId="6DC90D7A"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1.916.124</w:t>
            </w:r>
          </w:p>
        </w:tc>
        <w:tc>
          <w:tcPr>
            <w:tcW w:w="1540" w:type="dxa"/>
            <w:noWrap/>
            <w:hideMark/>
          </w:tcPr>
          <w:p w14:paraId="5516EC78"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20,08%</w:t>
            </w:r>
          </w:p>
        </w:tc>
        <w:tc>
          <w:tcPr>
            <w:tcW w:w="1498" w:type="dxa"/>
            <w:noWrap/>
            <w:hideMark/>
          </w:tcPr>
          <w:p w14:paraId="6B7A87D7"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1.249.780</w:t>
            </w:r>
          </w:p>
        </w:tc>
        <w:tc>
          <w:tcPr>
            <w:tcW w:w="1203" w:type="dxa"/>
            <w:noWrap/>
            <w:hideMark/>
          </w:tcPr>
          <w:p w14:paraId="56BA318C"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299,83%</w:t>
            </w:r>
          </w:p>
        </w:tc>
      </w:tr>
      <w:tr w:rsidR="00363E9A" w:rsidRPr="00DE554F" w14:paraId="218F5CDF"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D8B708F"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4421</w:t>
            </w:r>
          </w:p>
        </w:tc>
        <w:tc>
          <w:tcPr>
            <w:tcW w:w="1508" w:type="dxa"/>
            <w:noWrap/>
            <w:hideMark/>
          </w:tcPr>
          <w:p w14:paraId="0969D7DF"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20.404.009</w:t>
            </w:r>
          </w:p>
        </w:tc>
        <w:tc>
          <w:tcPr>
            <w:tcW w:w="1508" w:type="dxa"/>
            <w:noWrap/>
            <w:hideMark/>
          </w:tcPr>
          <w:p w14:paraId="3C8B4926"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96.398.112</w:t>
            </w:r>
          </w:p>
        </w:tc>
        <w:tc>
          <w:tcPr>
            <w:tcW w:w="1540" w:type="dxa"/>
            <w:noWrap/>
            <w:hideMark/>
          </w:tcPr>
          <w:p w14:paraId="4682070E"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1,15%</w:t>
            </w:r>
          </w:p>
        </w:tc>
        <w:tc>
          <w:tcPr>
            <w:tcW w:w="1498" w:type="dxa"/>
            <w:noWrap/>
            <w:hideMark/>
          </w:tcPr>
          <w:p w14:paraId="05556C2C"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21.852.848</w:t>
            </w:r>
          </w:p>
        </w:tc>
        <w:tc>
          <w:tcPr>
            <w:tcW w:w="1203" w:type="dxa"/>
            <w:noWrap/>
            <w:hideMark/>
          </w:tcPr>
          <w:p w14:paraId="39237D6C"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107,10%</w:t>
            </w:r>
          </w:p>
        </w:tc>
      </w:tr>
      <w:tr w:rsidR="00363E9A" w:rsidRPr="00DE554F" w14:paraId="79171C98"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13EA992D"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9401</w:t>
            </w:r>
          </w:p>
        </w:tc>
        <w:tc>
          <w:tcPr>
            <w:tcW w:w="1508" w:type="dxa"/>
            <w:noWrap/>
            <w:hideMark/>
          </w:tcPr>
          <w:p w14:paraId="2A0315BC"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157.242.607</w:t>
            </w:r>
          </w:p>
        </w:tc>
        <w:tc>
          <w:tcPr>
            <w:tcW w:w="1508" w:type="dxa"/>
            <w:noWrap/>
            <w:hideMark/>
          </w:tcPr>
          <w:p w14:paraId="5365A496"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1.107.526.663</w:t>
            </w:r>
          </w:p>
        </w:tc>
        <w:tc>
          <w:tcPr>
            <w:tcW w:w="1540" w:type="dxa"/>
            <w:noWrap/>
            <w:hideMark/>
          </w:tcPr>
          <w:p w14:paraId="7D67FFC8"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-10,47%</w:t>
            </w:r>
          </w:p>
        </w:tc>
        <w:tc>
          <w:tcPr>
            <w:tcW w:w="1498" w:type="dxa"/>
            <w:noWrap/>
            <w:hideMark/>
          </w:tcPr>
          <w:p w14:paraId="19CC8E13"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80.993.477</w:t>
            </w:r>
          </w:p>
        </w:tc>
        <w:tc>
          <w:tcPr>
            <w:tcW w:w="1203" w:type="dxa"/>
            <w:noWrap/>
            <w:hideMark/>
          </w:tcPr>
          <w:p w14:paraId="57733077"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51,51%</w:t>
            </w:r>
          </w:p>
        </w:tc>
      </w:tr>
      <w:tr w:rsidR="00363E9A" w:rsidRPr="00DE554F" w14:paraId="71D30011"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06B0EB7C"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9403</w:t>
            </w:r>
          </w:p>
        </w:tc>
        <w:tc>
          <w:tcPr>
            <w:tcW w:w="1508" w:type="dxa"/>
            <w:noWrap/>
            <w:hideMark/>
          </w:tcPr>
          <w:p w14:paraId="4C4695B0"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118.351.593</w:t>
            </w:r>
          </w:p>
        </w:tc>
        <w:tc>
          <w:tcPr>
            <w:tcW w:w="1508" w:type="dxa"/>
            <w:noWrap/>
            <w:hideMark/>
          </w:tcPr>
          <w:p w14:paraId="4AE97021"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549.134.782</w:t>
            </w:r>
          </w:p>
        </w:tc>
        <w:tc>
          <w:tcPr>
            <w:tcW w:w="1540" w:type="dxa"/>
            <w:noWrap/>
            <w:hideMark/>
          </w:tcPr>
          <w:p w14:paraId="787F911B"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4,02%</w:t>
            </w:r>
          </w:p>
        </w:tc>
        <w:tc>
          <w:tcPr>
            <w:tcW w:w="1498" w:type="dxa"/>
            <w:noWrap/>
            <w:hideMark/>
          </w:tcPr>
          <w:p w14:paraId="50EEA0F5"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149.899.987</w:t>
            </w:r>
          </w:p>
        </w:tc>
        <w:tc>
          <w:tcPr>
            <w:tcW w:w="1203" w:type="dxa"/>
            <w:noWrap/>
            <w:hideMark/>
          </w:tcPr>
          <w:p w14:paraId="6DA1C36C"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126,66%</w:t>
            </w:r>
          </w:p>
        </w:tc>
      </w:tr>
      <w:tr w:rsidR="00363E9A" w:rsidRPr="00DE554F" w14:paraId="49979D58"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46B67380"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940610</w:t>
            </w:r>
          </w:p>
        </w:tc>
        <w:tc>
          <w:tcPr>
            <w:tcW w:w="1508" w:type="dxa"/>
            <w:noWrap/>
            <w:hideMark/>
          </w:tcPr>
          <w:p w14:paraId="6079E1EB"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2.000.937</w:t>
            </w:r>
          </w:p>
        </w:tc>
        <w:tc>
          <w:tcPr>
            <w:tcW w:w="1508" w:type="dxa"/>
            <w:noWrap/>
            <w:hideMark/>
          </w:tcPr>
          <w:p w14:paraId="3EDCEE34"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9.212.369</w:t>
            </w:r>
          </w:p>
        </w:tc>
        <w:tc>
          <w:tcPr>
            <w:tcW w:w="1540" w:type="dxa"/>
            <w:noWrap/>
            <w:hideMark/>
          </w:tcPr>
          <w:p w14:paraId="3CAB2811"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-18,67%</w:t>
            </w:r>
          </w:p>
        </w:tc>
        <w:tc>
          <w:tcPr>
            <w:tcW w:w="1498" w:type="dxa"/>
            <w:noWrap/>
            <w:hideMark/>
          </w:tcPr>
          <w:p w14:paraId="0D2CF297"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579.225</w:t>
            </w:r>
          </w:p>
        </w:tc>
        <w:tc>
          <w:tcPr>
            <w:tcW w:w="1203" w:type="dxa"/>
            <w:noWrap/>
            <w:hideMark/>
          </w:tcPr>
          <w:p w14:paraId="1063393D"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28,95%</w:t>
            </w:r>
          </w:p>
        </w:tc>
      </w:tr>
      <w:tr w:rsidR="00363E9A" w:rsidRPr="00DE554F" w14:paraId="76ECA5A0" w14:textId="77777777" w:rsidTr="00D32C91">
        <w:trPr>
          <w:trHeight w:val="300"/>
          <w:jc w:val="center"/>
        </w:trPr>
        <w:tc>
          <w:tcPr>
            <w:cnfStyle w:val="001000000000" w:firstRow="0" w:lastRow="0" w:firstColumn="1" w:lastColumn="0" w:oddVBand="0" w:evenVBand="0" w:oddHBand="0" w:evenHBand="0" w:firstRowFirstColumn="0" w:firstRowLastColumn="0" w:lastRowFirstColumn="0" w:lastRowLastColumn="0"/>
            <w:tcW w:w="1340" w:type="dxa"/>
            <w:noWrap/>
            <w:hideMark/>
          </w:tcPr>
          <w:p w14:paraId="587C1E0C" w14:textId="77777777" w:rsidR="00363E9A" w:rsidRPr="00DE554F" w:rsidRDefault="00363E9A" w:rsidP="00CA1370">
            <w:pPr>
              <w:rPr>
                <w:rFonts w:eastAsia="Times New Roman" w:cs="Calibri"/>
                <w:color w:val="000000"/>
                <w:lang w:eastAsia="hr-HR"/>
              </w:rPr>
            </w:pPr>
            <w:r w:rsidRPr="00DE554F">
              <w:rPr>
                <w:rFonts w:eastAsia="Times New Roman" w:cs="Calibri"/>
                <w:color w:val="000000"/>
                <w:lang w:eastAsia="hr-HR"/>
              </w:rPr>
              <w:t>Ukupno</w:t>
            </w:r>
          </w:p>
        </w:tc>
        <w:tc>
          <w:tcPr>
            <w:tcW w:w="1508" w:type="dxa"/>
            <w:noWrap/>
            <w:hideMark/>
          </w:tcPr>
          <w:p w14:paraId="2C998D79"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hr-HR"/>
              </w:rPr>
            </w:pPr>
            <w:r w:rsidRPr="00DE554F">
              <w:rPr>
                <w:rFonts w:eastAsia="Times New Roman" w:cs="Calibri"/>
                <w:b/>
                <w:bCs/>
                <w:color w:val="000000"/>
                <w:lang w:eastAsia="hr-HR"/>
              </w:rPr>
              <w:t>1.199.724.206</w:t>
            </w:r>
          </w:p>
        </w:tc>
        <w:tc>
          <w:tcPr>
            <w:tcW w:w="1508" w:type="dxa"/>
            <w:noWrap/>
            <w:hideMark/>
          </w:tcPr>
          <w:p w14:paraId="19D53001"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hr-HR"/>
              </w:rPr>
            </w:pPr>
            <w:r w:rsidRPr="00DE554F">
              <w:rPr>
                <w:rFonts w:eastAsia="Times New Roman" w:cs="Calibri"/>
                <w:b/>
                <w:bCs/>
                <w:color w:val="000000"/>
                <w:lang w:eastAsia="hr-HR"/>
              </w:rPr>
              <w:t>5.968.022.771</w:t>
            </w:r>
          </w:p>
        </w:tc>
        <w:tc>
          <w:tcPr>
            <w:tcW w:w="1540" w:type="dxa"/>
            <w:noWrap/>
            <w:hideMark/>
          </w:tcPr>
          <w:p w14:paraId="229F500F"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1,23%</w:t>
            </w:r>
          </w:p>
        </w:tc>
        <w:tc>
          <w:tcPr>
            <w:tcW w:w="1498" w:type="dxa"/>
            <w:noWrap/>
            <w:hideMark/>
          </w:tcPr>
          <w:p w14:paraId="54CF240B"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1.291.000.927</w:t>
            </w:r>
          </w:p>
        </w:tc>
        <w:tc>
          <w:tcPr>
            <w:tcW w:w="1203" w:type="dxa"/>
            <w:noWrap/>
            <w:hideMark/>
          </w:tcPr>
          <w:p w14:paraId="29A6969C" w14:textId="77777777" w:rsidR="00363E9A" w:rsidRPr="00DE554F" w:rsidRDefault="00363E9A" w:rsidP="00CA1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107,61%</w:t>
            </w:r>
          </w:p>
        </w:tc>
      </w:tr>
    </w:tbl>
    <w:p w14:paraId="6F9AEBD9" w14:textId="77777777" w:rsidR="00363E9A" w:rsidRPr="00A36CA0" w:rsidRDefault="00363E9A" w:rsidP="00363E9A">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6646CC53" w14:textId="77777777" w:rsidR="00B734A3" w:rsidRDefault="00B734A3" w:rsidP="00363E9A">
      <w:pPr>
        <w:jc w:val="both"/>
        <w:rPr>
          <w:rFonts w:eastAsia="Times New Roman" w:cstheme="minorHAnsi"/>
          <w:color w:val="000000" w:themeColor="text1"/>
          <w:lang w:eastAsia="hr-HR"/>
        </w:rPr>
      </w:pPr>
    </w:p>
    <w:p w14:paraId="2556E66F" w14:textId="32B509D4" w:rsidR="00363E9A" w:rsidRDefault="00363E9A" w:rsidP="00B734A3">
      <w:pPr>
        <w:spacing w:line="276" w:lineRule="auto"/>
        <w:jc w:val="both"/>
        <w:rPr>
          <w:rFonts w:eastAsia="Times New Roman" w:cstheme="minorHAnsi"/>
          <w:b/>
          <w:color w:val="000000" w:themeColor="text1"/>
          <w:lang w:eastAsia="hr-HR"/>
        </w:rPr>
      </w:pPr>
      <w:r w:rsidRPr="004D2D39">
        <w:rPr>
          <w:rFonts w:eastAsia="Times New Roman" w:cstheme="minorHAnsi"/>
          <w:color w:val="000000" w:themeColor="text1"/>
          <w:lang w:eastAsia="hr-HR"/>
        </w:rPr>
        <w:t>U projekcijama</w:t>
      </w:r>
      <w:r>
        <w:rPr>
          <w:rFonts w:eastAsia="Times New Roman" w:cstheme="minorHAnsi"/>
          <w:color w:val="000000" w:themeColor="text1"/>
          <w:lang w:eastAsia="hr-HR"/>
        </w:rPr>
        <w:t xml:space="preserve"> izvoznih rezultata po tarifnim brojevima vidimo različite trendove i razina raste ili pada, s time da prema dosadašnjim trendovima projiciramo snažan rast proizvoda s nižom razinom finalizacije, a s druge strane pad izvoznih rezultata nekih grupa visoko finaliziranih proizvoda u kojima smo trenutno snažni. Ovo ukazuje kako je neophodno razvijanje poticajnih i strateških mjera koji bi ovakve trendove preokrenuli u korist visoke finalizacije i dodane vrijednosti. Posebice iz razloga kako je i najveća uvozna potražnja globalnog tržišta upravo u visoko finaliziranim proizvodima, a čemu naš drvni sektor još nije dovoljno prilagođen.</w:t>
      </w:r>
    </w:p>
    <w:p w14:paraId="11D2FAE2" w14:textId="77777777" w:rsidR="00363E9A" w:rsidRDefault="00363E9A" w:rsidP="00363E9A">
      <w:pPr>
        <w:rPr>
          <w:rFonts w:asciiTheme="majorHAnsi" w:eastAsiaTheme="majorEastAsia" w:hAnsiTheme="majorHAnsi" w:cstheme="majorBidi"/>
        </w:rPr>
      </w:pPr>
    </w:p>
    <w:p w14:paraId="65EF594F" w14:textId="0BD2F50B" w:rsidR="00363E9A" w:rsidRDefault="00363E9A" w:rsidP="00B734A3">
      <w:pPr>
        <w:pStyle w:val="Heading2"/>
      </w:pPr>
      <w:bookmarkStart w:id="19" w:name="_Toc66875255"/>
      <w:r>
        <w:t>Evaluacija odabranih stranih tržišta</w:t>
      </w:r>
      <w:bookmarkEnd w:id="19"/>
    </w:p>
    <w:p w14:paraId="2A422828" w14:textId="558DB243" w:rsidR="00363E9A" w:rsidRPr="001F0453" w:rsidRDefault="00363E9A" w:rsidP="00363E9A">
      <w:pPr>
        <w:pStyle w:val="paragraph"/>
        <w:spacing w:line="276" w:lineRule="auto"/>
        <w:jc w:val="both"/>
        <w:rPr>
          <w:rFonts w:ascii="Calibri" w:eastAsia="Calibri" w:hAnsi="Calibri" w:cs="Calibri"/>
          <w:color w:val="000000" w:themeColor="text1"/>
          <w:sz w:val="22"/>
          <w:szCs w:val="22"/>
          <w:lang w:val="hr-HR"/>
        </w:rPr>
      </w:pPr>
      <w:r w:rsidRPr="001F0453">
        <w:rPr>
          <w:rFonts w:ascii="Calibri" w:eastAsia="Calibri" w:hAnsi="Calibri" w:cs="Calibri"/>
          <w:color w:val="000000" w:themeColor="text1"/>
          <w:sz w:val="22"/>
          <w:szCs w:val="22"/>
          <w:lang w:val="hr-HR"/>
        </w:rPr>
        <w:t>Naš materijal i organizacija same trgovinske misije trebaju poslužiti hrvatskim tvrtkama</w:t>
      </w:r>
      <w:r w:rsidR="00AE1367">
        <w:rPr>
          <w:rFonts w:ascii="Calibri" w:eastAsia="Calibri" w:hAnsi="Calibri" w:cs="Calibri"/>
          <w:color w:val="000000" w:themeColor="text1"/>
          <w:sz w:val="22"/>
          <w:szCs w:val="22"/>
          <w:lang w:val="hr-HR"/>
        </w:rPr>
        <w:t xml:space="preserve"> u drvnoj industriji</w:t>
      </w:r>
      <w:r w:rsidRPr="001F0453">
        <w:rPr>
          <w:rFonts w:ascii="Calibri" w:eastAsia="Calibri" w:hAnsi="Calibri" w:cs="Calibri"/>
          <w:color w:val="000000" w:themeColor="text1"/>
          <w:sz w:val="22"/>
          <w:szCs w:val="22"/>
          <w:lang w:val="hr-HR"/>
        </w:rPr>
        <w:t xml:space="preserve"> u ostvarenju sljedećih ciljeva:</w:t>
      </w:r>
    </w:p>
    <w:p w14:paraId="470B550E" w14:textId="1D65D831" w:rsidR="00363E9A" w:rsidRDefault="00363E9A" w:rsidP="003C0472">
      <w:pPr>
        <w:pStyle w:val="paragraph"/>
        <w:numPr>
          <w:ilvl w:val="0"/>
          <w:numId w:val="8"/>
        </w:numPr>
        <w:spacing w:line="276" w:lineRule="auto"/>
        <w:jc w:val="both"/>
        <w:rPr>
          <w:rFonts w:ascii="Calibri" w:eastAsia="Calibri" w:hAnsi="Calibri" w:cs="Calibri"/>
          <w:color w:val="000000" w:themeColor="text1"/>
          <w:sz w:val="22"/>
          <w:szCs w:val="22"/>
          <w:lang w:val="hr-HR"/>
        </w:rPr>
      </w:pPr>
      <w:r w:rsidRPr="001F0453">
        <w:rPr>
          <w:rFonts w:ascii="Calibri" w:eastAsia="Calibri" w:hAnsi="Calibri" w:cs="Calibri"/>
          <w:color w:val="000000" w:themeColor="text1"/>
          <w:sz w:val="22"/>
          <w:szCs w:val="22"/>
          <w:lang w:val="hr-HR"/>
        </w:rPr>
        <w:t xml:space="preserve">identifikacija inozemnih tržišta s najvećim potencijalom za rast i plasman hrvatskih </w:t>
      </w:r>
      <w:r w:rsidR="00AE1367">
        <w:rPr>
          <w:rFonts w:ascii="Calibri" w:eastAsia="Calibri" w:hAnsi="Calibri" w:cs="Calibri"/>
          <w:color w:val="000000" w:themeColor="text1"/>
          <w:sz w:val="22"/>
          <w:szCs w:val="22"/>
          <w:lang w:val="hr-HR"/>
        </w:rPr>
        <w:t>drvnih</w:t>
      </w:r>
      <w:r w:rsidRPr="001F0453">
        <w:rPr>
          <w:rFonts w:ascii="Calibri" w:eastAsia="Calibri" w:hAnsi="Calibri" w:cs="Calibri"/>
          <w:color w:val="000000" w:themeColor="text1"/>
          <w:sz w:val="22"/>
          <w:szCs w:val="22"/>
          <w:lang w:val="hr-HR"/>
        </w:rPr>
        <w:t xml:space="preserve"> proizvoda;</w:t>
      </w:r>
    </w:p>
    <w:p w14:paraId="18CAE1B7" w14:textId="77777777" w:rsidR="00363E9A" w:rsidRDefault="00363E9A" w:rsidP="003C0472">
      <w:pPr>
        <w:pStyle w:val="paragraph"/>
        <w:numPr>
          <w:ilvl w:val="0"/>
          <w:numId w:val="8"/>
        </w:numPr>
        <w:spacing w:line="276" w:lineRule="auto"/>
        <w:jc w:val="both"/>
        <w:rPr>
          <w:rFonts w:ascii="Calibri" w:eastAsia="Calibri" w:hAnsi="Calibri" w:cs="Calibri"/>
          <w:color w:val="000000" w:themeColor="text1"/>
          <w:sz w:val="22"/>
          <w:szCs w:val="22"/>
          <w:lang w:val="hr-HR"/>
        </w:rPr>
      </w:pPr>
      <w:r w:rsidRPr="001F0453">
        <w:rPr>
          <w:rFonts w:ascii="Calibri" w:eastAsia="Calibri" w:hAnsi="Calibri" w:cs="Calibri"/>
          <w:color w:val="000000" w:themeColor="text1"/>
          <w:sz w:val="22"/>
          <w:szCs w:val="22"/>
          <w:lang w:val="hr-HR"/>
        </w:rPr>
        <w:t xml:space="preserve">uspostavljanje prvih kontakata s potencijalnim partnerima i gospodarskim institucijama na odabranom stranom tržištu;  </w:t>
      </w:r>
    </w:p>
    <w:p w14:paraId="3A41E4F9" w14:textId="77777777" w:rsidR="00363E9A" w:rsidRDefault="00363E9A" w:rsidP="003C0472">
      <w:pPr>
        <w:pStyle w:val="paragraph"/>
        <w:numPr>
          <w:ilvl w:val="0"/>
          <w:numId w:val="8"/>
        </w:numPr>
        <w:spacing w:line="276" w:lineRule="auto"/>
        <w:jc w:val="both"/>
        <w:rPr>
          <w:rFonts w:ascii="Calibri" w:eastAsia="Calibri" w:hAnsi="Calibri" w:cs="Calibri"/>
          <w:color w:val="000000" w:themeColor="text1"/>
          <w:sz w:val="22"/>
          <w:szCs w:val="22"/>
          <w:lang w:val="hr-HR"/>
        </w:rPr>
      </w:pPr>
      <w:r w:rsidRPr="001F0453">
        <w:rPr>
          <w:rFonts w:ascii="Calibri" w:eastAsia="Calibri" w:hAnsi="Calibri" w:cs="Calibri"/>
          <w:color w:val="000000" w:themeColor="text1"/>
          <w:sz w:val="22"/>
          <w:szCs w:val="22"/>
          <w:lang w:val="hr-HR"/>
        </w:rPr>
        <w:t>upoznavanje s postojećom konkurencijom na novom tržištu;</w:t>
      </w:r>
    </w:p>
    <w:p w14:paraId="0CFA06D7" w14:textId="77777777" w:rsidR="00363E9A" w:rsidRDefault="00363E9A" w:rsidP="003C0472">
      <w:pPr>
        <w:pStyle w:val="paragraph"/>
        <w:numPr>
          <w:ilvl w:val="0"/>
          <w:numId w:val="8"/>
        </w:numPr>
        <w:spacing w:line="276" w:lineRule="auto"/>
        <w:jc w:val="both"/>
        <w:rPr>
          <w:rFonts w:ascii="Calibri" w:eastAsia="Calibri" w:hAnsi="Calibri" w:cs="Calibri"/>
          <w:color w:val="000000" w:themeColor="text1"/>
          <w:sz w:val="22"/>
          <w:szCs w:val="22"/>
          <w:lang w:val="hr-HR"/>
        </w:rPr>
      </w:pPr>
      <w:r w:rsidRPr="00662E71">
        <w:rPr>
          <w:rFonts w:ascii="Calibri" w:eastAsia="Calibri" w:hAnsi="Calibri" w:cs="Calibri"/>
          <w:color w:val="000000" w:themeColor="text1"/>
          <w:sz w:val="22"/>
          <w:szCs w:val="22"/>
        </w:rPr>
        <w:t>upoznavanje s postojećom regulativom/propisima na odabranom stranom tržištu;</w:t>
      </w:r>
    </w:p>
    <w:p w14:paraId="6EE52C89" w14:textId="77777777" w:rsidR="00363E9A" w:rsidRDefault="00363E9A" w:rsidP="003C0472">
      <w:pPr>
        <w:pStyle w:val="paragraph"/>
        <w:numPr>
          <w:ilvl w:val="0"/>
          <w:numId w:val="8"/>
        </w:numPr>
        <w:spacing w:line="276" w:lineRule="auto"/>
        <w:jc w:val="both"/>
        <w:rPr>
          <w:rFonts w:ascii="Calibri" w:eastAsia="Calibri" w:hAnsi="Calibri" w:cs="Calibri"/>
          <w:color w:val="000000" w:themeColor="text1"/>
          <w:sz w:val="22"/>
          <w:szCs w:val="22"/>
          <w:lang w:val="hr-HR"/>
        </w:rPr>
      </w:pPr>
      <w:r w:rsidRPr="001F0453">
        <w:rPr>
          <w:rFonts w:ascii="Calibri" w:eastAsia="Calibri" w:hAnsi="Calibri" w:cs="Calibri"/>
          <w:color w:val="000000" w:themeColor="text1"/>
          <w:sz w:val="22"/>
          <w:szCs w:val="22"/>
          <w:lang w:val="hr-HR"/>
        </w:rPr>
        <w:t>sagledavanje poslovnih mogućnosti plasmana svojih proizvoda na inozemnom tržištu;</w:t>
      </w:r>
    </w:p>
    <w:p w14:paraId="68EA7A14" w14:textId="77777777" w:rsidR="00363E9A" w:rsidRPr="00ED4617" w:rsidRDefault="00363E9A" w:rsidP="003C0472">
      <w:pPr>
        <w:pStyle w:val="paragraph"/>
        <w:numPr>
          <w:ilvl w:val="0"/>
          <w:numId w:val="8"/>
        </w:numPr>
        <w:spacing w:line="276" w:lineRule="auto"/>
        <w:jc w:val="both"/>
        <w:rPr>
          <w:rFonts w:ascii="Calibri" w:eastAsia="Calibri" w:hAnsi="Calibri" w:cs="Calibri"/>
          <w:color w:val="000000" w:themeColor="text1"/>
          <w:sz w:val="22"/>
          <w:szCs w:val="22"/>
          <w:lang w:val="hr-HR"/>
        </w:rPr>
      </w:pPr>
      <w:r w:rsidRPr="001F0453">
        <w:rPr>
          <w:rFonts w:ascii="Calibri" w:eastAsia="Calibri" w:hAnsi="Calibri" w:cs="Calibri"/>
          <w:color w:val="000000" w:themeColor="text1"/>
          <w:sz w:val="22"/>
          <w:szCs w:val="22"/>
          <w:lang w:val="hr-HR"/>
        </w:rPr>
        <w:t>pokretanje novih oblika poslovne suradnju: pronalaženje partnera i distributera, razgovori o zajedničkim/joint venture projektima s lokalnim tvrtkama.</w:t>
      </w:r>
    </w:p>
    <w:p w14:paraId="065A4A47" w14:textId="77777777" w:rsidR="00363E9A" w:rsidRPr="001F0453" w:rsidRDefault="00363E9A" w:rsidP="00363E9A">
      <w:pPr>
        <w:pStyle w:val="paragraph"/>
        <w:spacing w:line="276" w:lineRule="auto"/>
        <w:jc w:val="both"/>
        <w:rPr>
          <w:rFonts w:ascii="Calibri" w:eastAsia="Calibri" w:hAnsi="Calibri" w:cs="Calibri"/>
          <w:color w:val="000000" w:themeColor="text1"/>
          <w:sz w:val="22"/>
          <w:szCs w:val="22"/>
          <w:lang w:val="hr-HR"/>
        </w:rPr>
      </w:pPr>
      <w:r w:rsidRPr="001F0453">
        <w:rPr>
          <w:rFonts w:ascii="Calibri" w:eastAsia="Calibri" w:hAnsi="Calibri" w:cs="Calibri"/>
          <w:b/>
          <w:bCs/>
          <w:color w:val="000000" w:themeColor="text1"/>
          <w:sz w:val="22"/>
          <w:szCs w:val="22"/>
          <w:lang w:val="hr-HR"/>
        </w:rPr>
        <w:lastRenderedPageBreak/>
        <w:t>Putem preporuka i informacija iz ovog materijala hrvatske tvrtke trebale bi nastaviti s vlastitim naporima na pripremama za ulazak na pojedino strano tržište te nastaviti sa sakupljanjem informacija i ulaganjem napora/sredstava za ulazak na nova tržišta.</w:t>
      </w:r>
    </w:p>
    <w:p w14:paraId="50E046AE" w14:textId="77777777" w:rsidR="00363E9A" w:rsidRPr="00D7636E" w:rsidRDefault="00363E9A" w:rsidP="00363E9A">
      <w:pPr>
        <w:pStyle w:val="paragraph"/>
        <w:spacing w:line="276" w:lineRule="auto"/>
        <w:jc w:val="both"/>
        <w:rPr>
          <w:rFonts w:ascii="Calibri" w:eastAsia="Calibri" w:hAnsi="Calibri" w:cs="Calibri"/>
          <w:color w:val="000000" w:themeColor="text1"/>
          <w:sz w:val="22"/>
          <w:szCs w:val="22"/>
          <w:lang w:val="hr-HR"/>
        </w:rPr>
      </w:pPr>
      <w:r w:rsidRPr="001F0453">
        <w:rPr>
          <w:rFonts w:ascii="Calibri" w:eastAsia="Calibri" w:hAnsi="Calibri" w:cs="Calibri"/>
          <w:color w:val="000000" w:themeColor="text1"/>
          <w:sz w:val="22"/>
          <w:szCs w:val="22"/>
          <w:lang w:val="hr-HR"/>
        </w:rPr>
        <w:t xml:space="preserve">Svaka tvrtka za sebe mora pripremiti i razmotriti vlastitu strategiju za ulazak na pojedino strano tržište čime će definirati pojedino tržište i vlastite ciljeve na takvom stranom tržištu. </w:t>
      </w:r>
    </w:p>
    <w:p w14:paraId="47046697" w14:textId="1A52AF2F" w:rsidR="00363E9A" w:rsidRPr="00F77B30" w:rsidRDefault="00363E9A" w:rsidP="00363E9A">
      <w:pPr>
        <w:spacing w:line="276" w:lineRule="auto"/>
        <w:jc w:val="both"/>
        <w:rPr>
          <w:rFonts w:eastAsia="Calibri" w:cs="Calibri"/>
        </w:rPr>
      </w:pPr>
      <w:r w:rsidRPr="001F0453">
        <w:rPr>
          <w:rFonts w:eastAsia="Calibri" w:cs="Calibri"/>
        </w:rPr>
        <w:t>Očekuje se također da će hrvatske tvrtke</w:t>
      </w:r>
      <w:r w:rsidR="00AE1367">
        <w:rPr>
          <w:rFonts w:eastAsia="Calibri" w:cs="Calibri"/>
        </w:rPr>
        <w:t xml:space="preserve"> iz drvne industrije</w:t>
      </w:r>
      <w:r w:rsidRPr="001F0453">
        <w:rPr>
          <w:rFonts w:eastAsia="Calibri" w:cs="Calibri"/>
        </w:rPr>
        <w:t xml:space="preserve">, </w:t>
      </w:r>
      <w:r w:rsidRPr="001F0453">
        <w:rPr>
          <w:rFonts w:eastAsia="Calibri" w:cs="Calibri"/>
          <w:b/>
          <w:bCs/>
        </w:rPr>
        <w:t>uz pomoć ovog materijala te temeljem rezultata Trgovinske misije</w:t>
      </w:r>
      <w:r w:rsidRPr="001F0453">
        <w:rPr>
          <w:rFonts w:eastAsia="Calibri" w:cs="Calibri"/>
        </w:rPr>
        <w:t>, biti u stanju lakše pripremiti  odgovore na sljedeća pitanja vezana uz izlazak na strana tržišta:</w:t>
      </w:r>
    </w:p>
    <w:p w14:paraId="0EE07F7B" w14:textId="77777777" w:rsidR="00363E9A" w:rsidRDefault="00363E9A" w:rsidP="003C0472">
      <w:pPr>
        <w:pStyle w:val="paragraph"/>
        <w:numPr>
          <w:ilvl w:val="0"/>
          <w:numId w:val="9"/>
        </w:numPr>
        <w:spacing w:line="276" w:lineRule="auto"/>
        <w:jc w:val="both"/>
        <w:rPr>
          <w:rFonts w:ascii="Calibri" w:eastAsia="Calibri" w:hAnsi="Calibri" w:cs="Calibri"/>
          <w:color w:val="000000" w:themeColor="text1"/>
          <w:sz w:val="22"/>
          <w:szCs w:val="22"/>
          <w:lang w:val="hr-HR"/>
        </w:rPr>
      </w:pPr>
      <w:r w:rsidRPr="3BB2FF9E">
        <w:rPr>
          <w:rFonts w:ascii="Calibri" w:eastAsia="Calibri" w:hAnsi="Calibri" w:cs="Calibri"/>
          <w:color w:val="000000" w:themeColor="text1"/>
          <w:sz w:val="22"/>
          <w:szCs w:val="22"/>
        </w:rPr>
        <w:t>ŠTO: Koji proizvod treba prodavati?</w:t>
      </w:r>
    </w:p>
    <w:p w14:paraId="5587563E" w14:textId="77777777" w:rsidR="00363E9A" w:rsidRDefault="00363E9A" w:rsidP="003C0472">
      <w:pPr>
        <w:pStyle w:val="paragraph"/>
        <w:numPr>
          <w:ilvl w:val="0"/>
          <w:numId w:val="9"/>
        </w:numPr>
        <w:spacing w:line="276" w:lineRule="auto"/>
        <w:jc w:val="both"/>
        <w:rPr>
          <w:rFonts w:ascii="Calibri" w:eastAsia="Calibri" w:hAnsi="Calibri" w:cs="Calibri"/>
          <w:color w:val="000000" w:themeColor="text1"/>
          <w:sz w:val="22"/>
          <w:szCs w:val="22"/>
          <w:lang w:val="hr-HR"/>
        </w:rPr>
      </w:pPr>
      <w:r w:rsidRPr="001F0453">
        <w:rPr>
          <w:rFonts w:ascii="Calibri" w:eastAsia="Calibri" w:hAnsi="Calibri" w:cs="Calibri"/>
          <w:color w:val="000000" w:themeColor="text1"/>
          <w:sz w:val="22"/>
          <w:szCs w:val="22"/>
          <w:lang w:val="hr-HR"/>
        </w:rPr>
        <w:t>GDJE: Na kojim bi stranim tržištima trebali prodavati proizvode?</w:t>
      </w:r>
    </w:p>
    <w:p w14:paraId="44046A15" w14:textId="77777777" w:rsidR="00363E9A" w:rsidRDefault="00363E9A" w:rsidP="003C0472">
      <w:pPr>
        <w:pStyle w:val="paragraph"/>
        <w:numPr>
          <w:ilvl w:val="0"/>
          <w:numId w:val="9"/>
        </w:numPr>
        <w:spacing w:line="276" w:lineRule="auto"/>
        <w:jc w:val="both"/>
        <w:rPr>
          <w:rFonts w:ascii="Calibri" w:eastAsia="Calibri" w:hAnsi="Calibri" w:cs="Calibri"/>
          <w:color w:val="000000" w:themeColor="text1"/>
          <w:sz w:val="22"/>
          <w:szCs w:val="22"/>
          <w:lang w:val="hr-HR"/>
        </w:rPr>
      </w:pPr>
      <w:r w:rsidRPr="001F0453">
        <w:rPr>
          <w:rFonts w:ascii="Calibri" w:eastAsia="Calibri" w:hAnsi="Calibri" w:cs="Calibri"/>
          <w:color w:val="000000" w:themeColor="text1"/>
          <w:sz w:val="22"/>
          <w:szCs w:val="22"/>
          <w:lang w:val="hr-HR"/>
        </w:rPr>
        <w:t>TKO: Na koji način identificirati potencijalne kupce i kako s njima uspješno komunicirati?</w:t>
      </w:r>
    </w:p>
    <w:p w14:paraId="78666E22" w14:textId="77777777" w:rsidR="00363E9A" w:rsidRDefault="00363E9A" w:rsidP="003C0472">
      <w:pPr>
        <w:pStyle w:val="paragraph"/>
        <w:numPr>
          <w:ilvl w:val="0"/>
          <w:numId w:val="9"/>
        </w:numPr>
        <w:spacing w:line="276" w:lineRule="auto"/>
        <w:jc w:val="both"/>
        <w:rPr>
          <w:rFonts w:ascii="Calibri" w:eastAsia="Calibri" w:hAnsi="Calibri" w:cs="Calibri"/>
          <w:color w:val="000000" w:themeColor="text1"/>
          <w:sz w:val="22"/>
          <w:szCs w:val="22"/>
          <w:lang w:val="hr-HR"/>
        </w:rPr>
      </w:pPr>
      <w:r w:rsidRPr="001F0453">
        <w:rPr>
          <w:rFonts w:ascii="Calibri" w:eastAsia="Calibri" w:hAnsi="Calibri" w:cs="Calibri"/>
          <w:color w:val="000000" w:themeColor="text1"/>
          <w:sz w:val="22"/>
          <w:szCs w:val="22"/>
          <w:lang w:val="hr-HR"/>
        </w:rPr>
        <w:t>PODRŠKA: S kojim bi se resursima - financijskim i ljudskim resursima, trebalo razvijati izvozno tržište?</w:t>
      </w:r>
    </w:p>
    <w:p w14:paraId="0C9C0BA3" w14:textId="77777777" w:rsidR="00363E9A" w:rsidRDefault="00363E9A" w:rsidP="003C0472">
      <w:pPr>
        <w:pStyle w:val="paragraph"/>
        <w:numPr>
          <w:ilvl w:val="0"/>
          <w:numId w:val="9"/>
        </w:numPr>
        <w:spacing w:line="276" w:lineRule="auto"/>
        <w:jc w:val="both"/>
        <w:rPr>
          <w:rFonts w:ascii="Calibri" w:eastAsia="Calibri" w:hAnsi="Calibri" w:cs="Calibri"/>
          <w:color w:val="000000" w:themeColor="text1"/>
          <w:sz w:val="22"/>
          <w:szCs w:val="22"/>
          <w:lang w:val="hr-HR"/>
        </w:rPr>
      </w:pPr>
      <w:r w:rsidRPr="00662E71">
        <w:rPr>
          <w:rFonts w:ascii="Calibri" w:eastAsia="Calibri" w:hAnsi="Calibri" w:cs="Calibri"/>
          <w:color w:val="000000" w:themeColor="text1"/>
          <w:sz w:val="22"/>
          <w:szCs w:val="22"/>
        </w:rPr>
        <w:t>KAKO: Koje prodajne i distribucijske kanale je potrebno odabrati?</w:t>
      </w:r>
    </w:p>
    <w:p w14:paraId="5977144D" w14:textId="77777777" w:rsidR="00363E9A" w:rsidRDefault="00363E9A" w:rsidP="003C0472">
      <w:pPr>
        <w:pStyle w:val="paragraph"/>
        <w:numPr>
          <w:ilvl w:val="0"/>
          <w:numId w:val="9"/>
        </w:numPr>
        <w:spacing w:line="276" w:lineRule="auto"/>
        <w:jc w:val="both"/>
        <w:rPr>
          <w:rFonts w:ascii="Calibri" w:eastAsia="Calibri" w:hAnsi="Calibri" w:cs="Calibri"/>
          <w:color w:val="000000" w:themeColor="text1"/>
          <w:sz w:val="22"/>
          <w:szCs w:val="22"/>
          <w:lang w:val="hr-HR"/>
        </w:rPr>
      </w:pPr>
      <w:r w:rsidRPr="001F0453">
        <w:rPr>
          <w:rFonts w:ascii="Calibri" w:eastAsia="Calibri" w:hAnsi="Calibri" w:cs="Calibri"/>
          <w:color w:val="000000" w:themeColor="text1"/>
          <w:sz w:val="22"/>
          <w:szCs w:val="22"/>
          <w:lang w:val="hr-HR"/>
        </w:rPr>
        <w:t>KADA: U kojem je vremenskom periodu potrebno realizirati postavljene izvozne ciljeve?</w:t>
      </w:r>
    </w:p>
    <w:p w14:paraId="4852AEA1" w14:textId="77777777" w:rsidR="00363E9A" w:rsidRPr="00ED4617" w:rsidRDefault="00363E9A" w:rsidP="003C0472">
      <w:pPr>
        <w:pStyle w:val="paragraph"/>
        <w:numPr>
          <w:ilvl w:val="0"/>
          <w:numId w:val="9"/>
        </w:numPr>
        <w:spacing w:line="276" w:lineRule="auto"/>
        <w:jc w:val="both"/>
        <w:rPr>
          <w:rFonts w:ascii="Calibri" w:eastAsia="Calibri" w:hAnsi="Calibri" w:cs="Calibri"/>
          <w:color w:val="000000" w:themeColor="text1"/>
          <w:sz w:val="22"/>
          <w:szCs w:val="22"/>
          <w:lang w:val="hr-HR"/>
        </w:rPr>
      </w:pPr>
      <w:r w:rsidRPr="3CF58810">
        <w:rPr>
          <w:rFonts w:ascii="Calibri" w:eastAsia="Calibri" w:hAnsi="Calibri" w:cs="Calibri"/>
          <w:color w:val="000000" w:themeColor="text1"/>
          <w:sz w:val="22"/>
          <w:szCs w:val="22"/>
        </w:rPr>
        <w:t>KOLIKO: Koliki volumen proizvoda se može/treba prodati?</w:t>
      </w:r>
    </w:p>
    <w:p w14:paraId="27023C78" w14:textId="77777777" w:rsidR="00363E9A" w:rsidRPr="00BA7B6B" w:rsidRDefault="00363E9A" w:rsidP="00D32C91">
      <w:pPr>
        <w:keepNext/>
        <w:spacing w:after="200" w:line="276" w:lineRule="auto"/>
        <w:jc w:val="both"/>
        <w:rPr>
          <w:rFonts w:cstheme="minorHAnsi"/>
        </w:rPr>
      </w:pPr>
      <w:r w:rsidRPr="00BA7B6B">
        <w:rPr>
          <w:rFonts w:cstheme="minorHAnsi"/>
        </w:rPr>
        <w:t xml:space="preserve">Najveći svjetski uvoznici proizvoda drvne industrije su Kina i Sjedinjene Američke Države, a od europskih zemalja, uz Njemačku i Ujedinjeno Kraljevstvo kao najveći uvoznici drvenih proizvoda ističu se Francuska i Nizozemska.  Promatrano prema djelatnostima drvne industrije, nema većih odstupanja </w:t>
      </w:r>
    </w:p>
    <w:p w14:paraId="1BD6833D" w14:textId="77777777" w:rsidR="00363E9A" w:rsidRPr="00BA7B6B" w:rsidRDefault="00363E9A" w:rsidP="00D32C91">
      <w:pPr>
        <w:keepNext/>
        <w:spacing w:after="200" w:line="276" w:lineRule="auto"/>
        <w:jc w:val="both"/>
        <w:rPr>
          <w:rFonts w:cstheme="minorHAnsi"/>
        </w:rPr>
      </w:pPr>
      <w:r w:rsidRPr="00BA7B6B">
        <w:rPr>
          <w:rFonts w:cstheme="minorHAnsi"/>
        </w:rPr>
        <w:t>Najveći svjetski uvoznici drva i proizvoda od drva (tarifni broj 44) su: Kina i Sjedinjene Američke Države koje godišnje uvoze proizvoda u vrijednosti od oko 20 milijardi dolara svaka. Slijedi ih Japan, Njemačka i Ujedinjeno Kraljevstvo.</w:t>
      </w:r>
    </w:p>
    <w:p w14:paraId="2A808E17" w14:textId="1A7229BF" w:rsidR="00363E9A" w:rsidRPr="00A76A15" w:rsidRDefault="00363E9A" w:rsidP="00A76A15">
      <w:pPr>
        <w:spacing w:after="240" w:line="276" w:lineRule="auto"/>
        <w:rPr>
          <w:rFonts w:cstheme="minorHAnsi"/>
        </w:rPr>
      </w:pPr>
      <w:r w:rsidRPr="00BA7B6B">
        <w:rPr>
          <w:rFonts w:cstheme="minorHAnsi"/>
        </w:rPr>
        <w:t>Najveći svjetski uvoznici namještaja i dijelova namještaja su (tarifni broj 9403) su: Sjedinjene Američke Države, Njemačka i Ujedinjeno Kraljevstvo.</w:t>
      </w:r>
    </w:p>
    <w:p w14:paraId="5889EC5D" w14:textId="7C4C5A0C" w:rsidR="00A76A15" w:rsidRDefault="00A76A15" w:rsidP="00A76A15">
      <w:pPr>
        <w:pStyle w:val="Caption"/>
        <w:keepNext/>
        <w:jc w:val="center"/>
      </w:pPr>
      <w:bookmarkStart w:id="20" w:name="_Toc66873488"/>
      <w:r>
        <w:t xml:space="preserve">Tablica </w:t>
      </w:r>
      <w:fldSimple w:instr=" SEQ Tablica \* ARABIC ">
        <w:r w:rsidR="00B30CFE">
          <w:rPr>
            <w:noProof/>
          </w:rPr>
          <w:t>4</w:t>
        </w:r>
      </w:fldSimple>
      <w:r>
        <w:t xml:space="preserve"> </w:t>
      </w:r>
      <w:r w:rsidRPr="00B5172C">
        <w:t>Najveći svjetski uvoznici drvne industrije</w:t>
      </w:r>
      <w:bookmarkEnd w:id="20"/>
    </w:p>
    <w:tbl>
      <w:tblPr>
        <w:tblStyle w:val="GridTable1Light-Accent1"/>
        <w:tblW w:w="8967" w:type="dxa"/>
        <w:jc w:val="center"/>
        <w:tblLook w:val="04A0" w:firstRow="1" w:lastRow="0" w:firstColumn="1" w:lastColumn="0" w:noHBand="0" w:noVBand="1"/>
      </w:tblPr>
      <w:tblGrid>
        <w:gridCol w:w="1555"/>
        <w:gridCol w:w="1626"/>
        <w:gridCol w:w="1261"/>
        <w:gridCol w:w="1632"/>
        <w:gridCol w:w="1261"/>
        <w:gridCol w:w="1632"/>
      </w:tblGrid>
      <w:tr w:rsidR="00363E9A" w:rsidRPr="008417C2" w14:paraId="7CC72C48" w14:textId="77777777" w:rsidTr="00A76A15">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0D7D90E" w14:textId="77777777" w:rsidR="00363E9A" w:rsidRPr="008417C2" w:rsidRDefault="00363E9A" w:rsidP="00CA1370">
            <w:pPr>
              <w:jc w:val="right"/>
              <w:rPr>
                <w:rFonts w:eastAsia="Times New Roman" w:cstheme="minorHAnsi"/>
                <w:i/>
                <w:iCs/>
                <w:color w:val="000000"/>
                <w:sz w:val="18"/>
                <w:szCs w:val="18"/>
                <w:lang w:eastAsia="hr-HR"/>
              </w:rPr>
            </w:pPr>
            <w:r>
              <w:rPr>
                <w:rFonts w:eastAsia="Times New Roman" w:cstheme="minorHAnsi"/>
                <w:i/>
                <w:iCs/>
                <w:color w:val="000000"/>
                <w:sz w:val="18"/>
                <w:szCs w:val="18"/>
                <w:lang w:eastAsia="hr-HR"/>
              </w:rPr>
              <w:t>Tarifni br/Zemlja</w:t>
            </w:r>
          </w:p>
        </w:tc>
        <w:tc>
          <w:tcPr>
            <w:tcW w:w="1626" w:type="dxa"/>
            <w:noWrap/>
            <w:vAlign w:val="center"/>
            <w:hideMark/>
          </w:tcPr>
          <w:p w14:paraId="13AEB99E" w14:textId="77777777" w:rsidR="00363E9A" w:rsidRPr="008417C2"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Pr>
                <w:rFonts w:eastAsia="Times New Roman" w:cstheme="minorHAnsi"/>
                <w:i/>
                <w:iCs/>
                <w:color w:val="000000"/>
                <w:sz w:val="18"/>
                <w:szCs w:val="18"/>
                <w:lang w:eastAsia="hr-HR"/>
              </w:rPr>
              <w:t>44</w:t>
            </w:r>
          </w:p>
        </w:tc>
        <w:tc>
          <w:tcPr>
            <w:tcW w:w="1261" w:type="dxa"/>
            <w:noWrap/>
            <w:vAlign w:val="center"/>
            <w:hideMark/>
          </w:tcPr>
          <w:p w14:paraId="31139979" w14:textId="77777777" w:rsidR="00363E9A" w:rsidRPr="008417C2"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c>
          <w:tcPr>
            <w:tcW w:w="1632" w:type="dxa"/>
            <w:noWrap/>
            <w:vAlign w:val="center"/>
            <w:hideMark/>
          </w:tcPr>
          <w:p w14:paraId="57F37DD7" w14:textId="77777777" w:rsidR="00363E9A" w:rsidRPr="008417C2"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Pr>
                <w:rFonts w:eastAsia="Times New Roman" w:cstheme="minorHAnsi"/>
                <w:i/>
                <w:iCs/>
                <w:color w:val="000000"/>
                <w:sz w:val="18"/>
                <w:szCs w:val="18"/>
                <w:lang w:eastAsia="hr-HR"/>
              </w:rPr>
              <w:t>9401</w:t>
            </w:r>
          </w:p>
        </w:tc>
        <w:tc>
          <w:tcPr>
            <w:tcW w:w="1261" w:type="dxa"/>
            <w:noWrap/>
            <w:vAlign w:val="center"/>
            <w:hideMark/>
          </w:tcPr>
          <w:p w14:paraId="332F7480" w14:textId="77777777" w:rsidR="00363E9A" w:rsidRPr="008417C2"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c>
          <w:tcPr>
            <w:tcW w:w="1632" w:type="dxa"/>
            <w:noWrap/>
            <w:vAlign w:val="center"/>
            <w:hideMark/>
          </w:tcPr>
          <w:p w14:paraId="3E9532B5" w14:textId="77777777" w:rsidR="00363E9A" w:rsidRPr="008417C2"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Pr>
                <w:rFonts w:eastAsia="Times New Roman" w:cstheme="minorHAnsi"/>
                <w:i/>
                <w:iCs/>
                <w:color w:val="000000"/>
                <w:sz w:val="18"/>
                <w:szCs w:val="18"/>
                <w:lang w:eastAsia="hr-HR"/>
              </w:rPr>
              <w:t>9403</w:t>
            </w:r>
          </w:p>
        </w:tc>
      </w:tr>
      <w:tr w:rsidR="00363E9A" w:rsidRPr="008417C2" w14:paraId="48CC9902"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7FFAC0E3"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Kina</w:t>
            </w:r>
          </w:p>
        </w:tc>
        <w:tc>
          <w:tcPr>
            <w:tcW w:w="1626" w:type="dxa"/>
            <w:hideMark/>
          </w:tcPr>
          <w:p w14:paraId="51C6B2AF"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$21,976,451,372</w:t>
            </w:r>
          </w:p>
        </w:tc>
        <w:tc>
          <w:tcPr>
            <w:tcW w:w="1261" w:type="dxa"/>
            <w:hideMark/>
          </w:tcPr>
          <w:p w14:paraId="4EC1C4E8"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SAD</w:t>
            </w:r>
          </w:p>
        </w:tc>
        <w:tc>
          <w:tcPr>
            <w:tcW w:w="1632" w:type="dxa"/>
            <w:hideMark/>
          </w:tcPr>
          <w:p w14:paraId="7AABD03E"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$24,755,490,142</w:t>
            </w:r>
          </w:p>
        </w:tc>
        <w:tc>
          <w:tcPr>
            <w:tcW w:w="1261" w:type="dxa"/>
            <w:hideMark/>
          </w:tcPr>
          <w:p w14:paraId="2C60E42B"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SAD</w:t>
            </w:r>
          </w:p>
        </w:tc>
        <w:tc>
          <w:tcPr>
            <w:tcW w:w="1632" w:type="dxa"/>
            <w:hideMark/>
          </w:tcPr>
          <w:p w14:paraId="1C1E1306"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$25,524,240,678</w:t>
            </w:r>
          </w:p>
        </w:tc>
      </w:tr>
      <w:tr w:rsidR="00363E9A" w:rsidRPr="008417C2" w14:paraId="0292C9F0"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6C16B4AB"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SAD</w:t>
            </w:r>
          </w:p>
        </w:tc>
        <w:tc>
          <w:tcPr>
            <w:tcW w:w="1626" w:type="dxa"/>
            <w:hideMark/>
          </w:tcPr>
          <w:p w14:paraId="3E1E073F"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$19,304,575,404</w:t>
            </w:r>
          </w:p>
        </w:tc>
        <w:tc>
          <w:tcPr>
            <w:tcW w:w="1261" w:type="dxa"/>
            <w:hideMark/>
          </w:tcPr>
          <w:p w14:paraId="2108D0EF"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Njemačka</w:t>
            </w:r>
          </w:p>
        </w:tc>
        <w:tc>
          <w:tcPr>
            <w:tcW w:w="1632" w:type="dxa"/>
            <w:hideMark/>
          </w:tcPr>
          <w:p w14:paraId="6A441A84"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$7,972,334,379</w:t>
            </w:r>
          </w:p>
        </w:tc>
        <w:tc>
          <w:tcPr>
            <w:tcW w:w="1261" w:type="dxa"/>
            <w:hideMark/>
          </w:tcPr>
          <w:p w14:paraId="51BA34E9"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Njemačka</w:t>
            </w:r>
          </w:p>
        </w:tc>
        <w:tc>
          <w:tcPr>
            <w:tcW w:w="1632" w:type="dxa"/>
            <w:hideMark/>
          </w:tcPr>
          <w:p w14:paraId="6F8CAB41"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$6,366,823,381</w:t>
            </w:r>
          </w:p>
        </w:tc>
      </w:tr>
      <w:tr w:rsidR="00363E9A" w:rsidRPr="008417C2" w14:paraId="4E2F571B"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5459B043"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Japan</w:t>
            </w:r>
          </w:p>
        </w:tc>
        <w:tc>
          <w:tcPr>
            <w:tcW w:w="1626" w:type="dxa"/>
            <w:hideMark/>
          </w:tcPr>
          <w:p w14:paraId="0FCBDD67"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$10,680,591,712</w:t>
            </w:r>
          </w:p>
        </w:tc>
        <w:tc>
          <w:tcPr>
            <w:tcW w:w="1261" w:type="dxa"/>
            <w:hideMark/>
          </w:tcPr>
          <w:p w14:paraId="1AF9617B"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Francuska</w:t>
            </w:r>
          </w:p>
        </w:tc>
        <w:tc>
          <w:tcPr>
            <w:tcW w:w="1632" w:type="dxa"/>
            <w:hideMark/>
          </w:tcPr>
          <w:p w14:paraId="6C1D73D6"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$3,828,596,723</w:t>
            </w:r>
          </w:p>
        </w:tc>
        <w:tc>
          <w:tcPr>
            <w:tcW w:w="1261" w:type="dxa"/>
            <w:hideMark/>
          </w:tcPr>
          <w:p w14:paraId="40F1D5DF"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UK</w:t>
            </w:r>
          </w:p>
        </w:tc>
        <w:tc>
          <w:tcPr>
            <w:tcW w:w="1632" w:type="dxa"/>
            <w:hideMark/>
          </w:tcPr>
          <w:p w14:paraId="18A6B30A"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$4,995,663,341</w:t>
            </w:r>
          </w:p>
        </w:tc>
      </w:tr>
      <w:tr w:rsidR="00363E9A" w:rsidRPr="008417C2" w14:paraId="3600B2AC"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092D83CC"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Njemačka</w:t>
            </w:r>
          </w:p>
        </w:tc>
        <w:tc>
          <w:tcPr>
            <w:tcW w:w="1626" w:type="dxa"/>
            <w:hideMark/>
          </w:tcPr>
          <w:p w14:paraId="3225EC8C"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$8,819,587,983</w:t>
            </w:r>
          </w:p>
        </w:tc>
        <w:tc>
          <w:tcPr>
            <w:tcW w:w="1261" w:type="dxa"/>
            <w:hideMark/>
          </w:tcPr>
          <w:p w14:paraId="73F07C9D"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UK</w:t>
            </w:r>
          </w:p>
        </w:tc>
        <w:tc>
          <w:tcPr>
            <w:tcW w:w="1632" w:type="dxa"/>
            <w:hideMark/>
          </w:tcPr>
          <w:p w14:paraId="6BE9975B"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$3,785,500,096</w:t>
            </w:r>
          </w:p>
        </w:tc>
        <w:tc>
          <w:tcPr>
            <w:tcW w:w="1261" w:type="dxa"/>
            <w:hideMark/>
          </w:tcPr>
          <w:p w14:paraId="7B6075DE"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Francuska</w:t>
            </w:r>
          </w:p>
        </w:tc>
        <w:tc>
          <w:tcPr>
            <w:tcW w:w="1632" w:type="dxa"/>
            <w:hideMark/>
          </w:tcPr>
          <w:p w14:paraId="3E96B092"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$4,703,524,281</w:t>
            </w:r>
          </w:p>
        </w:tc>
      </w:tr>
      <w:tr w:rsidR="00363E9A" w:rsidRPr="008417C2" w14:paraId="7497E0DD"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53D33DF6"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UK</w:t>
            </w:r>
          </w:p>
        </w:tc>
        <w:tc>
          <w:tcPr>
            <w:tcW w:w="1626" w:type="dxa"/>
            <w:hideMark/>
          </w:tcPr>
          <w:p w14:paraId="69FCD929"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$7,400,064,086</w:t>
            </w:r>
          </w:p>
        </w:tc>
        <w:tc>
          <w:tcPr>
            <w:tcW w:w="1261" w:type="dxa"/>
            <w:hideMark/>
          </w:tcPr>
          <w:p w14:paraId="2423EF16"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Kanada</w:t>
            </w:r>
          </w:p>
        </w:tc>
        <w:tc>
          <w:tcPr>
            <w:tcW w:w="1632" w:type="dxa"/>
            <w:hideMark/>
          </w:tcPr>
          <w:p w14:paraId="1197D5C5"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$3,543,284,737</w:t>
            </w:r>
          </w:p>
        </w:tc>
        <w:tc>
          <w:tcPr>
            <w:tcW w:w="1261" w:type="dxa"/>
            <w:hideMark/>
          </w:tcPr>
          <w:p w14:paraId="08F09194"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Kanada</w:t>
            </w:r>
          </w:p>
        </w:tc>
        <w:tc>
          <w:tcPr>
            <w:tcW w:w="1632" w:type="dxa"/>
            <w:hideMark/>
          </w:tcPr>
          <w:p w14:paraId="100D9849"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$2,970,708,706</w:t>
            </w:r>
          </w:p>
        </w:tc>
      </w:tr>
      <w:tr w:rsidR="00363E9A" w:rsidRPr="008417C2" w14:paraId="668F614D"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019A6EE8"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Francuska</w:t>
            </w:r>
          </w:p>
        </w:tc>
        <w:tc>
          <w:tcPr>
            <w:tcW w:w="1626" w:type="dxa"/>
            <w:hideMark/>
          </w:tcPr>
          <w:p w14:paraId="1C9D6E0F"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$4,587,954,790</w:t>
            </w:r>
          </w:p>
        </w:tc>
        <w:tc>
          <w:tcPr>
            <w:tcW w:w="1261" w:type="dxa"/>
            <w:hideMark/>
          </w:tcPr>
          <w:p w14:paraId="5E93FCA1"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Japan</w:t>
            </w:r>
          </w:p>
        </w:tc>
        <w:tc>
          <w:tcPr>
            <w:tcW w:w="1632" w:type="dxa"/>
            <w:hideMark/>
          </w:tcPr>
          <w:p w14:paraId="6E4FA741"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$2,979,738,706</w:t>
            </w:r>
          </w:p>
        </w:tc>
        <w:tc>
          <w:tcPr>
            <w:tcW w:w="1261" w:type="dxa"/>
            <w:hideMark/>
          </w:tcPr>
          <w:p w14:paraId="00D06D64"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Nizozemska</w:t>
            </w:r>
          </w:p>
        </w:tc>
        <w:tc>
          <w:tcPr>
            <w:tcW w:w="1632" w:type="dxa"/>
            <w:hideMark/>
          </w:tcPr>
          <w:p w14:paraId="570143B5"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$2,898,674,019</w:t>
            </w:r>
          </w:p>
        </w:tc>
      </w:tr>
      <w:tr w:rsidR="00363E9A" w:rsidRPr="008417C2" w14:paraId="139F2B70" w14:textId="77777777" w:rsidTr="00A76A15">
        <w:trPr>
          <w:trHeight w:val="215"/>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2594B784"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Italija</w:t>
            </w:r>
          </w:p>
        </w:tc>
        <w:tc>
          <w:tcPr>
            <w:tcW w:w="1626" w:type="dxa"/>
            <w:hideMark/>
          </w:tcPr>
          <w:p w14:paraId="5551160C"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$4,400,139,383</w:t>
            </w:r>
          </w:p>
        </w:tc>
        <w:tc>
          <w:tcPr>
            <w:tcW w:w="1261" w:type="dxa"/>
            <w:hideMark/>
          </w:tcPr>
          <w:p w14:paraId="22C7B50F"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Češka</w:t>
            </w:r>
          </w:p>
        </w:tc>
        <w:tc>
          <w:tcPr>
            <w:tcW w:w="1632" w:type="dxa"/>
            <w:hideMark/>
          </w:tcPr>
          <w:p w14:paraId="6279CD19"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$2,220,881,103</w:t>
            </w:r>
          </w:p>
        </w:tc>
        <w:tc>
          <w:tcPr>
            <w:tcW w:w="1261" w:type="dxa"/>
            <w:hideMark/>
          </w:tcPr>
          <w:p w14:paraId="75BE3150"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Japan</w:t>
            </w:r>
          </w:p>
        </w:tc>
        <w:tc>
          <w:tcPr>
            <w:tcW w:w="1632" w:type="dxa"/>
            <w:hideMark/>
          </w:tcPr>
          <w:p w14:paraId="1C76C639"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$2,764,511,483</w:t>
            </w:r>
          </w:p>
        </w:tc>
      </w:tr>
      <w:tr w:rsidR="00363E9A" w:rsidRPr="008417C2" w14:paraId="44848D08" w14:textId="77777777" w:rsidTr="00A76A15">
        <w:trPr>
          <w:trHeight w:val="45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5C521A0A"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Nizozemska</w:t>
            </w:r>
          </w:p>
        </w:tc>
        <w:tc>
          <w:tcPr>
            <w:tcW w:w="1626" w:type="dxa"/>
            <w:hideMark/>
          </w:tcPr>
          <w:p w14:paraId="54BDCDDE"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$3,961,431,637</w:t>
            </w:r>
          </w:p>
        </w:tc>
        <w:tc>
          <w:tcPr>
            <w:tcW w:w="1261" w:type="dxa"/>
            <w:hideMark/>
          </w:tcPr>
          <w:p w14:paraId="108FAE7E"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Nizozemska</w:t>
            </w:r>
          </w:p>
        </w:tc>
        <w:tc>
          <w:tcPr>
            <w:tcW w:w="1632" w:type="dxa"/>
            <w:hideMark/>
          </w:tcPr>
          <w:p w14:paraId="7325E060"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$2,079,327,149</w:t>
            </w:r>
          </w:p>
        </w:tc>
        <w:tc>
          <w:tcPr>
            <w:tcW w:w="1261" w:type="dxa"/>
            <w:hideMark/>
          </w:tcPr>
          <w:p w14:paraId="0F1DC375"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Švicarska</w:t>
            </w:r>
          </w:p>
        </w:tc>
        <w:tc>
          <w:tcPr>
            <w:tcW w:w="1632" w:type="dxa"/>
            <w:hideMark/>
          </w:tcPr>
          <w:p w14:paraId="03E0074B"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$2,055,982,055</w:t>
            </w:r>
          </w:p>
        </w:tc>
      </w:tr>
      <w:tr w:rsidR="00363E9A" w:rsidRPr="008417C2" w14:paraId="13A173D2"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2C233C02"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Južna Koreja</w:t>
            </w:r>
          </w:p>
        </w:tc>
        <w:tc>
          <w:tcPr>
            <w:tcW w:w="1626" w:type="dxa"/>
            <w:hideMark/>
          </w:tcPr>
          <w:p w14:paraId="5EC1D2DF"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$3,114,119,227</w:t>
            </w:r>
          </w:p>
        </w:tc>
        <w:tc>
          <w:tcPr>
            <w:tcW w:w="1261" w:type="dxa"/>
            <w:hideMark/>
          </w:tcPr>
          <w:p w14:paraId="4CC38D0D"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Meksiko</w:t>
            </w:r>
          </w:p>
        </w:tc>
        <w:tc>
          <w:tcPr>
            <w:tcW w:w="1632" w:type="dxa"/>
            <w:hideMark/>
          </w:tcPr>
          <w:p w14:paraId="050715FA"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$2,047,060,524</w:t>
            </w:r>
          </w:p>
        </w:tc>
        <w:tc>
          <w:tcPr>
            <w:tcW w:w="1261" w:type="dxa"/>
            <w:hideMark/>
          </w:tcPr>
          <w:p w14:paraId="7BE2BAA9"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Australija</w:t>
            </w:r>
          </w:p>
        </w:tc>
        <w:tc>
          <w:tcPr>
            <w:tcW w:w="1632" w:type="dxa"/>
            <w:hideMark/>
          </w:tcPr>
          <w:p w14:paraId="441FD0FE"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$1,833,707,885</w:t>
            </w:r>
          </w:p>
        </w:tc>
      </w:tr>
      <w:tr w:rsidR="00363E9A" w:rsidRPr="008417C2" w14:paraId="5D3F26FC" w14:textId="77777777" w:rsidTr="00A76A15">
        <w:trPr>
          <w:trHeight w:val="236"/>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33E50712"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lastRenderedPageBreak/>
              <w:t>Belgija</w:t>
            </w:r>
          </w:p>
        </w:tc>
        <w:tc>
          <w:tcPr>
            <w:tcW w:w="1626" w:type="dxa"/>
            <w:hideMark/>
          </w:tcPr>
          <w:p w14:paraId="744D17D3"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$3,045,982,831</w:t>
            </w:r>
          </w:p>
        </w:tc>
        <w:tc>
          <w:tcPr>
            <w:tcW w:w="1261" w:type="dxa"/>
            <w:hideMark/>
          </w:tcPr>
          <w:p w14:paraId="4C97F522"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Španjolska</w:t>
            </w:r>
          </w:p>
        </w:tc>
        <w:tc>
          <w:tcPr>
            <w:tcW w:w="1632" w:type="dxa"/>
            <w:hideMark/>
          </w:tcPr>
          <w:p w14:paraId="7CA40060"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$1,847,652,810</w:t>
            </w:r>
          </w:p>
        </w:tc>
        <w:tc>
          <w:tcPr>
            <w:tcW w:w="1261" w:type="dxa"/>
            <w:hideMark/>
          </w:tcPr>
          <w:p w14:paraId="3AAF59B6"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Belgija</w:t>
            </w:r>
          </w:p>
        </w:tc>
        <w:tc>
          <w:tcPr>
            <w:tcW w:w="1632" w:type="dxa"/>
            <w:hideMark/>
          </w:tcPr>
          <w:p w14:paraId="74117840"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$1,455,761,173</w:t>
            </w:r>
          </w:p>
        </w:tc>
      </w:tr>
      <w:tr w:rsidR="00363E9A" w:rsidRPr="008417C2" w14:paraId="220209EC"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5AC77593"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Kanada</w:t>
            </w:r>
          </w:p>
        </w:tc>
        <w:tc>
          <w:tcPr>
            <w:tcW w:w="1626" w:type="dxa"/>
            <w:hideMark/>
          </w:tcPr>
          <w:p w14:paraId="30F6750D"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$2,932,188,535</w:t>
            </w:r>
          </w:p>
        </w:tc>
        <w:tc>
          <w:tcPr>
            <w:tcW w:w="1261" w:type="dxa"/>
            <w:hideMark/>
          </w:tcPr>
          <w:p w14:paraId="79F535BB"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Slovačka</w:t>
            </w:r>
          </w:p>
        </w:tc>
        <w:tc>
          <w:tcPr>
            <w:tcW w:w="1632" w:type="dxa"/>
            <w:hideMark/>
          </w:tcPr>
          <w:p w14:paraId="4F1B481C"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$1,714,765,641</w:t>
            </w:r>
          </w:p>
        </w:tc>
        <w:tc>
          <w:tcPr>
            <w:tcW w:w="1261" w:type="dxa"/>
            <w:hideMark/>
          </w:tcPr>
          <w:p w14:paraId="64AA39B4"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Austrija</w:t>
            </w:r>
          </w:p>
        </w:tc>
        <w:tc>
          <w:tcPr>
            <w:tcW w:w="1632" w:type="dxa"/>
            <w:hideMark/>
          </w:tcPr>
          <w:p w14:paraId="71749EEE"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$1,440,443,049</w:t>
            </w:r>
          </w:p>
        </w:tc>
      </w:tr>
      <w:tr w:rsidR="00363E9A" w:rsidRPr="008417C2" w14:paraId="6DD1F66D"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43436725"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Austrija</w:t>
            </w:r>
          </w:p>
        </w:tc>
        <w:tc>
          <w:tcPr>
            <w:tcW w:w="1626" w:type="dxa"/>
            <w:hideMark/>
          </w:tcPr>
          <w:p w14:paraId="0BD8CA11"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$2,774,444,502</w:t>
            </w:r>
          </w:p>
        </w:tc>
        <w:tc>
          <w:tcPr>
            <w:tcW w:w="1261" w:type="dxa"/>
            <w:hideMark/>
          </w:tcPr>
          <w:p w14:paraId="16CC9691"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Poljska</w:t>
            </w:r>
          </w:p>
        </w:tc>
        <w:tc>
          <w:tcPr>
            <w:tcW w:w="1632" w:type="dxa"/>
            <w:hideMark/>
          </w:tcPr>
          <w:p w14:paraId="41B8E87B"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$1,701,899,496</w:t>
            </w:r>
          </w:p>
        </w:tc>
        <w:tc>
          <w:tcPr>
            <w:tcW w:w="1261" w:type="dxa"/>
            <w:hideMark/>
          </w:tcPr>
          <w:p w14:paraId="6DBB8C2D"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Španjolska</w:t>
            </w:r>
          </w:p>
        </w:tc>
        <w:tc>
          <w:tcPr>
            <w:tcW w:w="1632" w:type="dxa"/>
            <w:hideMark/>
          </w:tcPr>
          <w:p w14:paraId="4EFD7DDA"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$1,385,444,776</w:t>
            </w:r>
          </w:p>
        </w:tc>
      </w:tr>
      <w:tr w:rsidR="00363E9A" w:rsidRPr="008417C2" w14:paraId="01C5A86C"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2AE79275"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Indija</w:t>
            </w:r>
          </w:p>
        </w:tc>
        <w:tc>
          <w:tcPr>
            <w:tcW w:w="1626" w:type="dxa"/>
            <w:hideMark/>
          </w:tcPr>
          <w:p w14:paraId="10EA6AD9"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$2,178,453,418</w:t>
            </w:r>
          </w:p>
        </w:tc>
        <w:tc>
          <w:tcPr>
            <w:tcW w:w="1261" w:type="dxa"/>
            <w:hideMark/>
          </w:tcPr>
          <w:p w14:paraId="0C11C03B"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Australija</w:t>
            </w:r>
          </w:p>
        </w:tc>
        <w:tc>
          <w:tcPr>
            <w:tcW w:w="1632" w:type="dxa"/>
            <w:hideMark/>
          </w:tcPr>
          <w:p w14:paraId="20085028"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$1,354,619,999</w:t>
            </w:r>
          </w:p>
        </w:tc>
        <w:tc>
          <w:tcPr>
            <w:tcW w:w="1261" w:type="dxa"/>
            <w:hideMark/>
          </w:tcPr>
          <w:p w14:paraId="79F7D543"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Italija</w:t>
            </w:r>
          </w:p>
        </w:tc>
        <w:tc>
          <w:tcPr>
            <w:tcW w:w="1632" w:type="dxa"/>
            <w:hideMark/>
          </w:tcPr>
          <w:p w14:paraId="33BD572A"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$1,281,218,015</w:t>
            </w:r>
          </w:p>
        </w:tc>
      </w:tr>
      <w:tr w:rsidR="00363E9A" w:rsidRPr="008417C2" w14:paraId="5E797909"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16DAF9A0"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Švedska</w:t>
            </w:r>
          </w:p>
        </w:tc>
        <w:tc>
          <w:tcPr>
            <w:tcW w:w="1626" w:type="dxa"/>
            <w:hideMark/>
          </w:tcPr>
          <w:p w14:paraId="69A7200E"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$2,161,092,225</w:t>
            </w:r>
          </w:p>
        </w:tc>
        <w:tc>
          <w:tcPr>
            <w:tcW w:w="1261" w:type="dxa"/>
            <w:hideMark/>
          </w:tcPr>
          <w:p w14:paraId="4B859B04"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Kina</w:t>
            </w:r>
          </w:p>
        </w:tc>
        <w:tc>
          <w:tcPr>
            <w:tcW w:w="1632" w:type="dxa"/>
            <w:hideMark/>
          </w:tcPr>
          <w:p w14:paraId="5F98D1CD"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$1,348,196,243</w:t>
            </w:r>
          </w:p>
        </w:tc>
        <w:tc>
          <w:tcPr>
            <w:tcW w:w="1261" w:type="dxa"/>
            <w:hideMark/>
          </w:tcPr>
          <w:p w14:paraId="04B58E27"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Švedska</w:t>
            </w:r>
          </w:p>
        </w:tc>
        <w:tc>
          <w:tcPr>
            <w:tcW w:w="1632" w:type="dxa"/>
            <w:hideMark/>
          </w:tcPr>
          <w:p w14:paraId="441B1821"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$1,242,152,455</w:t>
            </w:r>
          </w:p>
        </w:tc>
      </w:tr>
      <w:tr w:rsidR="00363E9A" w:rsidRPr="008417C2" w14:paraId="4565FC3D"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7525404F"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Danska</w:t>
            </w:r>
          </w:p>
        </w:tc>
        <w:tc>
          <w:tcPr>
            <w:tcW w:w="1626" w:type="dxa"/>
            <w:hideMark/>
          </w:tcPr>
          <w:p w14:paraId="31210213"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$2,072,867,316</w:t>
            </w:r>
          </w:p>
        </w:tc>
        <w:tc>
          <w:tcPr>
            <w:tcW w:w="1261" w:type="dxa"/>
            <w:hideMark/>
          </w:tcPr>
          <w:p w14:paraId="5A59519E"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Južna Koreja</w:t>
            </w:r>
          </w:p>
        </w:tc>
        <w:tc>
          <w:tcPr>
            <w:tcW w:w="1632" w:type="dxa"/>
            <w:hideMark/>
          </w:tcPr>
          <w:p w14:paraId="2F9CF583"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$1,306,067,882</w:t>
            </w:r>
          </w:p>
        </w:tc>
        <w:tc>
          <w:tcPr>
            <w:tcW w:w="1261" w:type="dxa"/>
            <w:hideMark/>
          </w:tcPr>
          <w:p w14:paraId="338377A2"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Kina</w:t>
            </w:r>
          </w:p>
        </w:tc>
        <w:tc>
          <w:tcPr>
            <w:tcW w:w="1632" w:type="dxa"/>
            <w:hideMark/>
          </w:tcPr>
          <w:p w14:paraId="559161E9"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$1,158,408,094</w:t>
            </w:r>
          </w:p>
        </w:tc>
      </w:tr>
      <w:tr w:rsidR="00363E9A" w:rsidRPr="008417C2" w14:paraId="50C3AA83" w14:textId="77777777" w:rsidTr="00A76A15">
        <w:trPr>
          <w:trHeight w:val="349"/>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748A8CC5"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Vijetnam</w:t>
            </w:r>
          </w:p>
        </w:tc>
        <w:tc>
          <w:tcPr>
            <w:tcW w:w="1626" w:type="dxa"/>
            <w:hideMark/>
          </w:tcPr>
          <w:p w14:paraId="02474EE4"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$2,048,619,394</w:t>
            </w:r>
          </w:p>
        </w:tc>
        <w:tc>
          <w:tcPr>
            <w:tcW w:w="1261" w:type="dxa"/>
            <w:hideMark/>
          </w:tcPr>
          <w:p w14:paraId="04AA34E8"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Belgija</w:t>
            </w:r>
          </w:p>
        </w:tc>
        <w:tc>
          <w:tcPr>
            <w:tcW w:w="1632" w:type="dxa"/>
            <w:hideMark/>
          </w:tcPr>
          <w:p w14:paraId="10BC64FB"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$1,262,717,350</w:t>
            </w:r>
          </w:p>
        </w:tc>
        <w:tc>
          <w:tcPr>
            <w:tcW w:w="1261" w:type="dxa"/>
            <w:hideMark/>
          </w:tcPr>
          <w:p w14:paraId="267A9A3D"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Norveška</w:t>
            </w:r>
          </w:p>
        </w:tc>
        <w:tc>
          <w:tcPr>
            <w:tcW w:w="1632" w:type="dxa"/>
            <w:hideMark/>
          </w:tcPr>
          <w:p w14:paraId="487BCF11"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$1,127,172,632</w:t>
            </w:r>
          </w:p>
        </w:tc>
      </w:tr>
      <w:tr w:rsidR="00363E9A" w:rsidRPr="008417C2" w14:paraId="7C30F41C"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7D7131F6"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Švicarska</w:t>
            </w:r>
          </w:p>
        </w:tc>
        <w:tc>
          <w:tcPr>
            <w:tcW w:w="1626" w:type="dxa"/>
            <w:hideMark/>
          </w:tcPr>
          <w:p w14:paraId="7A96AA6B"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$1,923,488,828</w:t>
            </w:r>
          </w:p>
        </w:tc>
        <w:tc>
          <w:tcPr>
            <w:tcW w:w="1261" w:type="dxa"/>
            <w:hideMark/>
          </w:tcPr>
          <w:p w14:paraId="0114B50C"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Italija</w:t>
            </w:r>
          </w:p>
        </w:tc>
        <w:tc>
          <w:tcPr>
            <w:tcW w:w="1632" w:type="dxa"/>
            <w:hideMark/>
          </w:tcPr>
          <w:p w14:paraId="12724FAD"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$1,086,898,543</w:t>
            </w:r>
          </w:p>
        </w:tc>
        <w:tc>
          <w:tcPr>
            <w:tcW w:w="1261" w:type="dxa"/>
            <w:hideMark/>
          </w:tcPr>
          <w:p w14:paraId="466749CF"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UAE</w:t>
            </w:r>
          </w:p>
        </w:tc>
        <w:tc>
          <w:tcPr>
            <w:tcW w:w="1632" w:type="dxa"/>
            <w:hideMark/>
          </w:tcPr>
          <w:p w14:paraId="038764C1"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$1,013,607,181</w:t>
            </w:r>
          </w:p>
        </w:tc>
      </w:tr>
      <w:tr w:rsidR="00363E9A" w:rsidRPr="008417C2" w14:paraId="7C149687"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7D11D89E"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Australija</w:t>
            </w:r>
          </w:p>
        </w:tc>
        <w:tc>
          <w:tcPr>
            <w:tcW w:w="1626" w:type="dxa"/>
            <w:hideMark/>
          </w:tcPr>
          <w:p w14:paraId="30B02EBE"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$1,686,333,923</w:t>
            </w:r>
          </w:p>
        </w:tc>
        <w:tc>
          <w:tcPr>
            <w:tcW w:w="1261" w:type="dxa"/>
            <w:hideMark/>
          </w:tcPr>
          <w:p w14:paraId="71FE06E9"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Rusija</w:t>
            </w:r>
          </w:p>
        </w:tc>
        <w:tc>
          <w:tcPr>
            <w:tcW w:w="1632" w:type="dxa"/>
            <w:hideMark/>
          </w:tcPr>
          <w:p w14:paraId="395C1B52"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$993,592,937</w:t>
            </w:r>
          </w:p>
        </w:tc>
        <w:tc>
          <w:tcPr>
            <w:tcW w:w="1261" w:type="dxa"/>
            <w:hideMark/>
          </w:tcPr>
          <w:p w14:paraId="1D90EA3D"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Poljska</w:t>
            </w:r>
          </w:p>
        </w:tc>
        <w:tc>
          <w:tcPr>
            <w:tcW w:w="1632" w:type="dxa"/>
            <w:hideMark/>
          </w:tcPr>
          <w:p w14:paraId="5B76EAA5"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$998,198,774</w:t>
            </w:r>
          </w:p>
        </w:tc>
      </w:tr>
      <w:tr w:rsidR="00363E9A" w:rsidRPr="008417C2" w14:paraId="430E9073" w14:textId="77777777" w:rsidTr="00A76A15">
        <w:trPr>
          <w:trHeight w:val="191"/>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3CDFAA09"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Meksiko</w:t>
            </w:r>
          </w:p>
        </w:tc>
        <w:tc>
          <w:tcPr>
            <w:tcW w:w="1626" w:type="dxa"/>
            <w:hideMark/>
          </w:tcPr>
          <w:p w14:paraId="6B8AF1CF"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$1,666,205,303</w:t>
            </w:r>
          </w:p>
        </w:tc>
        <w:tc>
          <w:tcPr>
            <w:tcW w:w="1261" w:type="dxa"/>
            <w:hideMark/>
          </w:tcPr>
          <w:p w14:paraId="4C6B8A89"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Švicarska</w:t>
            </w:r>
          </w:p>
        </w:tc>
        <w:tc>
          <w:tcPr>
            <w:tcW w:w="1632" w:type="dxa"/>
            <w:hideMark/>
          </w:tcPr>
          <w:p w14:paraId="54AE78D1"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$983,061,820</w:t>
            </w:r>
          </w:p>
        </w:tc>
        <w:tc>
          <w:tcPr>
            <w:tcW w:w="1261" w:type="dxa"/>
            <w:hideMark/>
          </w:tcPr>
          <w:p w14:paraId="445DDBF7"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Saudijska Arabija</w:t>
            </w:r>
          </w:p>
        </w:tc>
        <w:tc>
          <w:tcPr>
            <w:tcW w:w="1632" w:type="dxa"/>
            <w:hideMark/>
          </w:tcPr>
          <w:p w14:paraId="5FCC7E1A"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$976,085,049</w:t>
            </w:r>
          </w:p>
        </w:tc>
      </w:tr>
      <w:tr w:rsidR="00363E9A" w:rsidRPr="008417C2" w14:paraId="5AE248EF" w14:textId="77777777" w:rsidTr="00A76A15">
        <w:trPr>
          <w:trHeight w:val="302"/>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20C85FED" w14:textId="77777777" w:rsidR="00363E9A" w:rsidRPr="008417C2" w:rsidRDefault="00363E9A" w:rsidP="00CA1370">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Španjolska</w:t>
            </w:r>
          </w:p>
        </w:tc>
        <w:tc>
          <w:tcPr>
            <w:tcW w:w="1626" w:type="dxa"/>
            <w:hideMark/>
          </w:tcPr>
          <w:p w14:paraId="4214B9E6"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$1,616,846,736</w:t>
            </w:r>
          </w:p>
        </w:tc>
        <w:tc>
          <w:tcPr>
            <w:tcW w:w="1261" w:type="dxa"/>
            <w:hideMark/>
          </w:tcPr>
          <w:p w14:paraId="302C8C3D"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Austrija</w:t>
            </w:r>
          </w:p>
        </w:tc>
        <w:tc>
          <w:tcPr>
            <w:tcW w:w="1632" w:type="dxa"/>
            <w:hideMark/>
          </w:tcPr>
          <w:p w14:paraId="380CD847"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$981,998,744</w:t>
            </w:r>
          </w:p>
        </w:tc>
        <w:tc>
          <w:tcPr>
            <w:tcW w:w="1261" w:type="dxa"/>
            <w:hideMark/>
          </w:tcPr>
          <w:p w14:paraId="5FD1E6A5" w14:textId="77777777" w:rsidR="00363E9A" w:rsidRPr="008417C2"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Južna Koreja</w:t>
            </w:r>
          </w:p>
        </w:tc>
        <w:tc>
          <w:tcPr>
            <w:tcW w:w="1632" w:type="dxa"/>
            <w:hideMark/>
          </w:tcPr>
          <w:p w14:paraId="128A3364" w14:textId="77777777" w:rsidR="00363E9A" w:rsidRPr="008417C2"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$972,383,336</w:t>
            </w:r>
          </w:p>
        </w:tc>
      </w:tr>
    </w:tbl>
    <w:p w14:paraId="3614EF36" w14:textId="77777777" w:rsidR="00363E9A" w:rsidRPr="00A36CA0" w:rsidRDefault="00363E9A" w:rsidP="00363E9A">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5CFD2EEE" w14:textId="77777777" w:rsidR="00D32C91" w:rsidRDefault="00D32C91" w:rsidP="00363E9A">
      <w:pPr>
        <w:keepNext/>
        <w:spacing w:line="264" w:lineRule="auto"/>
        <w:jc w:val="both"/>
        <w:rPr>
          <w:rFonts w:cstheme="minorHAnsi"/>
        </w:rPr>
      </w:pPr>
    </w:p>
    <w:p w14:paraId="33484DC9" w14:textId="02C04C5A" w:rsidR="00D32C91" w:rsidRPr="00A76A15" w:rsidRDefault="00363E9A" w:rsidP="00A76A15">
      <w:pPr>
        <w:keepNext/>
        <w:spacing w:after="240" w:line="276" w:lineRule="auto"/>
        <w:jc w:val="both"/>
        <w:rPr>
          <w:rFonts w:cstheme="minorHAnsi"/>
        </w:rPr>
      </w:pPr>
      <w:r w:rsidRPr="008916B7">
        <w:rPr>
          <w:rFonts w:cstheme="minorHAnsi"/>
        </w:rPr>
        <w:t xml:space="preserve">Ako promatramo skupine proizvoda u kojima Hrvatska ima komparativne prednosti i na kojima treba temeljiti rast izvoznih rezultata, kao najveći uvoznici izdvajaju se </w:t>
      </w:r>
      <w:r w:rsidRPr="001B1DF4">
        <w:rPr>
          <w:rFonts w:cstheme="minorHAnsi"/>
        </w:rPr>
        <w:t xml:space="preserve">Sjedinjene Američke Države i Njemačka. U tablici su prikazane zemlje najveći uvoznici prema tarifnim brojevima u kojima Hrvatska ima komparativne prednosti. </w:t>
      </w:r>
    </w:p>
    <w:p w14:paraId="6E6DE0B7" w14:textId="600B1675" w:rsidR="00A76A15" w:rsidRDefault="00A76A15" w:rsidP="00A76A15">
      <w:pPr>
        <w:pStyle w:val="Caption"/>
        <w:keepNext/>
        <w:jc w:val="center"/>
      </w:pPr>
      <w:bookmarkStart w:id="21" w:name="_Toc66873489"/>
      <w:r>
        <w:t xml:space="preserve">Tablica </w:t>
      </w:r>
      <w:fldSimple w:instr=" SEQ Tablica \* ARABIC ">
        <w:r w:rsidR="00B30CFE">
          <w:rPr>
            <w:noProof/>
          </w:rPr>
          <w:t>5</w:t>
        </w:r>
      </w:fldSimple>
      <w:r>
        <w:t xml:space="preserve"> </w:t>
      </w:r>
      <w:r w:rsidRPr="003D2B75">
        <w:t>Najveći svjetski uvoznici proizvoda u kojima RH ima komparativne prednosti  (4407, 4409, 4418)</w:t>
      </w:r>
      <w:bookmarkEnd w:id="21"/>
    </w:p>
    <w:tbl>
      <w:tblPr>
        <w:tblStyle w:val="GridTable1Light-Accent1"/>
        <w:tblW w:w="8773" w:type="dxa"/>
        <w:jc w:val="center"/>
        <w:tblLook w:val="04A0" w:firstRow="1" w:lastRow="0" w:firstColumn="1" w:lastColumn="0" w:noHBand="0" w:noVBand="1"/>
      </w:tblPr>
      <w:tblGrid>
        <w:gridCol w:w="906"/>
        <w:gridCol w:w="1227"/>
        <w:gridCol w:w="1378"/>
        <w:gridCol w:w="1189"/>
        <w:gridCol w:w="1355"/>
        <w:gridCol w:w="1189"/>
        <w:gridCol w:w="1529"/>
      </w:tblGrid>
      <w:tr w:rsidR="00363E9A" w:rsidRPr="005144B1" w14:paraId="1CA27991" w14:textId="77777777" w:rsidTr="00E70BC0">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531567BE" w14:textId="77777777" w:rsidR="00363E9A" w:rsidRPr="005144B1" w:rsidRDefault="00363E9A" w:rsidP="00CA1370">
            <w:pPr>
              <w:rPr>
                <w:rFonts w:eastAsia="Times New Roman" w:cstheme="minorHAnsi"/>
                <w:sz w:val="18"/>
                <w:szCs w:val="18"/>
                <w:lang w:eastAsia="hr-HR"/>
              </w:rPr>
            </w:pPr>
          </w:p>
        </w:tc>
        <w:tc>
          <w:tcPr>
            <w:tcW w:w="1227" w:type="dxa"/>
            <w:noWrap/>
            <w:hideMark/>
          </w:tcPr>
          <w:p w14:paraId="7739B5B1" w14:textId="77777777" w:rsidR="00363E9A" w:rsidRPr="005144B1"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sidRPr="005144B1">
              <w:rPr>
                <w:rFonts w:eastAsia="Times New Roman" w:cstheme="minorHAnsi"/>
                <w:i/>
                <w:iCs/>
                <w:color w:val="000000"/>
                <w:sz w:val="18"/>
                <w:szCs w:val="18"/>
                <w:lang w:eastAsia="hr-HR"/>
              </w:rPr>
              <w:t>4407</w:t>
            </w:r>
          </w:p>
        </w:tc>
        <w:tc>
          <w:tcPr>
            <w:tcW w:w="1378" w:type="dxa"/>
            <w:noWrap/>
            <w:hideMark/>
          </w:tcPr>
          <w:p w14:paraId="7BFC470D" w14:textId="77777777" w:rsidR="00363E9A" w:rsidRPr="005144B1"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c>
          <w:tcPr>
            <w:tcW w:w="1189" w:type="dxa"/>
            <w:noWrap/>
            <w:hideMark/>
          </w:tcPr>
          <w:p w14:paraId="183EB264" w14:textId="77777777" w:rsidR="00363E9A" w:rsidRPr="005144B1"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sidRPr="005144B1">
              <w:rPr>
                <w:rFonts w:eastAsia="Times New Roman" w:cstheme="minorHAnsi"/>
                <w:i/>
                <w:iCs/>
                <w:color w:val="000000"/>
                <w:sz w:val="18"/>
                <w:szCs w:val="18"/>
                <w:lang w:eastAsia="hr-HR"/>
              </w:rPr>
              <w:t>4409</w:t>
            </w:r>
          </w:p>
        </w:tc>
        <w:tc>
          <w:tcPr>
            <w:tcW w:w="1355" w:type="dxa"/>
            <w:noWrap/>
            <w:hideMark/>
          </w:tcPr>
          <w:p w14:paraId="384E52C3" w14:textId="77777777" w:rsidR="00363E9A" w:rsidRPr="005144B1"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c>
          <w:tcPr>
            <w:tcW w:w="1189" w:type="dxa"/>
            <w:noWrap/>
            <w:hideMark/>
          </w:tcPr>
          <w:p w14:paraId="2FC9D1AA" w14:textId="77777777" w:rsidR="00363E9A" w:rsidRPr="005144B1"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sidRPr="005144B1">
              <w:rPr>
                <w:rFonts w:eastAsia="Times New Roman" w:cstheme="minorHAnsi"/>
                <w:i/>
                <w:iCs/>
                <w:color w:val="000000"/>
                <w:sz w:val="18"/>
                <w:szCs w:val="18"/>
                <w:lang w:eastAsia="hr-HR"/>
              </w:rPr>
              <w:t>4418</w:t>
            </w:r>
          </w:p>
        </w:tc>
        <w:tc>
          <w:tcPr>
            <w:tcW w:w="1529" w:type="dxa"/>
            <w:noWrap/>
            <w:hideMark/>
          </w:tcPr>
          <w:p w14:paraId="6C7D43E4" w14:textId="77777777" w:rsidR="00363E9A" w:rsidRPr="005144B1"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r>
      <w:tr w:rsidR="00363E9A" w:rsidRPr="005144B1" w14:paraId="134DAE72"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201E6D58"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w:t>
            </w:r>
          </w:p>
        </w:tc>
        <w:tc>
          <w:tcPr>
            <w:tcW w:w="1227" w:type="dxa"/>
            <w:hideMark/>
          </w:tcPr>
          <w:p w14:paraId="4A558F40"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Kina</w:t>
            </w:r>
          </w:p>
        </w:tc>
        <w:tc>
          <w:tcPr>
            <w:tcW w:w="1378" w:type="dxa"/>
            <w:noWrap/>
            <w:hideMark/>
          </w:tcPr>
          <w:p w14:paraId="4F6572A0"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$8,590,763,799</w:t>
            </w:r>
          </w:p>
        </w:tc>
        <w:tc>
          <w:tcPr>
            <w:tcW w:w="1189" w:type="dxa"/>
            <w:hideMark/>
          </w:tcPr>
          <w:p w14:paraId="01EB3EF1"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SAD</w:t>
            </w:r>
          </w:p>
        </w:tc>
        <w:tc>
          <w:tcPr>
            <w:tcW w:w="1355" w:type="dxa"/>
            <w:noWrap/>
            <w:hideMark/>
          </w:tcPr>
          <w:p w14:paraId="38DA5CB9"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$1,329,381,516</w:t>
            </w:r>
          </w:p>
        </w:tc>
        <w:tc>
          <w:tcPr>
            <w:tcW w:w="1189" w:type="dxa"/>
            <w:hideMark/>
          </w:tcPr>
          <w:p w14:paraId="2C23EF64"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SAD</w:t>
            </w:r>
          </w:p>
        </w:tc>
        <w:tc>
          <w:tcPr>
            <w:tcW w:w="1529" w:type="dxa"/>
            <w:noWrap/>
            <w:hideMark/>
          </w:tcPr>
          <w:p w14:paraId="79A3930F"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$2,292,436,756</w:t>
            </w:r>
          </w:p>
        </w:tc>
      </w:tr>
      <w:tr w:rsidR="00363E9A" w:rsidRPr="005144B1" w14:paraId="70598359"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262A18F7"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2.</w:t>
            </w:r>
          </w:p>
        </w:tc>
        <w:tc>
          <w:tcPr>
            <w:tcW w:w="1227" w:type="dxa"/>
            <w:hideMark/>
          </w:tcPr>
          <w:p w14:paraId="380C957F"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SAD</w:t>
            </w:r>
          </w:p>
        </w:tc>
        <w:tc>
          <w:tcPr>
            <w:tcW w:w="1378" w:type="dxa"/>
            <w:noWrap/>
            <w:hideMark/>
          </w:tcPr>
          <w:p w14:paraId="55CFF3D7"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$6,199,149,815</w:t>
            </w:r>
          </w:p>
        </w:tc>
        <w:tc>
          <w:tcPr>
            <w:tcW w:w="1189" w:type="dxa"/>
            <w:hideMark/>
          </w:tcPr>
          <w:p w14:paraId="25CA5C9E"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Australija</w:t>
            </w:r>
          </w:p>
        </w:tc>
        <w:tc>
          <w:tcPr>
            <w:tcW w:w="1355" w:type="dxa"/>
            <w:noWrap/>
            <w:hideMark/>
          </w:tcPr>
          <w:p w14:paraId="5F4FE73F"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$301,059,892</w:t>
            </w:r>
          </w:p>
        </w:tc>
        <w:tc>
          <w:tcPr>
            <w:tcW w:w="1189" w:type="dxa"/>
            <w:hideMark/>
          </w:tcPr>
          <w:p w14:paraId="17675187"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Japan</w:t>
            </w:r>
          </w:p>
        </w:tc>
        <w:tc>
          <w:tcPr>
            <w:tcW w:w="1529" w:type="dxa"/>
            <w:noWrap/>
            <w:hideMark/>
          </w:tcPr>
          <w:p w14:paraId="71AF6242"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$1,617,713,367</w:t>
            </w:r>
          </w:p>
        </w:tc>
      </w:tr>
      <w:tr w:rsidR="00363E9A" w:rsidRPr="005144B1" w14:paraId="1832EFC4"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3510D376"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3.</w:t>
            </w:r>
          </w:p>
        </w:tc>
        <w:tc>
          <w:tcPr>
            <w:tcW w:w="1227" w:type="dxa"/>
            <w:hideMark/>
          </w:tcPr>
          <w:p w14:paraId="618D1F85"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Japan</w:t>
            </w:r>
          </w:p>
        </w:tc>
        <w:tc>
          <w:tcPr>
            <w:tcW w:w="1378" w:type="dxa"/>
            <w:noWrap/>
            <w:hideMark/>
          </w:tcPr>
          <w:p w14:paraId="7DFF205B"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$2,104,652,122</w:t>
            </w:r>
          </w:p>
        </w:tc>
        <w:tc>
          <w:tcPr>
            <w:tcW w:w="1189" w:type="dxa"/>
            <w:hideMark/>
          </w:tcPr>
          <w:p w14:paraId="3F894A9B"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Francuska</w:t>
            </w:r>
          </w:p>
        </w:tc>
        <w:tc>
          <w:tcPr>
            <w:tcW w:w="1355" w:type="dxa"/>
            <w:noWrap/>
            <w:hideMark/>
          </w:tcPr>
          <w:p w14:paraId="10FFE66A"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$300,546,960</w:t>
            </w:r>
          </w:p>
        </w:tc>
        <w:tc>
          <w:tcPr>
            <w:tcW w:w="1189" w:type="dxa"/>
            <w:hideMark/>
          </w:tcPr>
          <w:p w14:paraId="44373CA3"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Njemačka</w:t>
            </w:r>
          </w:p>
        </w:tc>
        <w:tc>
          <w:tcPr>
            <w:tcW w:w="1529" w:type="dxa"/>
            <w:noWrap/>
            <w:hideMark/>
          </w:tcPr>
          <w:p w14:paraId="161E01A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$1,331,553,766</w:t>
            </w:r>
          </w:p>
        </w:tc>
      </w:tr>
      <w:tr w:rsidR="00363E9A" w:rsidRPr="005144B1" w14:paraId="179F44A0"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7524E23B"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4.</w:t>
            </w:r>
          </w:p>
        </w:tc>
        <w:tc>
          <w:tcPr>
            <w:tcW w:w="1227" w:type="dxa"/>
            <w:hideMark/>
          </w:tcPr>
          <w:p w14:paraId="2307DBD5"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UK</w:t>
            </w:r>
          </w:p>
        </w:tc>
        <w:tc>
          <w:tcPr>
            <w:tcW w:w="1378" w:type="dxa"/>
            <w:noWrap/>
            <w:hideMark/>
          </w:tcPr>
          <w:p w14:paraId="7F895184"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$2,015,647,064</w:t>
            </w:r>
          </w:p>
        </w:tc>
        <w:tc>
          <w:tcPr>
            <w:tcW w:w="1189" w:type="dxa"/>
            <w:hideMark/>
          </w:tcPr>
          <w:p w14:paraId="52093EA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Njemačka</w:t>
            </w:r>
          </w:p>
        </w:tc>
        <w:tc>
          <w:tcPr>
            <w:tcW w:w="1355" w:type="dxa"/>
            <w:noWrap/>
            <w:hideMark/>
          </w:tcPr>
          <w:p w14:paraId="47B620EE"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$271,324,496</w:t>
            </w:r>
          </w:p>
        </w:tc>
        <w:tc>
          <w:tcPr>
            <w:tcW w:w="1189" w:type="dxa"/>
            <w:hideMark/>
          </w:tcPr>
          <w:p w14:paraId="311A1923"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UK</w:t>
            </w:r>
          </w:p>
        </w:tc>
        <w:tc>
          <w:tcPr>
            <w:tcW w:w="1529" w:type="dxa"/>
            <w:noWrap/>
            <w:hideMark/>
          </w:tcPr>
          <w:p w14:paraId="514322EA"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$994,364,291</w:t>
            </w:r>
          </w:p>
        </w:tc>
      </w:tr>
      <w:tr w:rsidR="00363E9A" w:rsidRPr="005144B1" w14:paraId="18A67782"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54186AE4"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5.</w:t>
            </w:r>
          </w:p>
        </w:tc>
        <w:tc>
          <w:tcPr>
            <w:tcW w:w="1227" w:type="dxa"/>
            <w:hideMark/>
          </w:tcPr>
          <w:p w14:paraId="47C99295"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Njemačka</w:t>
            </w:r>
          </w:p>
        </w:tc>
        <w:tc>
          <w:tcPr>
            <w:tcW w:w="1378" w:type="dxa"/>
            <w:noWrap/>
            <w:hideMark/>
          </w:tcPr>
          <w:p w14:paraId="1B092B3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$1,358,268,046</w:t>
            </w:r>
          </w:p>
        </w:tc>
        <w:tc>
          <w:tcPr>
            <w:tcW w:w="1189" w:type="dxa"/>
            <w:hideMark/>
          </w:tcPr>
          <w:p w14:paraId="49CC4CC0"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Japan</w:t>
            </w:r>
          </w:p>
        </w:tc>
        <w:tc>
          <w:tcPr>
            <w:tcW w:w="1355" w:type="dxa"/>
            <w:noWrap/>
            <w:hideMark/>
          </w:tcPr>
          <w:p w14:paraId="3DA9452E"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$252,069,793</w:t>
            </w:r>
          </w:p>
        </w:tc>
        <w:tc>
          <w:tcPr>
            <w:tcW w:w="1189" w:type="dxa"/>
            <w:hideMark/>
          </w:tcPr>
          <w:p w14:paraId="21CFD0FA"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Švicarska</w:t>
            </w:r>
          </w:p>
        </w:tc>
        <w:tc>
          <w:tcPr>
            <w:tcW w:w="1529" w:type="dxa"/>
            <w:noWrap/>
            <w:hideMark/>
          </w:tcPr>
          <w:p w14:paraId="3C90C370"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$748,942,151</w:t>
            </w:r>
          </w:p>
        </w:tc>
      </w:tr>
      <w:tr w:rsidR="00363E9A" w:rsidRPr="005144B1" w14:paraId="6C69DDC8"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45436535"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6.</w:t>
            </w:r>
          </w:p>
        </w:tc>
        <w:tc>
          <w:tcPr>
            <w:tcW w:w="1227" w:type="dxa"/>
            <w:hideMark/>
          </w:tcPr>
          <w:p w14:paraId="458E77D2"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Italija</w:t>
            </w:r>
          </w:p>
        </w:tc>
        <w:tc>
          <w:tcPr>
            <w:tcW w:w="1378" w:type="dxa"/>
            <w:noWrap/>
            <w:hideMark/>
          </w:tcPr>
          <w:p w14:paraId="05979DC4"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$1,301,849,760</w:t>
            </w:r>
          </w:p>
        </w:tc>
        <w:tc>
          <w:tcPr>
            <w:tcW w:w="1189" w:type="dxa"/>
            <w:hideMark/>
          </w:tcPr>
          <w:p w14:paraId="248C1FF4"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UK</w:t>
            </w:r>
          </w:p>
        </w:tc>
        <w:tc>
          <w:tcPr>
            <w:tcW w:w="1355" w:type="dxa"/>
            <w:noWrap/>
            <w:hideMark/>
          </w:tcPr>
          <w:p w14:paraId="2EB28C83"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$188,971,604</w:t>
            </w:r>
          </w:p>
        </w:tc>
        <w:tc>
          <w:tcPr>
            <w:tcW w:w="1189" w:type="dxa"/>
            <w:hideMark/>
          </w:tcPr>
          <w:p w14:paraId="12C55243"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Francuska</w:t>
            </w:r>
          </w:p>
        </w:tc>
        <w:tc>
          <w:tcPr>
            <w:tcW w:w="1529" w:type="dxa"/>
            <w:noWrap/>
            <w:hideMark/>
          </w:tcPr>
          <w:p w14:paraId="36F1918F"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$601,255,974</w:t>
            </w:r>
          </w:p>
        </w:tc>
      </w:tr>
      <w:tr w:rsidR="00363E9A" w:rsidRPr="005144B1" w14:paraId="765941D5"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346E42C2"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7.</w:t>
            </w:r>
          </w:p>
        </w:tc>
        <w:tc>
          <w:tcPr>
            <w:tcW w:w="1227" w:type="dxa"/>
            <w:hideMark/>
          </w:tcPr>
          <w:p w14:paraId="0503E51F"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Nizozemska</w:t>
            </w:r>
          </w:p>
        </w:tc>
        <w:tc>
          <w:tcPr>
            <w:tcW w:w="1378" w:type="dxa"/>
            <w:noWrap/>
            <w:hideMark/>
          </w:tcPr>
          <w:p w14:paraId="0179852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$1,122,499,897</w:t>
            </w:r>
          </w:p>
        </w:tc>
        <w:tc>
          <w:tcPr>
            <w:tcW w:w="1189" w:type="dxa"/>
            <w:hideMark/>
          </w:tcPr>
          <w:p w14:paraId="2DF69139"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Meksiko</w:t>
            </w:r>
          </w:p>
        </w:tc>
        <w:tc>
          <w:tcPr>
            <w:tcW w:w="1355" w:type="dxa"/>
            <w:noWrap/>
            <w:hideMark/>
          </w:tcPr>
          <w:p w14:paraId="672DFFF0"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$181,799,126</w:t>
            </w:r>
          </w:p>
        </w:tc>
        <w:tc>
          <w:tcPr>
            <w:tcW w:w="1189" w:type="dxa"/>
            <w:hideMark/>
          </w:tcPr>
          <w:p w14:paraId="6AC0836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Italija</w:t>
            </w:r>
          </w:p>
        </w:tc>
        <w:tc>
          <w:tcPr>
            <w:tcW w:w="1529" w:type="dxa"/>
            <w:noWrap/>
            <w:hideMark/>
          </w:tcPr>
          <w:p w14:paraId="767EB7A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$563,433,078</w:t>
            </w:r>
          </w:p>
        </w:tc>
      </w:tr>
      <w:tr w:rsidR="00363E9A" w:rsidRPr="005144B1" w14:paraId="48A7CCC9"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593F8E6D"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8.</w:t>
            </w:r>
          </w:p>
        </w:tc>
        <w:tc>
          <w:tcPr>
            <w:tcW w:w="1227" w:type="dxa"/>
            <w:hideMark/>
          </w:tcPr>
          <w:p w14:paraId="7647C3C9"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Francuska</w:t>
            </w:r>
          </w:p>
        </w:tc>
        <w:tc>
          <w:tcPr>
            <w:tcW w:w="1378" w:type="dxa"/>
            <w:noWrap/>
            <w:hideMark/>
          </w:tcPr>
          <w:p w14:paraId="3A2EEE35"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$945,081,739</w:t>
            </w:r>
          </w:p>
        </w:tc>
        <w:tc>
          <w:tcPr>
            <w:tcW w:w="1189" w:type="dxa"/>
            <w:hideMark/>
          </w:tcPr>
          <w:p w14:paraId="35752838"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J. Koreja</w:t>
            </w:r>
          </w:p>
        </w:tc>
        <w:tc>
          <w:tcPr>
            <w:tcW w:w="1355" w:type="dxa"/>
            <w:noWrap/>
            <w:hideMark/>
          </w:tcPr>
          <w:p w14:paraId="6A94B253"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$168,918,418</w:t>
            </w:r>
          </w:p>
        </w:tc>
        <w:tc>
          <w:tcPr>
            <w:tcW w:w="1189" w:type="dxa"/>
            <w:hideMark/>
          </w:tcPr>
          <w:p w14:paraId="658A0D04"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Norveška</w:t>
            </w:r>
          </w:p>
        </w:tc>
        <w:tc>
          <w:tcPr>
            <w:tcW w:w="1529" w:type="dxa"/>
            <w:noWrap/>
            <w:hideMark/>
          </w:tcPr>
          <w:p w14:paraId="7C223DBF"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$478,362,037</w:t>
            </w:r>
          </w:p>
        </w:tc>
      </w:tr>
      <w:tr w:rsidR="00363E9A" w:rsidRPr="005144B1" w14:paraId="5C511C5C"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6868135C"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9.</w:t>
            </w:r>
          </w:p>
        </w:tc>
        <w:tc>
          <w:tcPr>
            <w:tcW w:w="1227" w:type="dxa"/>
            <w:hideMark/>
          </w:tcPr>
          <w:p w14:paraId="7BBB902D"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Egipat</w:t>
            </w:r>
          </w:p>
        </w:tc>
        <w:tc>
          <w:tcPr>
            <w:tcW w:w="1378" w:type="dxa"/>
            <w:noWrap/>
            <w:hideMark/>
          </w:tcPr>
          <w:p w14:paraId="659713CB"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$943,975,890</w:t>
            </w:r>
          </w:p>
        </w:tc>
        <w:tc>
          <w:tcPr>
            <w:tcW w:w="1189" w:type="dxa"/>
            <w:hideMark/>
          </w:tcPr>
          <w:p w14:paraId="6FDF3FEA"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Kanada</w:t>
            </w:r>
          </w:p>
        </w:tc>
        <w:tc>
          <w:tcPr>
            <w:tcW w:w="1355" w:type="dxa"/>
            <w:noWrap/>
            <w:hideMark/>
          </w:tcPr>
          <w:p w14:paraId="62A3E6C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$152,225,865</w:t>
            </w:r>
          </w:p>
        </w:tc>
        <w:tc>
          <w:tcPr>
            <w:tcW w:w="1189" w:type="dxa"/>
            <w:hideMark/>
          </w:tcPr>
          <w:p w14:paraId="44DA0470"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Nizozemska</w:t>
            </w:r>
          </w:p>
        </w:tc>
        <w:tc>
          <w:tcPr>
            <w:tcW w:w="1529" w:type="dxa"/>
            <w:noWrap/>
            <w:hideMark/>
          </w:tcPr>
          <w:p w14:paraId="7AE91ED7"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$469,085,500</w:t>
            </w:r>
          </w:p>
        </w:tc>
      </w:tr>
      <w:tr w:rsidR="00363E9A" w:rsidRPr="005144B1" w14:paraId="5AB8D249"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2EB9D1CF"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10.</w:t>
            </w:r>
          </w:p>
        </w:tc>
        <w:tc>
          <w:tcPr>
            <w:tcW w:w="1227" w:type="dxa"/>
            <w:hideMark/>
          </w:tcPr>
          <w:p w14:paraId="29B2CA9E"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Vijetnam</w:t>
            </w:r>
          </w:p>
        </w:tc>
        <w:tc>
          <w:tcPr>
            <w:tcW w:w="1378" w:type="dxa"/>
            <w:noWrap/>
            <w:hideMark/>
          </w:tcPr>
          <w:p w14:paraId="4B13CFC3"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$865,718,740</w:t>
            </w:r>
          </w:p>
        </w:tc>
        <w:tc>
          <w:tcPr>
            <w:tcW w:w="1189" w:type="dxa"/>
            <w:hideMark/>
          </w:tcPr>
          <w:p w14:paraId="521646CD"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Švicarska</w:t>
            </w:r>
          </w:p>
        </w:tc>
        <w:tc>
          <w:tcPr>
            <w:tcW w:w="1355" w:type="dxa"/>
            <w:noWrap/>
            <w:hideMark/>
          </w:tcPr>
          <w:p w14:paraId="3BA713F2"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$141,048,473</w:t>
            </w:r>
          </w:p>
        </w:tc>
        <w:tc>
          <w:tcPr>
            <w:tcW w:w="1189" w:type="dxa"/>
            <w:hideMark/>
          </w:tcPr>
          <w:p w14:paraId="13B4ECDB"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Danska</w:t>
            </w:r>
          </w:p>
        </w:tc>
        <w:tc>
          <w:tcPr>
            <w:tcW w:w="1529" w:type="dxa"/>
            <w:noWrap/>
            <w:hideMark/>
          </w:tcPr>
          <w:p w14:paraId="1EEF3B0B"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$429,962,277</w:t>
            </w:r>
          </w:p>
        </w:tc>
      </w:tr>
      <w:tr w:rsidR="00363E9A" w:rsidRPr="005144B1" w14:paraId="3601880A"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7F682AAF"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11.</w:t>
            </w:r>
          </w:p>
        </w:tc>
        <w:tc>
          <w:tcPr>
            <w:tcW w:w="1227" w:type="dxa"/>
            <w:hideMark/>
          </w:tcPr>
          <w:p w14:paraId="5A3A788E"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Belgija</w:t>
            </w:r>
          </w:p>
        </w:tc>
        <w:tc>
          <w:tcPr>
            <w:tcW w:w="1378" w:type="dxa"/>
            <w:noWrap/>
            <w:hideMark/>
          </w:tcPr>
          <w:p w14:paraId="102FB887"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$776,139,732</w:t>
            </w:r>
          </w:p>
        </w:tc>
        <w:tc>
          <w:tcPr>
            <w:tcW w:w="1189" w:type="dxa"/>
            <w:hideMark/>
          </w:tcPr>
          <w:p w14:paraId="11C6DDD3"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Norveška</w:t>
            </w:r>
          </w:p>
        </w:tc>
        <w:tc>
          <w:tcPr>
            <w:tcW w:w="1355" w:type="dxa"/>
            <w:noWrap/>
            <w:hideMark/>
          </w:tcPr>
          <w:p w14:paraId="1538A5C5"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$117,463,571</w:t>
            </w:r>
          </w:p>
        </w:tc>
        <w:tc>
          <w:tcPr>
            <w:tcW w:w="1189" w:type="dxa"/>
            <w:hideMark/>
          </w:tcPr>
          <w:p w14:paraId="393C404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Švedska</w:t>
            </w:r>
          </w:p>
        </w:tc>
        <w:tc>
          <w:tcPr>
            <w:tcW w:w="1529" w:type="dxa"/>
            <w:noWrap/>
            <w:hideMark/>
          </w:tcPr>
          <w:p w14:paraId="577B7342"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$384,369,398</w:t>
            </w:r>
          </w:p>
        </w:tc>
      </w:tr>
      <w:tr w:rsidR="00363E9A" w:rsidRPr="005144B1" w14:paraId="40533D2C"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73CCB209"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12.</w:t>
            </w:r>
          </w:p>
        </w:tc>
        <w:tc>
          <w:tcPr>
            <w:tcW w:w="1227" w:type="dxa"/>
            <w:hideMark/>
          </w:tcPr>
          <w:p w14:paraId="0ED6EB46"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J. Koreja</w:t>
            </w:r>
          </w:p>
        </w:tc>
        <w:tc>
          <w:tcPr>
            <w:tcW w:w="1378" w:type="dxa"/>
            <w:noWrap/>
            <w:hideMark/>
          </w:tcPr>
          <w:p w14:paraId="660C9466"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$626,527,494</w:t>
            </w:r>
          </w:p>
        </w:tc>
        <w:tc>
          <w:tcPr>
            <w:tcW w:w="1189" w:type="dxa"/>
            <w:hideMark/>
          </w:tcPr>
          <w:p w14:paraId="0BA60132"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Nizozemska</w:t>
            </w:r>
          </w:p>
        </w:tc>
        <w:tc>
          <w:tcPr>
            <w:tcW w:w="1355" w:type="dxa"/>
            <w:noWrap/>
            <w:hideMark/>
          </w:tcPr>
          <w:p w14:paraId="7A88A377"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$106,026,952</w:t>
            </w:r>
          </w:p>
        </w:tc>
        <w:tc>
          <w:tcPr>
            <w:tcW w:w="1189" w:type="dxa"/>
            <w:hideMark/>
          </w:tcPr>
          <w:p w14:paraId="66F4174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Kanada</w:t>
            </w:r>
          </w:p>
        </w:tc>
        <w:tc>
          <w:tcPr>
            <w:tcW w:w="1529" w:type="dxa"/>
            <w:noWrap/>
            <w:hideMark/>
          </w:tcPr>
          <w:p w14:paraId="3D2E9D3F"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$369,307,984</w:t>
            </w:r>
          </w:p>
        </w:tc>
      </w:tr>
      <w:tr w:rsidR="00363E9A" w:rsidRPr="005144B1" w14:paraId="2D872B42"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545E9F2B"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13.</w:t>
            </w:r>
          </w:p>
        </w:tc>
        <w:tc>
          <w:tcPr>
            <w:tcW w:w="1227" w:type="dxa"/>
            <w:hideMark/>
          </w:tcPr>
          <w:p w14:paraId="4D0D1AD3"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Austrija</w:t>
            </w:r>
          </w:p>
        </w:tc>
        <w:tc>
          <w:tcPr>
            <w:tcW w:w="1378" w:type="dxa"/>
            <w:noWrap/>
            <w:hideMark/>
          </w:tcPr>
          <w:p w14:paraId="0ACAE134"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$573,482,827</w:t>
            </w:r>
          </w:p>
        </w:tc>
        <w:tc>
          <w:tcPr>
            <w:tcW w:w="1189" w:type="dxa"/>
            <w:hideMark/>
          </w:tcPr>
          <w:p w14:paraId="242E457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Austrija</w:t>
            </w:r>
          </w:p>
        </w:tc>
        <w:tc>
          <w:tcPr>
            <w:tcW w:w="1355" w:type="dxa"/>
            <w:noWrap/>
            <w:hideMark/>
          </w:tcPr>
          <w:p w14:paraId="1E2C655D"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$96,901,110</w:t>
            </w:r>
          </w:p>
        </w:tc>
        <w:tc>
          <w:tcPr>
            <w:tcW w:w="1189" w:type="dxa"/>
            <w:hideMark/>
          </w:tcPr>
          <w:p w14:paraId="283966EB"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Australija</w:t>
            </w:r>
          </w:p>
        </w:tc>
        <w:tc>
          <w:tcPr>
            <w:tcW w:w="1529" w:type="dxa"/>
            <w:noWrap/>
            <w:hideMark/>
          </w:tcPr>
          <w:p w14:paraId="3D2E1FCF"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$359,912,457</w:t>
            </w:r>
          </w:p>
        </w:tc>
      </w:tr>
      <w:tr w:rsidR="00363E9A" w:rsidRPr="005144B1" w14:paraId="5B7CDD37"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35933B66"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14.</w:t>
            </w:r>
          </w:p>
        </w:tc>
        <w:tc>
          <w:tcPr>
            <w:tcW w:w="1227" w:type="dxa"/>
            <w:hideMark/>
          </w:tcPr>
          <w:p w14:paraId="6C5A8946"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Meksiko</w:t>
            </w:r>
          </w:p>
        </w:tc>
        <w:tc>
          <w:tcPr>
            <w:tcW w:w="1378" w:type="dxa"/>
            <w:noWrap/>
            <w:hideMark/>
          </w:tcPr>
          <w:p w14:paraId="68513EB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$570,737,178</w:t>
            </w:r>
          </w:p>
        </w:tc>
        <w:tc>
          <w:tcPr>
            <w:tcW w:w="1189" w:type="dxa"/>
            <w:hideMark/>
          </w:tcPr>
          <w:p w14:paraId="0FE09954"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Belgija</w:t>
            </w:r>
          </w:p>
        </w:tc>
        <w:tc>
          <w:tcPr>
            <w:tcW w:w="1355" w:type="dxa"/>
            <w:noWrap/>
            <w:hideMark/>
          </w:tcPr>
          <w:p w14:paraId="3666D5A0"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$88,135,857</w:t>
            </w:r>
          </w:p>
        </w:tc>
        <w:tc>
          <w:tcPr>
            <w:tcW w:w="1189" w:type="dxa"/>
            <w:hideMark/>
          </w:tcPr>
          <w:p w14:paraId="221E381D"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Belgija</w:t>
            </w:r>
          </w:p>
        </w:tc>
        <w:tc>
          <w:tcPr>
            <w:tcW w:w="1529" w:type="dxa"/>
            <w:noWrap/>
            <w:hideMark/>
          </w:tcPr>
          <w:p w14:paraId="7C5B73F8"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$295,871,369</w:t>
            </w:r>
          </w:p>
        </w:tc>
      </w:tr>
      <w:tr w:rsidR="00363E9A" w:rsidRPr="005144B1" w14:paraId="4B1297B2"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603F6504"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15.</w:t>
            </w:r>
          </w:p>
        </w:tc>
        <w:tc>
          <w:tcPr>
            <w:tcW w:w="1227" w:type="dxa"/>
            <w:hideMark/>
          </w:tcPr>
          <w:p w14:paraId="7B1322B7"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Indija</w:t>
            </w:r>
          </w:p>
        </w:tc>
        <w:tc>
          <w:tcPr>
            <w:tcW w:w="1378" w:type="dxa"/>
            <w:noWrap/>
            <w:hideMark/>
          </w:tcPr>
          <w:p w14:paraId="2827C5A3"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$469,667,248</w:t>
            </w:r>
          </w:p>
        </w:tc>
        <w:tc>
          <w:tcPr>
            <w:tcW w:w="1189" w:type="dxa"/>
            <w:hideMark/>
          </w:tcPr>
          <w:p w14:paraId="18D5BB22"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Kina</w:t>
            </w:r>
          </w:p>
        </w:tc>
        <w:tc>
          <w:tcPr>
            <w:tcW w:w="1355" w:type="dxa"/>
            <w:noWrap/>
            <w:hideMark/>
          </w:tcPr>
          <w:p w14:paraId="5A78D4AD"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$84,442,413</w:t>
            </w:r>
          </w:p>
        </w:tc>
        <w:tc>
          <w:tcPr>
            <w:tcW w:w="1189" w:type="dxa"/>
            <w:hideMark/>
          </w:tcPr>
          <w:p w14:paraId="6883DC11"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Austrija</w:t>
            </w:r>
          </w:p>
        </w:tc>
        <w:tc>
          <w:tcPr>
            <w:tcW w:w="1529" w:type="dxa"/>
            <w:noWrap/>
            <w:hideMark/>
          </w:tcPr>
          <w:p w14:paraId="259E759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$292,608,290</w:t>
            </w:r>
          </w:p>
        </w:tc>
      </w:tr>
      <w:tr w:rsidR="00363E9A" w:rsidRPr="005144B1" w14:paraId="066B76A8" w14:textId="77777777" w:rsidTr="00E70BC0">
        <w:trPr>
          <w:trHeight w:val="392"/>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23526015"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16.</w:t>
            </w:r>
          </w:p>
        </w:tc>
        <w:tc>
          <w:tcPr>
            <w:tcW w:w="1227" w:type="dxa"/>
            <w:hideMark/>
          </w:tcPr>
          <w:p w14:paraId="2A3CC5FE"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Saudijska Arabija</w:t>
            </w:r>
          </w:p>
        </w:tc>
        <w:tc>
          <w:tcPr>
            <w:tcW w:w="1378" w:type="dxa"/>
            <w:noWrap/>
            <w:hideMark/>
          </w:tcPr>
          <w:p w14:paraId="78847C3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$457,039,729</w:t>
            </w:r>
          </w:p>
        </w:tc>
        <w:tc>
          <w:tcPr>
            <w:tcW w:w="1189" w:type="dxa"/>
            <w:hideMark/>
          </w:tcPr>
          <w:p w14:paraId="0D9EF745"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Italija</w:t>
            </w:r>
          </w:p>
        </w:tc>
        <w:tc>
          <w:tcPr>
            <w:tcW w:w="1355" w:type="dxa"/>
            <w:noWrap/>
            <w:hideMark/>
          </w:tcPr>
          <w:p w14:paraId="2680D415"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$78,018,117</w:t>
            </w:r>
          </w:p>
        </w:tc>
        <w:tc>
          <w:tcPr>
            <w:tcW w:w="1189" w:type="dxa"/>
            <w:hideMark/>
          </w:tcPr>
          <w:p w14:paraId="3754DE14"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 xml:space="preserve">Hong Kong </w:t>
            </w:r>
          </w:p>
        </w:tc>
        <w:tc>
          <w:tcPr>
            <w:tcW w:w="1529" w:type="dxa"/>
            <w:noWrap/>
            <w:hideMark/>
          </w:tcPr>
          <w:p w14:paraId="4DD884C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$156,188,797</w:t>
            </w:r>
          </w:p>
        </w:tc>
      </w:tr>
      <w:tr w:rsidR="00363E9A" w:rsidRPr="005144B1" w14:paraId="27921004"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63B3B7C3"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17.</w:t>
            </w:r>
          </w:p>
        </w:tc>
        <w:tc>
          <w:tcPr>
            <w:tcW w:w="1227" w:type="dxa"/>
            <w:hideMark/>
          </w:tcPr>
          <w:p w14:paraId="009D9E8B"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Kanada</w:t>
            </w:r>
          </w:p>
        </w:tc>
        <w:tc>
          <w:tcPr>
            <w:tcW w:w="1378" w:type="dxa"/>
            <w:noWrap/>
            <w:hideMark/>
          </w:tcPr>
          <w:p w14:paraId="39D7E0C9"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$440,048,870</w:t>
            </w:r>
          </w:p>
        </w:tc>
        <w:tc>
          <w:tcPr>
            <w:tcW w:w="1189" w:type="dxa"/>
            <w:hideMark/>
          </w:tcPr>
          <w:p w14:paraId="29D751E5"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Švedska</w:t>
            </w:r>
          </w:p>
        </w:tc>
        <w:tc>
          <w:tcPr>
            <w:tcW w:w="1355" w:type="dxa"/>
            <w:noWrap/>
            <w:hideMark/>
          </w:tcPr>
          <w:p w14:paraId="446D7916"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$55,745,068</w:t>
            </w:r>
          </w:p>
        </w:tc>
        <w:tc>
          <w:tcPr>
            <w:tcW w:w="1189" w:type="dxa"/>
            <w:hideMark/>
          </w:tcPr>
          <w:p w14:paraId="36CB11FE"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Španjolska</w:t>
            </w:r>
          </w:p>
        </w:tc>
        <w:tc>
          <w:tcPr>
            <w:tcW w:w="1529" w:type="dxa"/>
            <w:noWrap/>
            <w:hideMark/>
          </w:tcPr>
          <w:p w14:paraId="277DFE50"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$150,701,896</w:t>
            </w:r>
          </w:p>
        </w:tc>
      </w:tr>
      <w:tr w:rsidR="00363E9A" w:rsidRPr="005144B1" w14:paraId="1CC62821"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297D31D6"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18.</w:t>
            </w:r>
          </w:p>
        </w:tc>
        <w:tc>
          <w:tcPr>
            <w:tcW w:w="1227" w:type="dxa"/>
            <w:hideMark/>
          </w:tcPr>
          <w:p w14:paraId="42EDA40D"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Danska</w:t>
            </w:r>
          </w:p>
        </w:tc>
        <w:tc>
          <w:tcPr>
            <w:tcW w:w="1378" w:type="dxa"/>
            <w:noWrap/>
            <w:hideMark/>
          </w:tcPr>
          <w:p w14:paraId="31BB613D"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$366,309,253</w:t>
            </w:r>
          </w:p>
        </w:tc>
        <w:tc>
          <w:tcPr>
            <w:tcW w:w="1189" w:type="dxa"/>
            <w:hideMark/>
          </w:tcPr>
          <w:p w14:paraId="7C8E24D1"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Poljska</w:t>
            </w:r>
          </w:p>
        </w:tc>
        <w:tc>
          <w:tcPr>
            <w:tcW w:w="1355" w:type="dxa"/>
            <w:noWrap/>
            <w:hideMark/>
          </w:tcPr>
          <w:p w14:paraId="742766F3"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$52,497,810</w:t>
            </w:r>
          </w:p>
        </w:tc>
        <w:tc>
          <w:tcPr>
            <w:tcW w:w="1189" w:type="dxa"/>
            <w:hideMark/>
          </w:tcPr>
          <w:p w14:paraId="26A57064"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Češka</w:t>
            </w:r>
          </w:p>
        </w:tc>
        <w:tc>
          <w:tcPr>
            <w:tcW w:w="1529" w:type="dxa"/>
            <w:noWrap/>
            <w:hideMark/>
          </w:tcPr>
          <w:p w14:paraId="33D56666"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$132,655,981</w:t>
            </w:r>
          </w:p>
        </w:tc>
      </w:tr>
      <w:tr w:rsidR="00363E9A" w:rsidRPr="005144B1" w14:paraId="5818B619"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78FE41FE"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19.</w:t>
            </w:r>
          </w:p>
        </w:tc>
        <w:tc>
          <w:tcPr>
            <w:tcW w:w="1227" w:type="dxa"/>
            <w:hideMark/>
          </w:tcPr>
          <w:p w14:paraId="4D369C77"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Norveška</w:t>
            </w:r>
          </w:p>
        </w:tc>
        <w:tc>
          <w:tcPr>
            <w:tcW w:w="1378" w:type="dxa"/>
            <w:noWrap/>
            <w:hideMark/>
          </w:tcPr>
          <w:p w14:paraId="431D7059"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$340,540,726</w:t>
            </w:r>
          </w:p>
        </w:tc>
        <w:tc>
          <w:tcPr>
            <w:tcW w:w="1189" w:type="dxa"/>
            <w:hideMark/>
          </w:tcPr>
          <w:p w14:paraId="5B6BEE7B"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Češka</w:t>
            </w:r>
          </w:p>
        </w:tc>
        <w:tc>
          <w:tcPr>
            <w:tcW w:w="1355" w:type="dxa"/>
            <w:noWrap/>
            <w:hideMark/>
          </w:tcPr>
          <w:p w14:paraId="56A8D0F4"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$49,648,916</w:t>
            </w:r>
          </w:p>
        </w:tc>
        <w:tc>
          <w:tcPr>
            <w:tcW w:w="1189" w:type="dxa"/>
            <w:hideMark/>
          </w:tcPr>
          <w:p w14:paraId="25650C8A"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Rumunjska</w:t>
            </w:r>
          </w:p>
        </w:tc>
        <w:tc>
          <w:tcPr>
            <w:tcW w:w="1529" w:type="dxa"/>
            <w:noWrap/>
            <w:hideMark/>
          </w:tcPr>
          <w:p w14:paraId="309ED330"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$122,066,350</w:t>
            </w:r>
          </w:p>
        </w:tc>
      </w:tr>
      <w:tr w:rsidR="00363E9A" w:rsidRPr="005144B1" w14:paraId="1A2F92C5" w14:textId="77777777" w:rsidTr="00E70BC0">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470EB8DE" w14:textId="77777777" w:rsidR="00363E9A" w:rsidRPr="005144B1" w:rsidRDefault="00363E9A" w:rsidP="00CA1370">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20.</w:t>
            </w:r>
          </w:p>
        </w:tc>
        <w:tc>
          <w:tcPr>
            <w:tcW w:w="1227" w:type="dxa"/>
            <w:hideMark/>
          </w:tcPr>
          <w:p w14:paraId="1AD70A0C"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UAE</w:t>
            </w:r>
          </w:p>
        </w:tc>
        <w:tc>
          <w:tcPr>
            <w:tcW w:w="1378" w:type="dxa"/>
            <w:noWrap/>
            <w:hideMark/>
          </w:tcPr>
          <w:p w14:paraId="46A92954"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$330,097,991</w:t>
            </w:r>
          </w:p>
        </w:tc>
        <w:tc>
          <w:tcPr>
            <w:tcW w:w="1189" w:type="dxa"/>
            <w:hideMark/>
          </w:tcPr>
          <w:p w14:paraId="62A3537B"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Danska</w:t>
            </w:r>
          </w:p>
        </w:tc>
        <w:tc>
          <w:tcPr>
            <w:tcW w:w="1355" w:type="dxa"/>
            <w:noWrap/>
            <w:hideMark/>
          </w:tcPr>
          <w:p w14:paraId="2EC678F7"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$47,649,142</w:t>
            </w:r>
          </w:p>
        </w:tc>
        <w:tc>
          <w:tcPr>
            <w:tcW w:w="1189" w:type="dxa"/>
            <w:hideMark/>
          </w:tcPr>
          <w:p w14:paraId="0F1B690F"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Irska</w:t>
            </w:r>
          </w:p>
        </w:tc>
        <w:tc>
          <w:tcPr>
            <w:tcW w:w="1529" w:type="dxa"/>
            <w:noWrap/>
            <w:hideMark/>
          </w:tcPr>
          <w:p w14:paraId="299A294F" w14:textId="77777777" w:rsidR="00363E9A" w:rsidRPr="005144B1"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$112,609,800</w:t>
            </w:r>
          </w:p>
        </w:tc>
      </w:tr>
    </w:tbl>
    <w:p w14:paraId="5A608A45" w14:textId="503DDF18" w:rsidR="00363E9A" w:rsidRPr="00E70BC0" w:rsidRDefault="00363E9A" w:rsidP="00E70BC0">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2C7D5E38" w14:textId="75AF1D85" w:rsidR="00E70BC0" w:rsidRDefault="00E70BC0" w:rsidP="00E70BC0">
      <w:pPr>
        <w:pStyle w:val="Caption"/>
        <w:keepNext/>
        <w:jc w:val="center"/>
      </w:pPr>
      <w:bookmarkStart w:id="22" w:name="_Toc66873490"/>
      <w:r>
        <w:lastRenderedPageBreak/>
        <w:t xml:space="preserve">Tablica </w:t>
      </w:r>
      <w:fldSimple w:instr=" SEQ Tablica \* ARABIC ">
        <w:r w:rsidR="00B30CFE">
          <w:rPr>
            <w:noProof/>
          </w:rPr>
          <w:t>6</w:t>
        </w:r>
      </w:fldSimple>
      <w:r>
        <w:t xml:space="preserve"> </w:t>
      </w:r>
      <w:r w:rsidRPr="00A3711E">
        <w:t>Najveći svjetski uvoznici proizvoda u kojima RH ima komparativne prednosti  (</w:t>
      </w:r>
      <w:r>
        <w:t>9401</w:t>
      </w:r>
      <w:r w:rsidRPr="00A3711E">
        <w:t xml:space="preserve">, </w:t>
      </w:r>
      <w:r>
        <w:t>9403</w:t>
      </w:r>
      <w:r w:rsidRPr="00A3711E">
        <w:t xml:space="preserve">, </w:t>
      </w:r>
      <w:r>
        <w:t>940610</w:t>
      </w:r>
      <w:r w:rsidRPr="00A3711E">
        <w:t>)</w:t>
      </w:r>
      <w:bookmarkEnd w:id="22"/>
    </w:p>
    <w:tbl>
      <w:tblPr>
        <w:tblStyle w:val="GridTable1Light-Accent1"/>
        <w:tblW w:w="8767" w:type="dxa"/>
        <w:jc w:val="center"/>
        <w:tblLook w:val="04A0" w:firstRow="1" w:lastRow="0" w:firstColumn="1" w:lastColumn="0" w:noHBand="0" w:noVBand="1"/>
      </w:tblPr>
      <w:tblGrid>
        <w:gridCol w:w="827"/>
        <w:gridCol w:w="1120"/>
        <w:gridCol w:w="1626"/>
        <w:gridCol w:w="1086"/>
        <w:gridCol w:w="1626"/>
        <w:gridCol w:w="1086"/>
        <w:gridCol w:w="1396"/>
      </w:tblGrid>
      <w:tr w:rsidR="00363E9A" w:rsidRPr="001B1DF4" w14:paraId="0A9DC137" w14:textId="77777777" w:rsidTr="00E70BC0">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44A55FCB" w14:textId="77777777" w:rsidR="00363E9A" w:rsidRPr="001B1DF4" w:rsidRDefault="00363E9A" w:rsidP="00CA1370">
            <w:pPr>
              <w:rPr>
                <w:rFonts w:eastAsia="Times New Roman" w:cstheme="minorHAnsi"/>
                <w:sz w:val="18"/>
                <w:szCs w:val="18"/>
                <w:lang w:eastAsia="hr-HR"/>
              </w:rPr>
            </w:pPr>
          </w:p>
        </w:tc>
        <w:tc>
          <w:tcPr>
            <w:tcW w:w="1120" w:type="dxa"/>
            <w:noWrap/>
            <w:hideMark/>
          </w:tcPr>
          <w:p w14:paraId="1758C9B6" w14:textId="77777777" w:rsidR="00363E9A" w:rsidRPr="001B1DF4"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sidRPr="001B1DF4">
              <w:rPr>
                <w:rFonts w:eastAsia="Times New Roman" w:cstheme="minorHAnsi"/>
                <w:i/>
                <w:iCs/>
                <w:color w:val="000000"/>
                <w:sz w:val="18"/>
                <w:szCs w:val="18"/>
                <w:lang w:eastAsia="hr-HR"/>
              </w:rPr>
              <w:t>9401</w:t>
            </w:r>
          </w:p>
        </w:tc>
        <w:tc>
          <w:tcPr>
            <w:tcW w:w="1626" w:type="dxa"/>
            <w:noWrap/>
            <w:hideMark/>
          </w:tcPr>
          <w:p w14:paraId="443F1239" w14:textId="77777777" w:rsidR="00363E9A" w:rsidRPr="001B1DF4"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c>
          <w:tcPr>
            <w:tcW w:w="1086" w:type="dxa"/>
            <w:noWrap/>
            <w:hideMark/>
          </w:tcPr>
          <w:p w14:paraId="42AAFD02" w14:textId="77777777" w:rsidR="00363E9A" w:rsidRPr="001B1DF4"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sidRPr="001B1DF4">
              <w:rPr>
                <w:rFonts w:eastAsia="Times New Roman" w:cstheme="minorHAnsi"/>
                <w:i/>
                <w:iCs/>
                <w:color w:val="000000"/>
                <w:sz w:val="18"/>
                <w:szCs w:val="18"/>
                <w:lang w:eastAsia="hr-HR"/>
              </w:rPr>
              <w:t>9403</w:t>
            </w:r>
          </w:p>
        </w:tc>
        <w:tc>
          <w:tcPr>
            <w:tcW w:w="1626" w:type="dxa"/>
            <w:noWrap/>
            <w:hideMark/>
          </w:tcPr>
          <w:p w14:paraId="34B90993" w14:textId="77777777" w:rsidR="00363E9A" w:rsidRPr="001B1DF4"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c>
          <w:tcPr>
            <w:tcW w:w="1086" w:type="dxa"/>
            <w:noWrap/>
            <w:hideMark/>
          </w:tcPr>
          <w:p w14:paraId="39B109B2" w14:textId="77777777" w:rsidR="00363E9A" w:rsidRPr="001B1DF4"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sidRPr="001B1DF4">
              <w:rPr>
                <w:rFonts w:eastAsia="Times New Roman" w:cstheme="minorHAnsi"/>
                <w:i/>
                <w:iCs/>
                <w:color w:val="000000"/>
                <w:sz w:val="18"/>
                <w:szCs w:val="18"/>
                <w:lang w:eastAsia="hr-HR"/>
              </w:rPr>
              <w:t>940610</w:t>
            </w:r>
          </w:p>
        </w:tc>
        <w:tc>
          <w:tcPr>
            <w:tcW w:w="1396" w:type="dxa"/>
            <w:noWrap/>
            <w:hideMark/>
          </w:tcPr>
          <w:p w14:paraId="57CDBB78" w14:textId="77777777" w:rsidR="00363E9A" w:rsidRPr="001B1DF4" w:rsidRDefault="00363E9A" w:rsidP="00CA1370">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r>
      <w:tr w:rsidR="00363E9A" w:rsidRPr="001B1DF4" w14:paraId="5CFD5CED"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610A0D8E"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w:t>
            </w:r>
          </w:p>
        </w:tc>
        <w:tc>
          <w:tcPr>
            <w:tcW w:w="1120" w:type="dxa"/>
            <w:hideMark/>
          </w:tcPr>
          <w:p w14:paraId="59B6F1BA"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SAD</w:t>
            </w:r>
          </w:p>
        </w:tc>
        <w:tc>
          <w:tcPr>
            <w:tcW w:w="1626" w:type="dxa"/>
            <w:hideMark/>
          </w:tcPr>
          <w:p w14:paraId="5A64510C"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$24,755,490,142</w:t>
            </w:r>
          </w:p>
        </w:tc>
        <w:tc>
          <w:tcPr>
            <w:tcW w:w="1086" w:type="dxa"/>
            <w:hideMark/>
          </w:tcPr>
          <w:p w14:paraId="55862973"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SAD</w:t>
            </w:r>
          </w:p>
        </w:tc>
        <w:tc>
          <w:tcPr>
            <w:tcW w:w="1626" w:type="dxa"/>
            <w:hideMark/>
          </w:tcPr>
          <w:p w14:paraId="16F116CB"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$25,524,240,678</w:t>
            </w:r>
          </w:p>
        </w:tc>
        <w:tc>
          <w:tcPr>
            <w:tcW w:w="1086" w:type="dxa"/>
            <w:hideMark/>
          </w:tcPr>
          <w:p w14:paraId="3A042072"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Norveška</w:t>
            </w:r>
          </w:p>
        </w:tc>
        <w:tc>
          <w:tcPr>
            <w:tcW w:w="1396" w:type="dxa"/>
            <w:noWrap/>
            <w:hideMark/>
          </w:tcPr>
          <w:p w14:paraId="4B5D7FD1"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$332,903,943</w:t>
            </w:r>
          </w:p>
        </w:tc>
      </w:tr>
      <w:tr w:rsidR="00363E9A" w:rsidRPr="001B1DF4" w14:paraId="3D9B452F"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7EE2CE6E"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2.</w:t>
            </w:r>
          </w:p>
        </w:tc>
        <w:tc>
          <w:tcPr>
            <w:tcW w:w="1120" w:type="dxa"/>
            <w:hideMark/>
          </w:tcPr>
          <w:p w14:paraId="5E164619"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Njemačka</w:t>
            </w:r>
          </w:p>
        </w:tc>
        <w:tc>
          <w:tcPr>
            <w:tcW w:w="1626" w:type="dxa"/>
            <w:hideMark/>
          </w:tcPr>
          <w:p w14:paraId="178C1BE7"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$7,972,334,379</w:t>
            </w:r>
          </w:p>
        </w:tc>
        <w:tc>
          <w:tcPr>
            <w:tcW w:w="1086" w:type="dxa"/>
            <w:hideMark/>
          </w:tcPr>
          <w:p w14:paraId="75173931"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Njemačka</w:t>
            </w:r>
          </w:p>
        </w:tc>
        <w:tc>
          <w:tcPr>
            <w:tcW w:w="1626" w:type="dxa"/>
            <w:hideMark/>
          </w:tcPr>
          <w:p w14:paraId="16FA098F"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$6,366,823,381</w:t>
            </w:r>
          </w:p>
        </w:tc>
        <w:tc>
          <w:tcPr>
            <w:tcW w:w="1086" w:type="dxa"/>
            <w:hideMark/>
          </w:tcPr>
          <w:p w14:paraId="114D7710"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Njemačka</w:t>
            </w:r>
          </w:p>
        </w:tc>
        <w:tc>
          <w:tcPr>
            <w:tcW w:w="1396" w:type="dxa"/>
            <w:noWrap/>
            <w:hideMark/>
          </w:tcPr>
          <w:p w14:paraId="63DD588F"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$229,189,060</w:t>
            </w:r>
          </w:p>
        </w:tc>
      </w:tr>
      <w:tr w:rsidR="00363E9A" w:rsidRPr="001B1DF4" w14:paraId="27DDD3C8"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08B9F0BF"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3.</w:t>
            </w:r>
          </w:p>
        </w:tc>
        <w:tc>
          <w:tcPr>
            <w:tcW w:w="1120" w:type="dxa"/>
            <w:hideMark/>
          </w:tcPr>
          <w:p w14:paraId="60558C9A"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Francuska</w:t>
            </w:r>
          </w:p>
        </w:tc>
        <w:tc>
          <w:tcPr>
            <w:tcW w:w="1626" w:type="dxa"/>
            <w:hideMark/>
          </w:tcPr>
          <w:p w14:paraId="4CFFD925"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$3,828,596,723</w:t>
            </w:r>
          </w:p>
        </w:tc>
        <w:tc>
          <w:tcPr>
            <w:tcW w:w="1086" w:type="dxa"/>
            <w:hideMark/>
          </w:tcPr>
          <w:p w14:paraId="0E3A3B2F"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UK</w:t>
            </w:r>
          </w:p>
        </w:tc>
        <w:tc>
          <w:tcPr>
            <w:tcW w:w="1626" w:type="dxa"/>
            <w:hideMark/>
          </w:tcPr>
          <w:p w14:paraId="6AFD2C46"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$4,995,663,341</w:t>
            </w:r>
          </w:p>
        </w:tc>
        <w:tc>
          <w:tcPr>
            <w:tcW w:w="1086" w:type="dxa"/>
            <w:hideMark/>
          </w:tcPr>
          <w:p w14:paraId="0D986E19"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SAD</w:t>
            </w:r>
          </w:p>
        </w:tc>
        <w:tc>
          <w:tcPr>
            <w:tcW w:w="1396" w:type="dxa"/>
            <w:noWrap/>
            <w:hideMark/>
          </w:tcPr>
          <w:p w14:paraId="2BC46184"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$144,386,713</w:t>
            </w:r>
          </w:p>
        </w:tc>
      </w:tr>
      <w:tr w:rsidR="00363E9A" w:rsidRPr="001B1DF4" w14:paraId="40CA35D0"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0412566F"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4.</w:t>
            </w:r>
          </w:p>
        </w:tc>
        <w:tc>
          <w:tcPr>
            <w:tcW w:w="1120" w:type="dxa"/>
            <w:hideMark/>
          </w:tcPr>
          <w:p w14:paraId="4E8A8B55"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UK</w:t>
            </w:r>
          </w:p>
        </w:tc>
        <w:tc>
          <w:tcPr>
            <w:tcW w:w="1626" w:type="dxa"/>
            <w:hideMark/>
          </w:tcPr>
          <w:p w14:paraId="34101FC2"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$3,785,500,096</w:t>
            </w:r>
          </w:p>
        </w:tc>
        <w:tc>
          <w:tcPr>
            <w:tcW w:w="1086" w:type="dxa"/>
            <w:hideMark/>
          </w:tcPr>
          <w:p w14:paraId="699F342F"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Francuska</w:t>
            </w:r>
          </w:p>
        </w:tc>
        <w:tc>
          <w:tcPr>
            <w:tcW w:w="1626" w:type="dxa"/>
            <w:hideMark/>
          </w:tcPr>
          <w:p w14:paraId="1BA1DFB2"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$4,703,524,281</w:t>
            </w:r>
          </w:p>
        </w:tc>
        <w:tc>
          <w:tcPr>
            <w:tcW w:w="1086" w:type="dxa"/>
            <w:hideMark/>
          </w:tcPr>
          <w:p w14:paraId="2C0F635E"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Francuska</w:t>
            </w:r>
          </w:p>
        </w:tc>
        <w:tc>
          <w:tcPr>
            <w:tcW w:w="1396" w:type="dxa"/>
            <w:noWrap/>
            <w:hideMark/>
          </w:tcPr>
          <w:p w14:paraId="6563CD5C"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$91,628,427</w:t>
            </w:r>
          </w:p>
        </w:tc>
      </w:tr>
      <w:tr w:rsidR="00363E9A" w:rsidRPr="001B1DF4" w14:paraId="190DEB5D"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287F3BEA"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5.</w:t>
            </w:r>
          </w:p>
        </w:tc>
        <w:tc>
          <w:tcPr>
            <w:tcW w:w="1120" w:type="dxa"/>
            <w:hideMark/>
          </w:tcPr>
          <w:p w14:paraId="342A4132"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Kanada</w:t>
            </w:r>
          </w:p>
        </w:tc>
        <w:tc>
          <w:tcPr>
            <w:tcW w:w="1626" w:type="dxa"/>
            <w:hideMark/>
          </w:tcPr>
          <w:p w14:paraId="5413F60D"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$3,543,284,737</w:t>
            </w:r>
          </w:p>
        </w:tc>
        <w:tc>
          <w:tcPr>
            <w:tcW w:w="1086" w:type="dxa"/>
            <w:hideMark/>
          </w:tcPr>
          <w:p w14:paraId="1CD3373A"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Kanada</w:t>
            </w:r>
          </w:p>
        </w:tc>
        <w:tc>
          <w:tcPr>
            <w:tcW w:w="1626" w:type="dxa"/>
            <w:hideMark/>
          </w:tcPr>
          <w:p w14:paraId="6DFA7220"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$2,970,708,706</w:t>
            </w:r>
          </w:p>
        </w:tc>
        <w:tc>
          <w:tcPr>
            <w:tcW w:w="1086" w:type="dxa"/>
            <w:hideMark/>
          </w:tcPr>
          <w:p w14:paraId="3BF92F76"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Nizozemska</w:t>
            </w:r>
          </w:p>
        </w:tc>
        <w:tc>
          <w:tcPr>
            <w:tcW w:w="1396" w:type="dxa"/>
            <w:noWrap/>
            <w:hideMark/>
          </w:tcPr>
          <w:p w14:paraId="619E82D4"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$86,618,366</w:t>
            </w:r>
          </w:p>
        </w:tc>
      </w:tr>
      <w:tr w:rsidR="00363E9A" w:rsidRPr="001B1DF4" w14:paraId="497DA638"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460B1B49"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6.</w:t>
            </w:r>
          </w:p>
        </w:tc>
        <w:tc>
          <w:tcPr>
            <w:tcW w:w="1120" w:type="dxa"/>
            <w:hideMark/>
          </w:tcPr>
          <w:p w14:paraId="3322AAD1"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Japan</w:t>
            </w:r>
          </w:p>
        </w:tc>
        <w:tc>
          <w:tcPr>
            <w:tcW w:w="1626" w:type="dxa"/>
            <w:hideMark/>
          </w:tcPr>
          <w:p w14:paraId="53FFF1F6"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$2,979,738,706</w:t>
            </w:r>
          </w:p>
        </w:tc>
        <w:tc>
          <w:tcPr>
            <w:tcW w:w="1086" w:type="dxa"/>
            <w:hideMark/>
          </w:tcPr>
          <w:p w14:paraId="1CF242A3"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Nizozemska</w:t>
            </w:r>
          </w:p>
        </w:tc>
        <w:tc>
          <w:tcPr>
            <w:tcW w:w="1626" w:type="dxa"/>
            <w:hideMark/>
          </w:tcPr>
          <w:p w14:paraId="14F319A5"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$2,898,674,019</w:t>
            </w:r>
          </w:p>
        </w:tc>
        <w:tc>
          <w:tcPr>
            <w:tcW w:w="1086" w:type="dxa"/>
            <w:hideMark/>
          </w:tcPr>
          <w:p w14:paraId="4D2B8BC8"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Švicarska</w:t>
            </w:r>
          </w:p>
        </w:tc>
        <w:tc>
          <w:tcPr>
            <w:tcW w:w="1396" w:type="dxa"/>
            <w:noWrap/>
            <w:hideMark/>
          </w:tcPr>
          <w:p w14:paraId="1A9E6461"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$75,828,395</w:t>
            </w:r>
          </w:p>
        </w:tc>
      </w:tr>
      <w:tr w:rsidR="00363E9A" w:rsidRPr="001B1DF4" w14:paraId="677A6FE5"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745E8908"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7.</w:t>
            </w:r>
          </w:p>
        </w:tc>
        <w:tc>
          <w:tcPr>
            <w:tcW w:w="1120" w:type="dxa"/>
            <w:hideMark/>
          </w:tcPr>
          <w:p w14:paraId="69BBFE2D"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Češka</w:t>
            </w:r>
          </w:p>
        </w:tc>
        <w:tc>
          <w:tcPr>
            <w:tcW w:w="1626" w:type="dxa"/>
            <w:hideMark/>
          </w:tcPr>
          <w:p w14:paraId="6C12F15E"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$2,220,881,103</w:t>
            </w:r>
          </w:p>
        </w:tc>
        <w:tc>
          <w:tcPr>
            <w:tcW w:w="1086" w:type="dxa"/>
            <w:hideMark/>
          </w:tcPr>
          <w:p w14:paraId="2DC28801"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Japan</w:t>
            </w:r>
          </w:p>
        </w:tc>
        <w:tc>
          <w:tcPr>
            <w:tcW w:w="1626" w:type="dxa"/>
            <w:hideMark/>
          </w:tcPr>
          <w:p w14:paraId="1AE854B9"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$2,764,511,483</w:t>
            </w:r>
          </w:p>
        </w:tc>
        <w:tc>
          <w:tcPr>
            <w:tcW w:w="1086" w:type="dxa"/>
            <w:hideMark/>
          </w:tcPr>
          <w:p w14:paraId="5E070630"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UK</w:t>
            </w:r>
          </w:p>
        </w:tc>
        <w:tc>
          <w:tcPr>
            <w:tcW w:w="1396" w:type="dxa"/>
            <w:noWrap/>
            <w:hideMark/>
          </w:tcPr>
          <w:p w14:paraId="4E853621"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$75,603,154</w:t>
            </w:r>
          </w:p>
        </w:tc>
      </w:tr>
      <w:tr w:rsidR="00363E9A" w:rsidRPr="001B1DF4" w14:paraId="7E0BBFBE"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5F239136"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8.</w:t>
            </w:r>
          </w:p>
        </w:tc>
        <w:tc>
          <w:tcPr>
            <w:tcW w:w="1120" w:type="dxa"/>
            <w:hideMark/>
          </w:tcPr>
          <w:p w14:paraId="7286A978"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Nizozemska</w:t>
            </w:r>
          </w:p>
        </w:tc>
        <w:tc>
          <w:tcPr>
            <w:tcW w:w="1626" w:type="dxa"/>
            <w:hideMark/>
          </w:tcPr>
          <w:p w14:paraId="33204D2A"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$2,079,327,149</w:t>
            </w:r>
          </w:p>
        </w:tc>
        <w:tc>
          <w:tcPr>
            <w:tcW w:w="1086" w:type="dxa"/>
            <w:hideMark/>
          </w:tcPr>
          <w:p w14:paraId="793D25BD"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Švicarska</w:t>
            </w:r>
          </w:p>
        </w:tc>
        <w:tc>
          <w:tcPr>
            <w:tcW w:w="1626" w:type="dxa"/>
            <w:hideMark/>
          </w:tcPr>
          <w:p w14:paraId="39DDA990"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$2,055,982,055</w:t>
            </w:r>
          </w:p>
        </w:tc>
        <w:tc>
          <w:tcPr>
            <w:tcW w:w="1086" w:type="dxa"/>
            <w:hideMark/>
          </w:tcPr>
          <w:p w14:paraId="07BED45B"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Finska</w:t>
            </w:r>
          </w:p>
        </w:tc>
        <w:tc>
          <w:tcPr>
            <w:tcW w:w="1396" w:type="dxa"/>
            <w:noWrap/>
            <w:hideMark/>
          </w:tcPr>
          <w:p w14:paraId="3EE54EC5"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$74,083,408</w:t>
            </w:r>
          </w:p>
        </w:tc>
      </w:tr>
      <w:tr w:rsidR="00363E9A" w:rsidRPr="001B1DF4" w14:paraId="5FB37B14"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23C7D69C"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9.</w:t>
            </w:r>
          </w:p>
        </w:tc>
        <w:tc>
          <w:tcPr>
            <w:tcW w:w="1120" w:type="dxa"/>
            <w:hideMark/>
          </w:tcPr>
          <w:p w14:paraId="4480D871"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Meksiko</w:t>
            </w:r>
          </w:p>
        </w:tc>
        <w:tc>
          <w:tcPr>
            <w:tcW w:w="1626" w:type="dxa"/>
            <w:hideMark/>
          </w:tcPr>
          <w:p w14:paraId="1DFC429E"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$2,047,060,524</w:t>
            </w:r>
          </w:p>
        </w:tc>
        <w:tc>
          <w:tcPr>
            <w:tcW w:w="1086" w:type="dxa"/>
            <w:hideMark/>
          </w:tcPr>
          <w:p w14:paraId="71945986"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Australija</w:t>
            </w:r>
          </w:p>
        </w:tc>
        <w:tc>
          <w:tcPr>
            <w:tcW w:w="1626" w:type="dxa"/>
            <w:hideMark/>
          </w:tcPr>
          <w:p w14:paraId="633B575F"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$1,833,707,885</w:t>
            </w:r>
          </w:p>
        </w:tc>
        <w:tc>
          <w:tcPr>
            <w:tcW w:w="1086" w:type="dxa"/>
            <w:hideMark/>
          </w:tcPr>
          <w:p w14:paraId="7693D4B7"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Švedska</w:t>
            </w:r>
          </w:p>
        </w:tc>
        <w:tc>
          <w:tcPr>
            <w:tcW w:w="1396" w:type="dxa"/>
            <w:noWrap/>
            <w:hideMark/>
          </w:tcPr>
          <w:p w14:paraId="20545E54"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$58,441,216</w:t>
            </w:r>
          </w:p>
        </w:tc>
      </w:tr>
      <w:tr w:rsidR="00363E9A" w:rsidRPr="001B1DF4" w14:paraId="09D659AF"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0385A1CF"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10.</w:t>
            </w:r>
          </w:p>
        </w:tc>
        <w:tc>
          <w:tcPr>
            <w:tcW w:w="1120" w:type="dxa"/>
            <w:hideMark/>
          </w:tcPr>
          <w:p w14:paraId="389D391F"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Španjolska</w:t>
            </w:r>
          </w:p>
        </w:tc>
        <w:tc>
          <w:tcPr>
            <w:tcW w:w="1626" w:type="dxa"/>
            <w:hideMark/>
          </w:tcPr>
          <w:p w14:paraId="02A53993"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$1,847,652,810</w:t>
            </w:r>
          </w:p>
        </w:tc>
        <w:tc>
          <w:tcPr>
            <w:tcW w:w="1086" w:type="dxa"/>
            <w:hideMark/>
          </w:tcPr>
          <w:p w14:paraId="179E71AE"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Belgija</w:t>
            </w:r>
          </w:p>
        </w:tc>
        <w:tc>
          <w:tcPr>
            <w:tcW w:w="1626" w:type="dxa"/>
            <w:hideMark/>
          </w:tcPr>
          <w:p w14:paraId="347BD94F"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$1,455,761,173</w:t>
            </w:r>
          </w:p>
        </w:tc>
        <w:tc>
          <w:tcPr>
            <w:tcW w:w="1086" w:type="dxa"/>
            <w:hideMark/>
          </w:tcPr>
          <w:p w14:paraId="0E4C85EB"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Italija</w:t>
            </w:r>
          </w:p>
        </w:tc>
        <w:tc>
          <w:tcPr>
            <w:tcW w:w="1396" w:type="dxa"/>
            <w:noWrap/>
            <w:hideMark/>
          </w:tcPr>
          <w:p w14:paraId="28BA3029"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$32,753,792</w:t>
            </w:r>
          </w:p>
        </w:tc>
      </w:tr>
      <w:tr w:rsidR="00363E9A" w:rsidRPr="001B1DF4" w14:paraId="7F02153A"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7F3B384E"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11.</w:t>
            </w:r>
          </w:p>
        </w:tc>
        <w:tc>
          <w:tcPr>
            <w:tcW w:w="1120" w:type="dxa"/>
            <w:hideMark/>
          </w:tcPr>
          <w:p w14:paraId="1DEC0F36"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Slovačka</w:t>
            </w:r>
          </w:p>
        </w:tc>
        <w:tc>
          <w:tcPr>
            <w:tcW w:w="1626" w:type="dxa"/>
            <w:hideMark/>
          </w:tcPr>
          <w:p w14:paraId="04103C4C"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$1,714,765,641</w:t>
            </w:r>
          </w:p>
        </w:tc>
        <w:tc>
          <w:tcPr>
            <w:tcW w:w="1086" w:type="dxa"/>
            <w:hideMark/>
          </w:tcPr>
          <w:p w14:paraId="7DE5F37E"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Austrija</w:t>
            </w:r>
          </w:p>
        </w:tc>
        <w:tc>
          <w:tcPr>
            <w:tcW w:w="1626" w:type="dxa"/>
            <w:hideMark/>
          </w:tcPr>
          <w:p w14:paraId="79BB1857"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$1,440,443,049</w:t>
            </w:r>
          </w:p>
        </w:tc>
        <w:tc>
          <w:tcPr>
            <w:tcW w:w="1086" w:type="dxa"/>
            <w:hideMark/>
          </w:tcPr>
          <w:p w14:paraId="19A1AD48"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Austrija</w:t>
            </w:r>
          </w:p>
        </w:tc>
        <w:tc>
          <w:tcPr>
            <w:tcW w:w="1396" w:type="dxa"/>
            <w:noWrap/>
            <w:hideMark/>
          </w:tcPr>
          <w:p w14:paraId="6A815761"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$26,940,033</w:t>
            </w:r>
          </w:p>
        </w:tc>
      </w:tr>
      <w:tr w:rsidR="00363E9A" w:rsidRPr="001B1DF4" w14:paraId="20D68EB0"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0DF54EFB"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12.</w:t>
            </w:r>
          </w:p>
        </w:tc>
        <w:tc>
          <w:tcPr>
            <w:tcW w:w="1120" w:type="dxa"/>
            <w:hideMark/>
          </w:tcPr>
          <w:p w14:paraId="16E39EDF"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Poljska</w:t>
            </w:r>
          </w:p>
        </w:tc>
        <w:tc>
          <w:tcPr>
            <w:tcW w:w="1626" w:type="dxa"/>
            <w:hideMark/>
          </w:tcPr>
          <w:p w14:paraId="35528084"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$1,701,899,496</w:t>
            </w:r>
          </w:p>
        </w:tc>
        <w:tc>
          <w:tcPr>
            <w:tcW w:w="1086" w:type="dxa"/>
            <w:hideMark/>
          </w:tcPr>
          <w:p w14:paraId="391927F0"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Španjolska</w:t>
            </w:r>
          </w:p>
        </w:tc>
        <w:tc>
          <w:tcPr>
            <w:tcW w:w="1626" w:type="dxa"/>
            <w:hideMark/>
          </w:tcPr>
          <w:p w14:paraId="151DEFD1"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$1,385,444,776</w:t>
            </w:r>
          </w:p>
        </w:tc>
        <w:tc>
          <w:tcPr>
            <w:tcW w:w="1086" w:type="dxa"/>
            <w:hideMark/>
          </w:tcPr>
          <w:p w14:paraId="3885DF4C"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Japan</w:t>
            </w:r>
          </w:p>
        </w:tc>
        <w:tc>
          <w:tcPr>
            <w:tcW w:w="1396" w:type="dxa"/>
            <w:noWrap/>
            <w:hideMark/>
          </w:tcPr>
          <w:p w14:paraId="02D42D32"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$18,561,152</w:t>
            </w:r>
          </w:p>
        </w:tc>
      </w:tr>
      <w:tr w:rsidR="00363E9A" w:rsidRPr="001B1DF4" w14:paraId="54BA87D4"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622CC044"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13.</w:t>
            </w:r>
          </w:p>
        </w:tc>
        <w:tc>
          <w:tcPr>
            <w:tcW w:w="1120" w:type="dxa"/>
            <w:hideMark/>
          </w:tcPr>
          <w:p w14:paraId="69D8E8BC"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Australija</w:t>
            </w:r>
          </w:p>
        </w:tc>
        <w:tc>
          <w:tcPr>
            <w:tcW w:w="1626" w:type="dxa"/>
            <w:hideMark/>
          </w:tcPr>
          <w:p w14:paraId="4165740D"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$1,354,619,999</w:t>
            </w:r>
          </w:p>
        </w:tc>
        <w:tc>
          <w:tcPr>
            <w:tcW w:w="1086" w:type="dxa"/>
            <w:hideMark/>
          </w:tcPr>
          <w:p w14:paraId="6C21E4F2"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Italija</w:t>
            </w:r>
          </w:p>
        </w:tc>
        <w:tc>
          <w:tcPr>
            <w:tcW w:w="1626" w:type="dxa"/>
            <w:hideMark/>
          </w:tcPr>
          <w:p w14:paraId="6B590A07"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$1,281,218,015</w:t>
            </w:r>
          </w:p>
        </w:tc>
        <w:tc>
          <w:tcPr>
            <w:tcW w:w="1086" w:type="dxa"/>
            <w:hideMark/>
          </w:tcPr>
          <w:p w14:paraId="51E2A0F5"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Belgija</w:t>
            </w:r>
          </w:p>
        </w:tc>
        <w:tc>
          <w:tcPr>
            <w:tcW w:w="1396" w:type="dxa"/>
            <w:noWrap/>
            <w:hideMark/>
          </w:tcPr>
          <w:p w14:paraId="7E45BEED"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$15,528,063</w:t>
            </w:r>
          </w:p>
        </w:tc>
      </w:tr>
      <w:tr w:rsidR="00363E9A" w:rsidRPr="001B1DF4" w14:paraId="75F77171"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12F9A211"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14.</w:t>
            </w:r>
          </w:p>
        </w:tc>
        <w:tc>
          <w:tcPr>
            <w:tcW w:w="1120" w:type="dxa"/>
            <w:hideMark/>
          </w:tcPr>
          <w:p w14:paraId="0DCB15AF"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Kina</w:t>
            </w:r>
          </w:p>
        </w:tc>
        <w:tc>
          <w:tcPr>
            <w:tcW w:w="1626" w:type="dxa"/>
            <w:hideMark/>
          </w:tcPr>
          <w:p w14:paraId="430B9432"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$1,348,196,243</w:t>
            </w:r>
          </w:p>
        </w:tc>
        <w:tc>
          <w:tcPr>
            <w:tcW w:w="1086" w:type="dxa"/>
            <w:hideMark/>
          </w:tcPr>
          <w:p w14:paraId="2E410FCB"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Švedska</w:t>
            </w:r>
          </w:p>
        </w:tc>
        <w:tc>
          <w:tcPr>
            <w:tcW w:w="1626" w:type="dxa"/>
            <w:hideMark/>
          </w:tcPr>
          <w:p w14:paraId="1107991E"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$1,242,152,455</w:t>
            </w:r>
          </w:p>
        </w:tc>
        <w:tc>
          <w:tcPr>
            <w:tcW w:w="1086" w:type="dxa"/>
            <w:hideMark/>
          </w:tcPr>
          <w:p w14:paraId="6B89DA7B"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Kanada</w:t>
            </w:r>
          </w:p>
        </w:tc>
        <w:tc>
          <w:tcPr>
            <w:tcW w:w="1396" w:type="dxa"/>
            <w:noWrap/>
            <w:hideMark/>
          </w:tcPr>
          <w:p w14:paraId="228F7E92"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$14,685,712</w:t>
            </w:r>
          </w:p>
        </w:tc>
      </w:tr>
      <w:tr w:rsidR="00363E9A" w:rsidRPr="001B1DF4" w14:paraId="732A6E50"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30C7E40D"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15.</w:t>
            </w:r>
          </w:p>
        </w:tc>
        <w:tc>
          <w:tcPr>
            <w:tcW w:w="1120" w:type="dxa"/>
            <w:hideMark/>
          </w:tcPr>
          <w:p w14:paraId="7F84A50E"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J. Koreja</w:t>
            </w:r>
          </w:p>
        </w:tc>
        <w:tc>
          <w:tcPr>
            <w:tcW w:w="1626" w:type="dxa"/>
            <w:hideMark/>
          </w:tcPr>
          <w:p w14:paraId="1EBCFE3A"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$1,306,067,882</w:t>
            </w:r>
          </w:p>
        </w:tc>
        <w:tc>
          <w:tcPr>
            <w:tcW w:w="1086" w:type="dxa"/>
            <w:hideMark/>
          </w:tcPr>
          <w:p w14:paraId="5371BF86"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Kina</w:t>
            </w:r>
          </w:p>
        </w:tc>
        <w:tc>
          <w:tcPr>
            <w:tcW w:w="1626" w:type="dxa"/>
            <w:hideMark/>
          </w:tcPr>
          <w:p w14:paraId="4DCD6A52"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$1,158,408,094</w:t>
            </w:r>
          </w:p>
        </w:tc>
        <w:tc>
          <w:tcPr>
            <w:tcW w:w="1086" w:type="dxa"/>
            <w:hideMark/>
          </w:tcPr>
          <w:p w14:paraId="5C74A22E"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Danska</w:t>
            </w:r>
          </w:p>
        </w:tc>
        <w:tc>
          <w:tcPr>
            <w:tcW w:w="1396" w:type="dxa"/>
            <w:noWrap/>
            <w:hideMark/>
          </w:tcPr>
          <w:p w14:paraId="017EA91D"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$14,385,141</w:t>
            </w:r>
          </w:p>
        </w:tc>
      </w:tr>
      <w:tr w:rsidR="00363E9A" w:rsidRPr="001B1DF4" w14:paraId="7CCE551C"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3DD6D66B"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16.</w:t>
            </w:r>
          </w:p>
        </w:tc>
        <w:tc>
          <w:tcPr>
            <w:tcW w:w="1120" w:type="dxa"/>
            <w:hideMark/>
          </w:tcPr>
          <w:p w14:paraId="75ECA6B4"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Belgija</w:t>
            </w:r>
          </w:p>
        </w:tc>
        <w:tc>
          <w:tcPr>
            <w:tcW w:w="1626" w:type="dxa"/>
            <w:hideMark/>
          </w:tcPr>
          <w:p w14:paraId="12C42D72"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$1,262,717,350</w:t>
            </w:r>
          </w:p>
        </w:tc>
        <w:tc>
          <w:tcPr>
            <w:tcW w:w="1086" w:type="dxa"/>
            <w:hideMark/>
          </w:tcPr>
          <w:p w14:paraId="0B10312E"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Norveška</w:t>
            </w:r>
          </w:p>
        </w:tc>
        <w:tc>
          <w:tcPr>
            <w:tcW w:w="1626" w:type="dxa"/>
            <w:hideMark/>
          </w:tcPr>
          <w:p w14:paraId="073B5F1F"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$1,127,172,632</w:t>
            </w:r>
          </w:p>
        </w:tc>
        <w:tc>
          <w:tcPr>
            <w:tcW w:w="1086" w:type="dxa"/>
            <w:hideMark/>
          </w:tcPr>
          <w:p w14:paraId="0BBCDE97"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Estonija</w:t>
            </w:r>
          </w:p>
        </w:tc>
        <w:tc>
          <w:tcPr>
            <w:tcW w:w="1396" w:type="dxa"/>
            <w:noWrap/>
            <w:hideMark/>
          </w:tcPr>
          <w:p w14:paraId="67B3EE6A"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$11,147,171</w:t>
            </w:r>
          </w:p>
        </w:tc>
      </w:tr>
      <w:tr w:rsidR="00363E9A" w:rsidRPr="001B1DF4" w14:paraId="0B1F8556"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12A41600"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17.</w:t>
            </w:r>
          </w:p>
        </w:tc>
        <w:tc>
          <w:tcPr>
            <w:tcW w:w="1120" w:type="dxa"/>
            <w:hideMark/>
          </w:tcPr>
          <w:p w14:paraId="3BECB72C"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Italija</w:t>
            </w:r>
          </w:p>
        </w:tc>
        <w:tc>
          <w:tcPr>
            <w:tcW w:w="1626" w:type="dxa"/>
            <w:hideMark/>
          </w:tcPr>
          <w:p w14:paraId="033BDD2B"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$1,086,898,543</w:t>
            </w:r>
          </w:p>
        </w:tc>
        <w:tc>
          <w:tcPr>
            <w:tcW w:w="1086" w:type="dxa"/>
            <w:hideMark/>
          </w:tcPr>
          <w:p w14:paraId="2AA0675B"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UAE</w:t>
            </w:r>
          </w:p>
        </w:tc>
        <w:tc>
          <w:tcPr>
            <w:tcW w:w="1626" w:type="dxa"/>
            <w:hideMark/>
          </w:tcPr>
          <w:p w14:paraId="66A9D265"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$1,013,607,181</w:t>
            </w:r>
          </w:p>
        </w:tc>
        <w:tc>
          <w:tcPr>
            <w:tcW w:w="1086" w:type="dxa"/>
            <w:hideMark/>
          </w:tcPr>
          <w:p w14:paraId="1BF95059"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Rusija</w:t>
            </w:r>
          </w:p>
        </w:tc>
        <w:tc>
          <w:tcPr>
            <w:tcW w:w="1396" w:type="dxa"/>
            <w:noWrap/>
            <w:hideMark/>
          </w:tcPr>
          <w:p w14:paraId="468C3023"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$10,647,372</w:t>
            </w:r>
          </w:p>
        </w:tc>
      </w:tr>
      <w:tr w:rsidR="00363E9A" w:rsidRPr="001B1DF4" w14:paraId="227BB3CB"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534AE6D1"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18.</w:t>
            </w:r>
          </w:p>
        </w:tc>
        <w:tc>
          <w:tcPr>
            <w:tcW w:w="1120" w:type="dxa"/>
            <w:hideMark/>
          </w:tcPr>
          <w:p w14:paraId="7B85D110"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Rusija</w:t>
            </w:r>
          </w:p>
        </w:tc>
        <w:tc>
          <w:tcPr>
            <w:tcW w:w="1626" w:type="dxa"/>
            <w:hideMark/>
          </w:tcPr>
          <w:p w14:paraId="57B25DA7"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$993,592,937</w:t>
            </w:r>
          </w:p>
        </w:tc>
        <w:tc>
          <w:tcPr>
            <w:tcW w:w="1086" w:type="dxa"/>
            <w:hideMark/>
          </w:tcPr>
          <w:p w14:paraId="70BFBFD5"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Poljska</w:t>
            </w:r>
          </w:p>
        </w:tc>
        <w:tc>
          <w:tcPr>
            <w:tcW w:w="1626" w:type="dxa"/>
            <w:hideMark/>
          </w:tcPr>
          <w:p w14:paraId="072F4B5D"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$998,198,774</w:t>
            </w:r>
          </w:p>
        </w:tc>
        <w:tc>
          <w:tcPr>
            <w:tcW w:w="1086" w:type="dxa"/>
            <w:hideMark/>
          </w:tcPr>
          <w:p w14:paraId="3C6AE15D"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Češka</w:t>
            </w:r>
          </w:p>
        </w:tc>
        <w:tc>
          <w:tcPr>
            <w:tcW w:w="1396" w:type="dxa"/>
            <w:noWrap/>
            <w:hideMark/>
          </w:tcPr>
          <w:p w14:paraId="6B547790"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$10,644,796</w:t>
            </w:r>
          </w:p>
        </w:tc>
      </w:tr>
      <w:tr w:rsidR="00363E9A" w:rsidRPr="001B1DF4" w14:paraId="4AAF322B" w14:textId="77777777" w:rsidTr="00E70BC0">
        <w:trPr>
          <w:trHeight w:val="435"/>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7EAD3C8C"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19.</w:t>
            </w:r>
          </w:p>
        </w:tc>
        <w:tc>
          <w:tcPr>
            <w:tcW w:w="1120" w:type="dxa"/>
            <w:hideMark/>
          </w:tcPr>
          <w:p w14:paraId="56F8C3D7"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Švicarska</w:t>
            </w:r>
          </w:p>
        </w:tc>
        <w:tc>
          <w:tcPr>
            <w:tcW w:w="1626" w:type="dxa"/>
            <w:hideMark/>
          </w:tcPr>
          <w:p w14:paraId="207DE80C"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$983,061,820</w:t>
            </w:r>
          </w:p>
        </w:tc>
        <w:tc>
          <w:tcPr>
            <w:tcW w:w="1086" w:type="dxa"/>
            <w:hideMark/>
          </w:tcPr>
          <w:p w14:paraId="193BDF24"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Saudijska Arabija</w:t>
            </w:r>
          </w:p>
        </w:tc>
        <w:tc>
          <w:tcPr>
            <w:tcW w:w="1626" w:type="dxa"/>
            <w:hideMark/>
          </w:tcPr>
          <w:p w14:paraId="28EC2632"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$976,085,049</w:t>
            </w:r>
          </w:p>
        </w:tc>
        <w:tc>
          <w:tcPr>
            <w:tcW w:w="1086" w:type="dxa"/>
            <w:hideMark/>
          </w:tcPr>
          <w:p w14:paraId="068215E6"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Hong Kong</w:t>
            </w:r>
          </w:p>
        </w:tc>
        <w:tc>
          <w:tcPr>
            <w:tcW w:w="1396" w:type="dxa"/>
            <w:noWrap/>
            <w:hideMark/>
          </w:tcPr>
          <w:p w14:paraId="478EC1D7"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$10,639,490</w:t>
            </w:r>
          </w:p>
        </w:tc>
      </w:tr>
      <w:tr w:rsidR="00363E9A" w:rsidRPr="001B1DF4" w14:paraId="6D9013EC" w14:textId="77777777" w:rsidTr="00E70BC0">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3E246606" w14:textId="77777777" w:rsidR="00363E9A" w:rsidRPr="001B1DF4" w:rsidRDefault="00363E9A" w:rsidP="00CA1370">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20.</w:t>
            </w:r>
          </w:p>
        </w:tc>
        <w:tc>
          <w:tcPr>
            <w:tcW w:w="1120" w:type="dxa"/>
            <w:hideMark/>
          </w:tcPr>
          <w:p w14:paraId="156ADC2F"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Austrija</w:t>
            </w:r>
          </w:p>
        </w:tc>
        <w:tc>
          <w:tcPr>
            <w:tcW w:w="1626" w:type="dxa"/>
            <w:hideMark/>
          </w:tcPr>
          <w:p w14:paraId="3F8DAF0C"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$981,998,744</w:t>
            </w:r>
          </w:p>
        </w:tc>
        <w:tc>
          <w:tcPr>
            <w:tcW w:w="1086" w:type="dxa"/>
            <w:hideMark/>
          </w:tcPr>
          <w:p w14:paraId="39812D23"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J</w:t>
            </w:r>
            <w:r>
              <w:rPr>
                <w:rFonts w:eastAsia="Times New Roman" w:cstheme="minorHAnsi"/>
                <w:color w:val="333333"/>
                <w:sz w:val="18"/>
                <w:szCs w:val="18"/>
                <w:lang w:eastAsia="hr-HR"/>
              </w:rPr>
              <w:t xml:space="preserve">. </w:t>
            </w:r>
            <w:r w:rsidRPr="001B1DF4">
              <w:rPr>
                <w:rFonts w:eastAsia="Times New Roman" w:cstheme="minorHAnsi"/>
                <w:color w:val="333333"/>
                <w:sz w:val="18"/>
                <w:szCs w:val="18"/>
                <w:lang w:eastAsia="hr-HR"/>
              </w:rPr>
              <w:t>Koreja</w:t>
            </w:r>
          </w:p>
        </w:tc>
        <w:tc>
          <w:tcPr>
            <w:tcW w:w="1626" w:type="dxa"/>
            <w:hideMark/>
          </w:tcPr>
          <w:p w14:paraId="2BAD6006" w14:textId="77777777" w:rsidR="00363E9A" w:rsidRPr="001B1DF4" w:rsidRDefault="00363E9A" w:rsidP="00CA1370">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$972,383,336</w:t>
            </w:r>
          </w:p>
        </w:tc>
        <w:tc>
          <w:tcPr>
            <w:tcW w:w="1086" w:type="dxa"/>
            <w:hideMark/>
          </w:tcPr>
          <w:p w14:paraId="35498485"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Irska</w:t>
            </w:r>
          </w:p>
        </w:tc>
        <w:tc>
          <w:tcPr>
            <w:tcW w:w="1396" w:type="dxa"/>
            <w:noWrap/>
            <w:hideMark/>
          </w:tcPr>
          <w:p w14:paraId="606DC0F3" w14:textId="77777777" w:rsidR="00363E9A" w:rsidRPr="001B1DF4" w:rsidRDefault="00363E9A" w:rsidP="00CA1370">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$10,337,068</w:t>
            </w:r>
          </w:p>
        </w:tc>
      </w:tr>
    </w:tbl>
    <w:p w14:paraId="4B594948" w14:textId="77777777" w:rsidR="00363E9A" w:rsidRPr="00A36CA0" w:rsidRDefault="00363E9A" w:rsidP="00363E9A">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02330659" w14:textId="77777777" w:rsidR="00E70BC0" w:rsidRDefault="00E70BC0" w:rsidP="00363E9A">
      <w:pPr>
        <w:spacing w:line="276" w:lineRule="auto"/>
        <w:jc w:val="both"/>
      </w:pPr>
    </w:p>
    <w:p w14:paraId="3B5D356F" w14:textId="7A873FD2" w:rsidR="00363E9A" w:rsidRDefault="00363E9A" w:rsidP="00363E9A">
      <w:pPr>
        <w:spacing w:line="276" w:lineRule="auto"/>
        <w:jc w:val="both"/>
      </w:pPr>
      <w:r>
        <w:t xml:space="preserve">Kao </w:t>
      </w:r>
      <w:r w:rsidRPr="0026013E">
        <w:rPr>
          <w:b/>
          <w:bCs/>
        </w:rPr>
        <w:t>tržišta s najvećim potencijalom</w:t>
      </w:r>
      <w:r>
        <w:t xml:space="preserve"> za drvo i proizvode od drva identificirana su: Italija, Slovenija, Austrija, Kina, Egipat i Njemačka, Bosna i Hercegovina, Srbija i Mađarska, dok se za izvoz namještaja izdvajaju sljedeća tržišta: Njemačka, Austrija, Italija, Sjedinjene Američke Države, Slovenija, Švicarska, Francuska i Nizozemska </w:t>
      </w:r>
      <w:r w:rsidRPr="00E77AE3">
        <w:t>te ostala europska tržišta, ali u manjoj mjeri.</w:t>
      </w:r>
    </w:p>
    <w:p w14:paraId="31A86409" w14:textId="77777777" w:rsidR="00E70BC0" w:rsidRDefault="00E70BC0" w:rsidP="00363E9A">
      <w:pPr>
        <w:spacing w:line="276" w:lineRule="auto"/>
        <w:jc w:val="both"/>
      </w:pPr>
    </w:p>
    <w:p w14:paraId="01D7BAD8" w14:textId="67233E79" w:rsidR="00363E9A" w:rsidRDefault="00363E9A" w:rsidP="00363E9A">
      <w:pPr>
        <w:spacing w:line="276" w:lineRule="auto"/>
        <w:jc w:val="both"/>
      </w:pPr>
      <w:r>
        <w:t xml:space="preserve">Pri izboru strategije nastupa na stranim tržištima, a u smislu kratkoročnih ciljeva,  odabran je pristup jačanja pozicije postojećih izvoznika na tržištima koja su identificirana kao ona s najvećim izvoznim potencijalom. </w:t>
      </w:r>
      <w:r w:rsidRPr="006533E6">
        <w:t xml:space="preserve">S obzirom </w:t>
      </w:r>
      <w:r w:rsidR="003B7DE1">
        <w:t xml:space="preserve">na to </w:t>
      </w:r>
      <w:r w:rsidRPr="006533E6">
        <w:t xml:space="preserve">da su hrvatske tvrtke već poznate na tržištima </w:t>
      </w:r>
      <w:r>
        <w:t>Austrije i Slovenije</w:t>
      </w:r>
      <w:r w:rsidRPr="006533E6">
        <w:t>, a tržišta spadaju i u ona s najvećim potencijalom za hrvatske izvoznike. Također, na tim tržištima se odvija i najveći broj specijaliziranih sajmova koji su ne samo dobra prilika za promociju hrvatskih proizvoda već i mjesto za pronalazak novih kupaca te uspješno sklapanje novih poslov</w:t>
      </w:r>
      <w:r>
        <w:t xml:space="preserve">a. </w:t>
      </w:r>
    </w:p>
    <w:p w14:paraId="577C2223" w14:textId="77777777" w:rsidR="00E70BC0" w:rsidRDefault="00E70BC0" w:rsidP="00363E9A">
      <w:pPr>
        <w:spacing w:line="276" w:lineRule="auto"/>
        <w:jc w:val="both"/>
      </w:pPr>
    </w:p>
    <w:p w14:paraId="4C27A9F0" w14:textId="77777777" w:rsidR="00363E9A" w:rsidRDefault="00363E9A" w:rsidP="00363E9A">
      <w:pPr>
        <w:spacing w:line="276" w:lineRule="auto"/>
        <w:jc w:val="both"/>
      </w:pPr>
      <w:r>
        <w:t xml:space="preserve">U smislu dugoročnih ciljeva, a uzimajući u obzir sve do sad navedene i projicirane podatke i predviđanja, neophodno je usmjeriti se na države Srednje i istočne, te Jugoistočne Europe, kao i na odabrana tržišta koja danas dominiraju globalnom uvoznom potražnjom (SAD, Kina, itd.). Potreban je odmak od fokusa isključivo na tradicionalna tržišta, te pomak prema onim tržištima na kojima također imamo konkurentske prednosti a na kojima nismo još u dovoljnoj mjeri prisutni. Inercija nas navodi na fokus na tradicionalna tržišta te često tvrtkama predstavljaju poznat put prema poboljšanju izvoznih rezultata. Ovdje svoje mjesto u smislu poticaja, edukacije i otvaranja novih modela i rješenja nalaze klaster konkurentnosti i </w:t>
      </w:r>
      <w:r>
        <w:lastRenderedPageBreak/>
        <w:t>institucije države koje svojim poticajnim programima mogu usmjeriti naše tvrtke prema onim tržištima koja do danas nisu bila toliko poznata.</w:t>
      </w:r>
    </w:p>
    <w:p w14:paraId="28AF423E" w14:textId="77777777" w:rsidR="00363E9A" w:rsidRDefault="00363E9A" w:rsidP="00363E9A">
      <w:pPr>
        <w:spacing w:line="276" w:lineRule="auto"/>
        <w:jc w:val="both"/>
      </w:pPr>
    </w:p>
    <w:p w14:paraId="668D1E23" w14:textId="5EE20452" w:rsidR="00363E9A" w:rsidRDefault="00363E9A" w:rsidP="00E70BC0">
      <w:pPr>
        <w:pStyle w:val="Heading2"/>
      </w:pPr>
      <w:bookmarkStart w:id="23" w:name="_Toc66875256"/>
      <w:r>
        <w:t>Trgovinska misija za hrvatsku drvnu industriju</w:t>
      </w:r>
      <w:bookmarkEnd w:id="23"/>
    </w:p>
    <w:p w14:paraId="4ECA07D8" w14:textId="03ABBA27" w:rsidR="00363E9A" w:rsidRDefault="00363E9A" w:rsidP="00363E9A">
      <w:pPr>
        <w:spacing w:line="276" w:lineRule="auto"/>
        <w:jc w:val="both"/>
        <w:rPr>
          <w:rFonts w:eastAsia="Calibri" w:cs="Calibri"/>
          <w:color w:val="000000" w:themeColor="text1"/>
        </w:rPr>
      </w:pPr>
      <w:r w:rsidRPr="3BB2FF9E">
        <w:rPr>
          <w:rFonts w:eastAsia="Calibri" w:cs="Calibri"/>
          <w:color w:val="000000" w:themeColor="text1"/>
        </w:rPr>
        <w:t xml:space="preserve">Hrvatska </w:t>
      </w:r>
      <w:r w:rsidR="00AE1367">
        <w:rPr>
          <w:rFonts w:eastAsia="Calibri" w:cs="Calibri"/>
          <w:color w:val="000000" w:themeColor="text1"/>
        </w:rPr>
        <w:t>drvna</w:t>
      </w:r>
      <w:r w:rsidRPr="3BB2FF9E">
        <w:rPr>
          <w:rFonts w:eastAsia="Calibri" w:cs="Calibri"/>
          <w:color w:val="000000" w:themeColor="text1"/>
        </w:rPr>
        <w:t xml:space="preserve"> industrija prisutna je na različitim svjetskim tržištima gdje postiže dobre izvozne rezultate. Najzastupljenija je u Njemačkoj, Rusiji, Sjedinjenim Američkim Državama, Italiji, Sloveniji, Švicarskoj, Belgiji, a zatim još i u Austriji, Francuskoj, Mađarskoj, Nizozemskoj, Srbiji, Španjolskoj te u manjoj mjeri u drugim državama.</w:t>
      </w:r>
    </w:p>
    <w:p w14:paraId="0920B34C" w14:textId="77777777" w:rsidR="00E70BC0" w:rsidRPr="00086CA8" w:rsidRDefault="00E70BC0" w:rsidP="00363E9A">
      <w:pPr>
        <w:spacing w:line="276" w:lineRule="auto"/>
        <w:jc w:val="both"/>
        <w:rPr>
          <w:rFonts w:eastAsia="Calibri" w:cs="Calibri"/>
          <w:color w:val="000000" w:themeColor="text1"/>
        </w:rPr>
      </w:pPr>
    </w:p>
    <w:p w14:paraId="379BCF39" w14:textId="69A96CD8" w:rsidR="00363E9A" w:rsidRDefault="00363E9A" w:rsidP="00363E9A">
      <w:pPr>
        <w:spacing w:line="276" w:lineRule="auto"/>
        <w:jc w:val="both"/>
        <w:rPr>
          <w:rFonts w:eastAsia="Calibri" w:cs="Calibri"/>
          <w:color w:val="000000" w:themeColor="text1"/>
        </w:rPr>
      </w:pPr>
      <w:r w:rsidRPr="3BB2FF9E">
        <w:rPr>
          <w:rFonts w:eastAsia="Calibri" w:cs="Calibri"/>
          <w:color w:val="000000" w:themeColor="text1"/>
        </w:rPr>
        <w:t xml:space="preserve">Prema ciljevima projekta, održavanje </w:t>
      </w:r>
      <w:r w:rsidRPr="3BB2FF9E">
        <w:rPr>
          <w:rFonts w:eastAsia="Calibri" w:cs="Calibri"/>
          <w:b/>
          <w:bCs/>
          <w:color w:val="000000" w:themeColor="text1"/>
        </w:rPr>
        <w:t xml:space="preserve">Trgovinske misije planira se do </w:t>
      </w:r>
      <w:r>
        <w:rPr>
          <w:rFonts w:eastAsia="Calibri" w:cs="Calibri"/>
          <w:b/>
          <w:bCs/>
          <w:color w:val="000000" w:themeColor="text1"/>
        </w:rPr>
        <w:t>lipnja</w:t>
      </w:r>
      <w:r w:rsidRPr="3BB2FF9E">
        <w:rPr>
          <w:rFonts w:eastAsia="Calibri" w:cs="Calibri"/>
          <w:b/>
          <w:bCs/>
          <w:color w:val="000000" w:themeColor="text1"/>
        </w:rPr>
        <w:t xml:space="preserve"> 202</w:t>
      </w:r>
      <w:r>
        <w:rPr>
          <w:rFonts w:eastAsia="Calibri" w:cs="Calibri"/>
          <w:b/>
          <w:bCs/>
          <w:color w:val="000000" w:themeColor="text1"/>
        </w:rPr>
        <w:t>1</w:t>
      </w:r>
      <w:r w:rsidRPr="3BB2FF9E">
        <w:rPr>
          <w:rFonts w:eastAsia="Calibri" w:cs="Calibri"/>
          <w:b/>
          <w:bCs/>
          <w:color w:val="000000" w:themeColor="text1"/>
        </w:rPr>
        <w:t xml:space="preserve">. godine </w:t>
      </w:r>
      <w:r w:rsidRPr="3BB2FF9E">
        <w:rPr>
          <w:rFonts w:eastAsia="Calibri" w:cs="Calibri"/>
          <w:color w:val="000000" w:themeColor="text1"/>
        </w:rPr>
        <w:t>u državi s visokim potencijalom za rast hrvatskog izvoza.</w:t>
      </w:r>
      <w:r>
        <w:rPr>
          <w:rFonts w:eastAsia="Calibri" w:cs="Calibri"/>
          <w:color w:val="000000" w:themeColor="text1"/>
        </w:rPr>
        <w:t xml:space="preserve"> Ovaj dokument služi kao indikator više potencijalnih ciljanih tržišta, te se promotivne aktivnost mogu provoditi na temelju zaključaka i pokazatelja u materijalu. U sklopu projekta, a ovisno o situaciji na terenu i ciljanim lokacijama, posebno u kontekstu pandemije i određenih prepreka fizičkim posjetama lokacijama, misija će se organizirati na onoj lokaciji koja u danom trenutku pruža optimalan sklop prilika i mogućnosti. </w:t>
      </w:r>
    </w:p>
    <w:p w14:paraId="64F3A24C" w14:textId="77777777" w:rsidR="00E70BC0" w:rsidRDefault="00E70BC0" w:rsidP="00363E9A">
      <w:pPr>
        <w:spacing w:line="276" w:lineRule="auto"/>
        <w:jc w:val="both"/>
        <w:rPr>
          <w:rFonts w:eastAsia="Calibri" w:cs="Calibri"/>
          <w:color w:val="000000" w:themeColor="text1"/>
        </w:rPr>
      </w:pPr>
    </w:p>
    <w:p w14:paraId="6F698ACE" w14:textId="6A5F6B6F" w:rsidR="00363E9A" w:rsidRDefault="00363E9A" w:rsidP="00363E9A">
      <w:pPr>
        <w:spacing w:line="276" w:lineRule="auto"/>
        <w:jc w:val="both"/>
        <w:rPr>
          <w:rFonts w:eastAsia="Calibri" w:cs="Calibri"/>
          <w:b/>
          <w:color w:val="000000" w:themeColor="text1"/>
        </w:rPr>
      </w:pPr>
      <w:r w:rsidRPr="004405FC">
        <w:rPr>
          <w:rFonts w:eastAsia="Calibri" w:cs="Calibri"/>
          <w:b/>
          <w:color w:val="000000" w:themeColor="text1"/>
        </w:rPr>
        <w:t>Sam akcijski plan i raspored konkretne misije bit će opisan u dodatku ovog dokumenta radi njegove prirod</w:t>
      </w:r>
      <w:r w:rsidR="006153D2">
        <w:rPr>
          <w:rFonts w:eastAsia="Calibri" w:cs="Calibri"/>
          <w:b/>
          <w:color w:val="000000" w:themeColor="text1"/>
        </w:rPr>
        <w:t>n</w:t>
      </w:r>
      <w:r w:rsidRPr="004405FC">
        <w:rPr>
          <w:rFonts w:eastAsia="Calibri" w:cs="Calibri"/>
          <w:b/>
          <w:color w:val="000000" w:themeColor="text1"/>
        </w:rPr>
        <w:t>e vremenske ograničenosti i manje relevantn</w:t>
      </w:r>
      <w:r>
        <w:rPr>
          <w:rFonts w:eastAsia="Calibri" w:cs="Calibri"/>
          <w:b/>
          <w:color w:val="000000" w:themeColor="text1"/>
        </w:rPr>
        <w:t>o</w:t>
      </w:r>
      <w:r w:rsidRPr="004405FC">
        <w:rPr>
          <w:rFonts w:eastAsia="Calibri" w:cs="Calibri"/>
          <w:b/>
          <w:color w:val="000000" w:themeColor="text1"/>
        </w:rPr>
        <w:t>sti u kontekstu dugovječnosti ovog dokumenta i njegovih zaključaka.</w:t>
      </w:r>
    </w:p>
    <w:p w14:paraId="0D70D659" w14:textId="77777777" w:rsidR="00E70BC0" w:rsidRPr="004405FC" w:rsidRDefault="00E70BC0" w:rsidP="00363E9A">
      <w:pPr>
        <w:spacing w:line="276" w:lineRule="auto"/>
        <w:jc w:val="both"/>
        <w:rPr>
          <w:rFonts w:eastAsia="Calibri" w:cs="Calibri"/>
          <w:b/>
          <w:color w:val="000000" w:themeColor="text1"/>
        </w:rPr>
      </w:pPr>
    </w:p>
    <w:p w14:paraId="3EFEFD84" w14:textId="3CDBC603" w:rsidR="00363E9A" w:rsidRDefault="00363E9A" w:rsidP="00363E9A">
      <w:pPr>
        <w:spacing w:line="276" w:lineRule="auto"/>
        <w:jc w:val="both"/>
        <w:rPr>
          <w:rFonts w:eastAsia="Calibri" w:cs="Calibri"/>
          <w:color w:val="000000" w:themeColor="text1"/>
        </w:rPr>
      </w:pPr>
      <w:r>
        <w:rPr>
          <w:rFonts w:eastAsia="Calibri" w:cs="Calibri"/>
          <w:color w:val="000000" w:themeColor="text1"/>
        </w:rPr>
        <w:t>Postoji mogućnost, a prema parametrima samog projekta, da se misija organizira i u digitalnom obliku, iako je ta opcija sekundarni izbor radi vrijednosti i važnosti osobnog kontakta potencijalnih poslovnih partnera.</w:t>
      </w:r>
    </w:p>
    <w:p w14:paraId="564824F9" w14:textId="77777777" w:rsidR="00E70BC0" w:rsidRPr="00086CA8" w:rsidRDefault="00E70BC0" w:rsidP="00363E9A">
      <w:pPr>
        <w:spacing w:line="276" w:lineRule="auto"/>
        <w:jc w:val="both"/>
        <w:rPr>
          <w:rFonts w:eastAsia="Calibri" w:cs="Calibri"/>
          <w:color w:val="000000" w:themeColor="text1"/>
        </w:rPr>
      </w:pPr>
    </w:p>
    <w:p w14:paraId="60896397" w14:textId="4338B6B5" w:rsidR="00E70BC0" w:rsidRDefault="00363E9A" w:rsidP="00363E9A">
      <w:pPr>
        <w:spacing w:line="276" w:lineRule="auto"/>
        <w:jc w:val="both"/>
        <w:rPr>
          <w:rFonts w:eastAsia="Calibri" w:cs="Calibri"/>
          <w:color w:val="000000" w:themeColor="text1"/>
        </w:rPr>
      </w:pPr>
      <w:r w:rsidRPr="3BB2FF9E">
        <w:rPr>
          <w:rFonts w:eastAsia="Calibri" w:cs="Calibri"/>
          <w:color w:val="000000" w:themeColor="text1"/>
        </w:rPr>
        <w:t>Trgovinska misija trebala bi ispuniti sljedeće ciljeve organizatora (MINGO, HGK) i sudionika (tvrtki, gospodarskih institucija):</w:t>
      </w:r>
    </w:p>
    <w:p w14:paraId="71C60935" w14:textId="77777777" w:rsidR="00E70BC0" w:rsidRDefault="00E70BC0" w:rsidP="00363E9A">
      <w:pPr>
        <w:spacing w:line="276" w:lineRule="auto"/>
        <w:jc w:val="both"/>
        <w:rPr>
          <w:rFonts w:eastAsia="Calibri" w:cs="Calibri"/>
          <w:color w:val="000000" w:themeColor="text1"/>
        </w:rPr>
      </w:pPr>
    </w:p>
    <w:p w14:paraId="0A066322" w14:textId="77777777" w:rsidR="00E70BC0" w:rsidRDefault="00363E9A" w:rsidP="003C0472">
      <w:pPr>
        <w:pStyle w:val="ListParagraph"/>
        <w:numPr>
          <w:ilvl w:val="0"/>
          <w:numId w:val="32"/>
        </w:numPr>
        <w:spacing w:line="276" w:lineRule="auto"/>
        <w:jc w:val="both"/>
        <w:rPr>
          <w:rFonts w:cs="Calibri"/>
          <w:color w:val="000000" w:themeColor="text1"/>
        </w:rPr>
      </w:pPr>
      <w:r w:rsidRPr="00E70BC0">
        <w:rPr>
          <w:rFonts w:cs="Calibri"/>
          <w:color w:val="000000" w:themeColor="text1"/>
        </w:rPr>
        <w:t>izvesti državne i gospodarske institucije te odabrane tvrtke na ciljano tržište sa značajnim  potencijalom za međusobnu suradnju i izvoz za hrvatske tvrtke;</w:t>
      </w:r>
    </w:p>
    <w:p w14:paraId="32F503D5" w14:textId="2D4A72C3" w:rsidR="00E70BC0" w:rsidRDefault="00363E9A" w:rsidP="003C0472">
      <w:pPr>
        <w:pStyle w:val="ListParagraph"/>
        <w:numPr>
          <w:ilvl w:val="0"/>
          <w:numId w:val="32"/>
        </w:numPr>
        <w:spacing w:line="276" w:lineRule="auto"/>
        <w:jc w:val="both"/>
        <w:rPr>
          <w:rFonts w:cs="Calibri"/>
          <w:color w:val="000000" w:themeColor="text1"/>
        </w:rPr>
      </w:pPr>
      <w:r w:rsidRPr="00E70BC0">
        <w:rPr>
          <w:rFonts w:cs="Calibri"/>
          <w:color w:val="000000" w:themeColor="text1"/>
        </w:rPr>
        <w:t xml:space="preserve">promovirati hrvatske tvrtke iz </w:t>
      </w:r>
      <w:r w:rsidR="00AE1367">
        <w:rPr>
          <w:rFonts w:cs="Calibri"/>
          <w:color w:val="000000" w:themeColor="text1"/>
        </w:rPr>
        <w:t>drvne</w:t>
      </w:r>
      <w:r w:rsidRPr="00E70BC0">
        <w:rPr>
          <w:rFonts w:cs="Calibri"/>
          <w:color w:val="000000" w:themeColor="text1"/>
        </w:rPr>
        <w:t xml:space="preserve"> industrije pred novim potencijalnim kupcima i partnerima;</w:t>
      </w:r>
    </w:p>
    <w:p w14:paraId="022AE8FC" w14:textId="77777777" w:rsidR="00E70BC0" w:rsidRDefault="00363E9A" w:rsidP="003C0472">
      <w:pPr>
        <w:pStyle w:val="ListParagraph"/>
        <w:numPr>
          <w:ilvl w:val="0"/>
          <w:numId w:val="32"/>
        </w:numPr>
        <w:spacing w:line="276" w:lineRule="auto"/>
        <w:jc w:val="both"/>
        <w:rPr>
          <w:rFonts w:cs="Calibri"/>
          <w:color w:val="000000" w:themeColor="text1"/>
        </w:rPr>
      </w:pPr>
      <w:r w:rsidRPr="00E70BC0">
        <w:rPr>
          <w:rFonts w:cs="Calibri"/>
          <w:color w:val="000000" w:themeColor="text1"/>
        </w:rPr>
        <w:t>omogućiti hrvatskim tvrtkama i gospodarskim institucijama pregled poslovnih prilika na ciljanom tržištu;</w:t>
      </w:r>
    </w:p>
    <w:p w14:paraId="29079FD6" w14:textId="6F44EB06" w:rsidR="00E70BC0" w:rsidRDefault="00363E9A" w:rsidP="003C0472">
      <w:pPr>
        <w:pStyle w:val="ListParagraph"/>
        <w:numPr>
          <w:ilvl w:val="0"/>
          <w:numId w:val="32"/>
        </w:numPr>
        <w:spacing w:line="276" w:lineRule="auto"/>
        <w:jc w:val="both"/>
        <w:rPr>
          <w:rFonts w:cs="Calibri"/>
          <w:color w:val="000000" w:themeColor="text1"/>
        </w:rPr>
      </w:pPr>
      <w:r w:rsidRPr="00E70BC0">
        <w:rPr>
          <w:rFonts w:cs="Calibri"/>
          <w:color w:val="000000" w:themeColor="text1"/>
        </w:rPr>
        <w:t>omogućiti hrvatskim tvrtkama i gospodarskim institucijama uvid u postojeću pravnu i poreznu regulativu,  olakšati njihov ulazak na ciljanom tržištu uz dobivanje najnovijih informacija o postojećoj konkurenciji i poslovnim/izvoznim mogućnostima.</w:t>
      </w:r>
    </w:p>
    <w:p w14:paraId="7346695C" w14:textId="60C5B748" w:rsidR="0062381C" w:rsidRPr="00E70BC0" w:rsidRDefault="00E70BC0" w:rsidP="00E70BC0">
      <w:pPr>
        <w:spacing w:after="160" w:line="259" w:lineRule="auto"/>
        <w:rPr>
          <w:rFonts w:eastAsia="Calibri" w:cs="Calibri"/>
          <w:color w:val="000000" w:themeColor="text1"/>
        </w:rPr>
      </w:pPr>
      <w:r>
        <w:rPr>
          <w:rFonts w:cs="Calibri"/>
          <w:color w:val="000000" w:themeColor="text1"/>
        </w:rPr>
        <w:br w:type="page"/>
      </w:r>
    </w:p>
    <w:p w14:paraId="3F8CA654" w14:textId="6B3C58E9" w:rsidR="0062381C" w:rsidRDefault="0062381C" w:rsidP="0062381C">
      <w:pPr>
        <w:pStyle w:val="Heading1"/>
      </w:pPr>
      <w:bookmarkStart w:id="24" w:name="_Hlk45015503"/>
      <w:bookmarkStart w:id="25" w:name="_Hlk45023567"/>
      <w:bookmarkStart w:id="26" w:name="_Toc66875257"/>
      <w:bookmarkEnd w:id="24"/>
      <w:bookmarkEnd w:id="25"/>
      <w:r w:rsidRPr="003B3DF2">
        <w:lastRenderedPageBreak/>
        <w:t>RAZVOJ IZVOZNE STRATEGIJE</w:t>
      </w:r>
      <w:bookmarkEnd w:id="26"/>
      <w:r w:rsidRPr="003B3DF2">
        <w:t xml:space="preserve"> </w:t>
      </w:r>
    </w:p>
    <w:p w14:paraId="73F72466" w14:textId="77777777" w:rsidR="0062381C" w:rsidRPr="0062381C" w:rsidRDefault="0062381C" w:rsidP="0062381C"/>
    <w:p w14:paraId="1242F146" w14:textId="1527A8D8" w:rsidR="00E94E15" w:rsidRDefault="00E94E15" w:rsidP="00E94E15">
      <w:pPr>
        <w:spacing w:line="276" w:lineRule="auto"/>
        <w:jc w:val="both"/>
      </w:pPr>
      <w:r w:rsidRPr="00701845">
        <w:t xml:space="preserve">Razvoj izvozne strategije za sektor </w:t>
      </w:r>
      <w:r>
        <w:t>drvne</w:t>
      </w:r>
      <w:r w:rsidRPr="00701845">
        <w:t xml:space="preserve"> industrije uključuje analizu izvoznog potencijala hrvatskih proizvođača, analizu izvoza na stranim tržištima u posljednjih pet godina, analizu potražnje za proizvodima koji prevladavaju u hrvatskom izvozu, procjena izvoznog potencijala za vodeće proizvode te ostale pokazatelje temeljem kojih će se odrediti prijedlog izvozne strategije za hrvatsku </w:t>
      </w:r>
      <w:r w:rsidR="00AE1367">
        <w:t>drvnu</w:t>
      </w:r>
      <w:r w:rsidRPr="00701845">
        <w:t xml:space="preserve"> industriju. Također, rezultati analize se uspoređuju sa stanjem u promatranom sektoru kao i dosadašnjim analizama izrađenima u drugim komponentama Projekta. </w:t>
      </w:r>
    </w:p>
    <w:p w14:paraId="0F387951" w14:textId="2D2ED296" w:rsidR="00E94E15" w:rsidRPr="00E94E15" w:rsidRDefault="00E94E15" w:rsidP="00E94E15">
      <w:pPr>
        <w:keepNext/>
        <w:spacing w:after="200" w:line="276" w:lineRule="auto"/>
        <w:jc w:val="center"/>
        <w:rPr>
          <w:rFonts w:eastAsia="Times New Roman"/>
          <w:i/>
          <w:iCs/>
          <w:color w:val="4472C4" w:themeColor="accent5"/>
          <w:sz w:val="20"/>
          <w:szCs w:val="20"/>
        </w:rPr>
      </w:pPr>
      <w:r w:rsidRPr="00701845">
        <w:rPr>
          <w:rFonts w:eastAsia="Times New Roman"/>
          <w:i/>
          <w:iCs/>
          <w:noProof/>
          <w:color w:val="4472C4" w:themeColor="accent5"/>
          <w:sz w:val="20"/>
          <w:szCs w:val="18"/>
          <w:lang w:val="en-US"/>
        </w:rPr>
        <w:drawing>
          <wp:inline distT="0" distB="0" distL="0" distR="0" wp14:anchorId="1BDA599F" wp14:editId="5908E0EC">
            <wp:extent cx="3648075" cy="28977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58290" cy="2905825"/>
                    </a:xfrm>
                    <a:prstGeom prst="rect">
                      <a:avLst/>
                    </a:prstGeom>
                  </pic:spPr>
                </pic:pic>
              </a:graphicData>
            </a:graphic>
          </wp:inline>
        </w:drawing>
      </w:r>
    </w:p>
    <w:p w14:paraId="0492E348" w14:textId="18F22EB0" w:rsidR="00E94E15" w:rsidRDefault="00E94E15" w:rsidP="00E94E15">
      <w:pPr>
        <w:spacing w:after="240" w:line="276" w:lineRule="auto"/>
        <w:jc w:val="both"/>
        <w:rPr>
          <w:rFonts w:eastAsia="Calibri"/>
        </w:rPr>
      </w:pPr>
      <w:r w:rsidRPr="004457BB">
        <w:t>Uzimajući u obzir specifičnosti hrvatske drvne industrije i izvoznih proizvoda, trendove na svjetskom tržištu te provedene analize i istraživanja, u</w:t>
      </w:r>
      <w:r w:rsidRPr="004457BB">
        <w:rPr>
          <w:rFonts w:eastAsia="Calibri"/>
        </w:rPr>
        <w:t xml:space="preserve"> kratkoročnom razdoblju do najoptimalnijih rezultata dolazi se</w:t>
      </w:r>
      <w:r>
        <w:rPr>
          <w:rFonts w:eastAsia="Calibri"/>
        </w:rPr>
        <w:t>:</w:t>
      </w:r>
    </w:p>
    <w:p w14:paraId="1226063E" w14:textId="77777777" w:rsidR="00E94E15" w:rsidRPr="009760A2" w:rsidRDefault="00E94E15" w:rsidP="003C0472">
      <w:pPr>
        <w:pStyle w:val="ListParagraph"/>
        <w:numPr>
          <w:ilvl w:val="0"/>
          <w:numId w:val="14"/>
        </w:numPr>
        <w:spacing w:line="276" w:lineRule="auto"/>
        <w:jc w:val="both"/>
      </w:pPr>
      <w:r w:rsidRPr="009760A2">
        <w:t xml:space="preserve">U </w:t>
      </w:r>
      <w:r>
        <w:t>srednjoročnom</w:t>
      </w:r>
      <w:r w:rsidRPr="009760A2">
        <w:t xml:space="preserve"> razdoblju do najoptimalnijih rezultata </w:t>
      </w:r>
      <w:r w:rsidRPr="009760A2">
        <w:rPr>
          <w:b/>
          <w:bCs/>
        </w:rPr>
        <w:t>jačanjem pozicije postojećih izvoznika na tržištima s najvećim izvoznim potencijalom</w:t>
      </w:r>
      <w:r>
        <w:rPr>
          <w:b/>
          <w:bCs/>
        </w:rPr>
        <w:t>, ali uz poticanje povećanja dodane vrijednosti proizvoda kroz kretanje prema višim razinama finalizacije proizvoda</w:t>
      </w:r>
    </w:p>
    <w:p w14:paraId="57CA3E21" w14:textId="77777777" w:rsidR="00E94E15" w:rsidRPr="009760A2" w:rsidRDefault="00E94E15" w:rsidP="003C0472">
      <w:pPr>
        <w:pStyle w:val="ListParagraph"/>
        <w:numPr>
          <w:ilvl w:val="0"/>
          <w:numId w:val="14"/>
        </w:numPr>
        <w:spacing w:line="276" w:lineRule="auto"/>
        <w:jc w:val="both"/>
      </w:pPr>
      <w:r>
        <w:t>D</w:t>
      </w:r>
      <w:r w:rsidRPr="009760A2">
        <w:t>ugoročno</w:t>
      </w:r>
      <w:r>
        <w:t xml:space="preserve"> -</w:t>
      </w:r>
      <w:r w:rsidRPr="009760A2">
        <w:t xml:space="preserve"> </w:t>
      </w:r>
      <w:r w:rsidRPr="009760A2">
        <w:rPr>
          <w:b/>
          <w:bCs/>
        </w:rPr>
        <w:t>identifikacijom manjih, ali brzo rastućih tržišta</w:t>
      </w:r>
      <w:r w:rsidRPr="009760A2">
        <w:t xml:space="preserve"> na kojima može biti manje konkurenata otvorit će se tržišne niše koje će omogućiti ne samo poboljšanje izvoznih rezultata postojećih izvoznika već i otvoriti mogućnosti za male i srednje poduzetnike koji tek razmišljaju o izlasku na strana tržišta, ali i o razvoju novih proizvoda koji bi odgovorili na svjetsku potražnju</w:t>
      </w:r>
      <w:r>
        <w:t xml:space="preserve"> – posebice u smislu povećanja stupnja finalizacije proizvoda i njihove dodane vrijednosti</w:t>
      </w:r>
      <w:r w:rsidRPr="009760A2">
        <w:t xml:space="preserve">. </w:t>
      </w:r>
      <w:r w:rsidRPr="002B0771">
        <w:rPr>
          <w:b/>
        </w:rPr>
        <w:t>Također dugoročno</w:t>
      </w:r>
      <w:r>
        <w:t xml:space="preserve"> treba naglasak staviti na razvoj novih proizvoda i rješenja drvne industrije u Hrvatskoj – poticanjem, posebno malog i srednjeg poduzetništva, u razvoju inovacija, primjeni novih naprednih tehnoloških rješenja i podizanja stupnja finalizacije proizvoda usmjerenih prema izvozu. Na ovaj način će se postaviti osnova za zauzimanje boljih izvoznih pozicija na tržištima koja pokazuju snažan rast, posebice u uvozu proizvoda više dodane vrijednosti.</w:t>
      </w:r>
    </w:p>
    <w:p w14:paraId="04BE6E61" w14:textId="7D5190B9" w:rsidR="00E94E15" w:rsidRDefault="00E94E15" w:rsidP="00E94E15">
      <w:pPr>
        <w:spacing w:line="276" w:lineRule="auto"/>
        <w:jc w:val="both"/>
      </w:pPr>
      <w:r w:rsidRPr="00FC0E00">
        <w:lastRenderedPageBreak/>
        <w:t xml:space="preserve">S obzirom na sve navedeno fokus izvješća je na </w:t>
      </w:r>
      <w:r>
        <w:t xml:space="preserve">dvostrukoj </w:t>
      </w:r>
      <w:r w:rsidRPr="00FC0E00">
        <w:t>strategiji</w:t>
      </w:r>
      <w:r>
        <w:t>:</w:t>
      </w:r>
      <w:r w:rsidRPr="00FC0E00">
        <w:t xml:space="preserve"> nastupa na stranim tržištima kroz jačanje pozicije postojećih izvoznika na tržištima s najvećim izvoznim potencijalom</w:t>
      </w:r>
      <w:r>
        <w:t>; te nastupa na tržištima koja su nam nova i „neotkrivena“, ali nude opipljiv potencijal</w:t>
      </w:r>
      <w:r w:rsidRPr="00FC0E00">
        <w:t>. Nakon otvaranja onih tržišta koja su sama po sebi jasna kao ona s najvećim potencijalom, uputno je promicati industriju i na onim tržištima koja nude mogućnosti za daljnje širenje i globalni nastup, skupa sa svim identificiranim državama odnosno izvoznim tržištima.</w:t>
      </w:r>
    </w:p>
    <w:p w14:paraId="3D29F8A0" w14:textId="77777777" w:rsidR="00E94E15" w:rsidRDefault="00E94E15" w:rsidP="00E94E15">
      <w:pPr>
        <w:spacing w:line="276" w:lineRule="auto"/>
        <w:jc w:val="both"/>
      </w:pPr>
    </w:p>
    <w:p w14:paraId="189D326B" w14:textId="77777777" w:rsidR="00E94E15" w:rsidRDefault="00E94E15" w:rsidP="00E94E15">
      <w:pPr>
        <w:spacing w:line="276" w:lineRule="auto"/>
        <w:jc w:val="both"/>
      </w:pPr>
      <w:r>
        <w:t xml:space="preserve">Nadalje naglašavamo kako se </w:t>
      </w:r>
      <w:r w:rsidRPr="00B62096">
        <w:rPr>
          <w:b/>
        </w:rPr>
        <w:t>mora voditi računa i o isplativosti ulaganja u promotivne i poticajne aktivnosti</w:t>
      </w:r>
      <w:r>
        <w:t xml:space="preserve"> u smislu da su dostupna promotivna sredstva ograničena te treba </w:t>
      </w:r>
      <w:r w:rsidRPr="00B62096">
        <w:rPr>
          <w:b/>
        </w:rPr>
        <w:t>ispravno procijeniti povratni učinak</w:t>
      </w:r>
      <w:r>
        <w:t xml:space="preserve"> njihova ulaganja u odnosu na ciljana tržišta – konkretno, iako neko tržište nudi veliki neostvareni izvozni potencijal to ne jamči isplativost ulaganja u promotivne i poticajne aktivnosti, posebice ukoliko je to tržište već saturirano našim proizvodima i konstantnom prisutnosti naših tvrtki na tom tržištu. Gledajući iz te perspektive oportuno je ulagati u promociju sektora i povezanih proizvoda na tržištima gdje postoji zamjetan potencijal, ali na kojima se radi o tek prvim koracima i nastupima naših tvrtki. </w:t>
      </w:r>
    </w:p>
    <w:p w14:paraId="61A3E8AB" w14:textId="77777777" w:rsidR="00E94E15" w:rsidRDefault="00E94E15" w:rsidP="00E94E15">
      <w:pPr>
        <w:spacing w:line="276" w:lineRule="auto"/>
        <w:jc w:val="both"/>
      </w:pPr>
    </w:p>
    <w:p w14:paraId="6821D1FE" w14:textId="77777777" w:rsidR="00E94E15" w:rsidRDefault="00E94E15" w:rsidP="00E94E15">
      <w:pPr>
        <w:spacing w:line="276" w:lineRule="auto"/>
        <w:jc w:val="center"/>
      </w:pPr>
      <w:r>
        <w:rPr>
          <w:noProof/>
          <w:lang w:val="en-US"/>
        </w:rPr>
        <w:drawing>
          <wp:inline distT="0" distB="0" distL="0" distR="0" wp14:anchorId="5F139B9B" wp14:editId="5FD24CE6">
            <wp:extent cx="4433932" cy="290512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96237" cy="2945947"/>
                    </a:xfrm>
                    <a:prstGeom prst="rect">
                      <a:avLst/>
                    </a:prstGeom>
                  </pic:spPr>
                </pic:pic>
              </a:graphicData>
            </a:graphic>
          </wp:inline>
        </w:drawing>
      </w:r>
    </w:p>
    <w:p w14:paraId="7985ADAD" w14:textId="77777777" w:rsidR="00E94E15" w:rsidRDefault="00E94E15" w:rsidP="00E94E15">
      <w:pPr>
        <w:spacing w:line="276" w:lineRule="auto"/>
        <w:jc w:val="both"/>
      </w:pPr>
    </w:p>
    <w:p w14:paraId="7481F05C" w14:textId="0E33EFDD" w:rsidR="00E94E15" w:rsidRDefault="00E94E15" w:rsidP="00064A09">
      <w:pPr>
        <w:spacing w:after="240" w:line="276" w:lineRule="auto"/>
        <w:jc w:val="both"/>
      </w:pPr>
      <w:r w:rsidRPr="004457BB">
        <w:t xml:space="preserve">Dugoročno za održivost rasta izvoza nužna je strategija diverzifikacije tržišta koja se temelji na promjenjivoj dinamici rasta svjetskog gospodarstva te bi se </w:t>
      </w:r>
      <w:r>
        <w:t xml:space="preserve">drvna </w:t>
      </w:r>
      <w:r w:rsidRPr="004457BB">
        <w:t>industrija trebala fokusirati</w:t>
      </w:r>
      <w:r>
        <w:t xml:space="preserve"> na povećanje izvoza: </w:t>
      </w:r>
    </w:p>
    <w:p w14:paraId="37EEF9A0" w14:textId="77777777" w:rsidR="00E94E15" w:rsidRPr="00FF6A56" w:rsidRDefault="00E94E15" w:rsidP="003C0472">
      <w:pPr>
        <w:pStyle w:val="ListParagraph"/>
        <w:numPr>
          <w:ilvl w:val="0"/>
          <w:numId w:val="23"/>
        </w:numPr>
        <w:spacing w:line="276" w:lineRule="auto"/>
        <w:contextualSpacing/>
        <w:jc w:val="both"/>
        <w:rPr>
          <w:rFonts w:cs="Calibri"/>
        </w:rPr>
      </w:pPr>
      <w:r w:rsidRPr="00FF6A56">
        <w:rPr>
          <w:rFonts w:cs="Calibri"/>
        </w:rPr>
        <w:t>tvrtk</w:t>
      </w:r>
      <w:r>
        <w:rPr>
          <w:rFonts w:cs="Calibri"/>
        </w:rPr>
        <w:t>i</w:t>
      </w:r>
      <w:r w:rsidRPr="00FF6A56">
        <w:rPr>
          <w:rFonts w:cs="Calibri"/>
        </w:rPr>
        <w:t xml:space="preserve"> iz sektora C 16 i C 31 koje proizvode gotove proizvode više dodane vrijednosti;</w:t>
      </w:r>
    </w:p>
    <w:p w14:paraId="65EB40DF" w14:textId="77777777" w:rsidR="00E94E15" w:rsidRPr="00FF6A56" w:rsidRDefault="00E94E15" w:rsidP="003C0472">
      <w:pPr>
        <w:pStyle w:val="ListParagraph"/>
        <w:numPr>
          <w:ilvl w:val="0"/>
          <w:numId w:val="23"/>
        </w:numPr>
        <w:spacing w:line="276" w:lineRule="auto"/>
        <w:contextualSpacing/>
        <w:jc w:val="both"/>
        <w:rPr>
          <w:rFonts w:cs="Calibri"/>
        </w:rPr>
      </w:pPr>
      <w:r w:rsidRPr="00FF6A56">
        <w:rPr>
          <w:rFonts w:cs="Calibri"/>
        </w:rPr>
        <w:t>tvrtk</w:t>
      </w:r>
      <w:r>
        <w:rPr>
          <w:rFonts w:cs="Calibri"/>
        </w:rPr>
        <w:t>i</w:t>
      </w:r>
      <w:r w:rsidRPr="00FF6A56">
        <w:rPr>
          <w:rFonts w:cs="Calibri"/>
        </w:rPr>
        <w:t xml:space="preserve"> iz sektora s potencijalom za uspjeh na međunarodnom tržištu;</w:t>
      </w:r>
    </w:p>
    <w:p w14:paraId="0D248B5F" w14:textId="77777777" w:rsidR="00E94E15" w:rsidRPr="00B976FC" w:rsidRDefault="00E94E15" w:rsidP="003C0472">
      <w:pPr>
        <w:pStyle w:val="ListParagraph"/>
        <w:numPr>
          <w:ilvl w:val="0"/>
          <w:numId w:val="23"/>
        </w:numPr>
        <w:spacing w:line="276" w:lineRule="auto"/>
        <w:contextualSpacing/>
        <w:jc w:val="both"/>
        <w:rPr>
          <w:rFonts w:cs="Calibri"/>
        </w:rPr>
      </w:pPr>
      <w:r w:rsidRPr="00FF6A56">
        <w:rPr>
          <w:rFonts w:cs="Calibri"/>
        </w:rPr>
        <w:t>tvrtk</w:t>
      </w:r>
      <w:r>
        <w:rPr>
          <w:rFonts w:cs="Calibri"/>
        </w:rPr>
        <w:t>i</w:t>
      </w:r>
      <w:r w:rsidRPr="00FF6A56">
        <w:rPr>
          <w:rFonts w:cs="Calibri"/>
        </w:rPr>
        <w:t xml:space="preserve"> potencijalni izvoznici (otvaranje tržišta za male i srednje tvrtke koje imaju </w:t>
      </w:r>
      <w:r w:rsidRPr="00B976FC">
        <w:rPr>
          <w:rFonts w:cs="Calibri"/>
        </w:rPr>
        <w:t xml:space="preserve">izvozni potencijal – proizvod i dostatnu proizvodnju)  </w:t>
      </w:r>
    </w:p>
    <w:p w14:paraId="4E03859E" w14:textId="77777777" w:rsidR="00E94E15" w:rsidRPr="00B976FC" w:rsidRDefault="00E94E15" w:rsidP="003C0472">
      <w:pPr>
        <w:pStyle w:val="ListParagraph"/>
        <w:numPr>
          <w:ilvl w:val="0"/>
          <w:numId w:val="23"/>
        </w:numPr>
        <w:spacing w:line="276" w:lineRule="auto"/>
        <w:contextualSpacing/>
        <w:jc w:val="both"/>
        <w:rPr>
          <w:rFonts w:cs="Calibri"/>
        </w:rPr>
      </w:pPr>
      <w:r w:rsidRPr="00B976FC">
        <w:rPr>
          <w:rFonts w:cs="Calibri"/>
        </w:rPr>
        <w:t>tvrtk</w:t>
      </w:r>
      <w:r>
        <w:rPr>
          <w:rFonts w:cs="Calibri"/>
        </w:rPr>
        <w:t>i</w:t>
      </w:r>
      <w:r w:rsidRPr="00B976FC">
        <w:rPr>
          <w:rFonts w:cs="Calibri"/>
        </w:rPr>
        <w:t xml:space="preserve"> iz sektora koje već izvoze na međunarodna tržišta s potencijalom povećanja izvoza.</w:t>
      </w:r>
    </w:p>
    <w:p w14:paraId="7829CA86" w14:textId="77777777" w:rsidR="00E94E15" w:rsidRDefault="00E94E15" w:rsidP="003B35C3">
      <w:pPr>
        <w:spacing w:after="240" w:line="276" w:lineRule="auto"/>
        <w:jc w:val="both"/>
      </w:pPr>
      <w:r>
        <w:lastRenderedPageBreak/>
        <w:t xml:space="preserve">Posebno moramo naglasiti </w:t>
      </w:r>
      <w:r w:rsidRPr="00176594">
        <w:rPr>
          <w:b/>
        </w:rPr>
        <w:t>važnost malih i srednjih poduzeća</w:t>
      </w:r>
      <w:r>
        <w:t xml:space="preserve"> u povećanju izvoznih rezultata drvne industrije, a iz nekoliko razloga:</w:t>
      </w:r>
    </w:p>
    <w:p w14:paraId="764B657F" w14:textId="77777777" w:rsidR="00E94E15" w:rsidRDefault="00E94E15" w:rsidP="003C0472">
      <w:pPr>
        <w:pStyle w:val="ListParagraph"/>
        <w:numPr>
          <w:ilvl w:val="0"/>
          <w:numId w:val="30"/>
        </w:numPr>
        <w:suppressAutoHyphens w:val="0"/>
        <w:autoSpaceDN/>
        <w:spacing w:line="276" w:lineRule="auto"/>
        <w:contextualSpacing/>
        <w:jc w:val="both"/>
        <w:textAlignment w:val="auto"/>
      </w:pPr>
      <w:r>
        <w:t xml:space="preserve">MSP imaju značajan udio u ukupnim prihodima, a i izvozu cijelog sektora. Njihova važnost za sektor puno je snažnija od nekih drugih analiziranih sektora. </w:t>
      </w:r>
    </w:p>
    <w:p w14:paraId="4581ABDA" w14:textId="77777777" w:rsidR="00E94E15" w:rsidRDefault="00E94E15" w:rsidP="003C0472">
      <w:pPr>
        <w:pStyle w:val="ListParagraph"/>
        <w:numPr>
          <w:ilvl w:val="0"/>
          <w:numId w:val="30"/>
        </w:numPr>
        <w:suppressAutoHyphens w:val="0"/>
        <w:autoSpaceDN/>
        <w:spacing w:line="276" w:lineRule="auto"/>
        <w:contextualSpacing/>
        <w:jc w:val="both"/>
        <w:textAlignment w:val="auto"/>
      </w:pPr>
      <w:r>
        <w:t>MSP predstavljaju ogroman udio u novim ulaganjima u kapitalnu imovinu, a što znači kako ubrzano i pojačano ulažu u razvoj svojih proizvodnih kapaciteta koji su, velikim dijelom i radi veličine našeg tržišta koje ne nudi pravu mogućnost postizanja ekonomije razmjera i posljedične snažne konkurentnosti, usmjereni prema izvozu</w:t>
      </w:r>
    </w:p>
    <w:p w14:paraId="1AAAA7A2" w14:textId="77777777" w:rsidR="00E94E15" w:rsidRDefault="00E94E15" w:rsidP="003C0472">
      <w:pPr>
        <w:pStyle w:val="ListParagraph"/>
        <w:numPr>
          <w:ilvl w:val="0"/>
          <w:numId w:val="30"/>
        </w:numPr>
        <w:suppressAutoHyphens w:val="0"/>
        <w:autoSpaceDN/>
        <w:spacing w:line="276" w:lineRule="auto"/>
        <w:contextualSpacing/>
        <w:jc w:val="both"/>
        <w:textAlignment w:val="auto"/>
      </w:pPr>
      <w:r>
        <w:t>Nastavno na navedeno - a znajući kako MSP ne posjeduju kapacitete i kompetencije na razini velikih tvrtki, te uslijed sve jačeg pritiska na širenje i rast poslovanja – uputno je najveće resurse u poticanju i promicanju izvoza hrvatskog drvnog sektora usmjeriti upravo prema malim i srednjim poduzetnicima</w:t>
      </w:r>
    </w:p>
    <w:p w14:paraId="1FEDB8BC" w14:textId="2D0FC172" w:rsidR="00E94E15" w:rsidRDefault="00E94E15" w:rsidP="00064A09">
      <w:pPr>
        <w:pStyle w:val="Heading2"/>
      </w:pPr>
      <w:bookmarkStart w:id="27" w:name="_Toc66875258"/>
      <w:r w:rsidRPr="0028734B">
        <w:t>Procjena izvoznog potencijala</w:t>
      </w:r>
      <w:bookmarkEnd w:id="27"/>
    </w:p>
    <w:p w14:paraId="7DD4D7B0" w14:textId="77777777" w:rsidR="00E94E15" w:rsidRDefault="00E94E15" w:rsidP="00E94E15">
      <w:pPr>
        <w:spacing w:before="100" w:beforeAutospacing="1" w:after="100" w:afterAutospacing="1" w:line="276" w:lineRule="auto"/>
        <w:jc w:val="both"/>
      </w:pPr>
      <w:r w:rsidRPr="0028734B">
        <w:t xml:space="preserve">Hrvatska, na temelju drva kao sirovine, proizvodi piljenu građu svih vrsta i dimenzija, furnir i furnirske ploče te otpreske, ploče od usitnjenog drva, parkete, podne i zidne obloge, građevne elemente od drva i druge proizvode od drva, pluta i pletarskih materijala, impregnirano drvo za razne potrebe (željeznički pragovi, stupovi za elektrovodove i drugo), brojne galanterijske proizvode (glazbala, sportski rekviziti, četke, kistovi), drvenu ambalažu te brikete i pelete. Stoga će naglasak analize i identificiranju izvoznih potencijala biti na tim proizvodima iz djelatnosti C 16. </w:t>
      </w:r>
    </w:p>
    <w:p w14:paraId="69638182" w14:textId="7AC8B652" w:rsidR="00E94E15" w:rsidRPr="0028734B" w:rsidRDefault="00E94E15" w:rsidP="00E94E15">
      <w:pPr>
        <w:spacing w:before="100" w:beforeAutospacing="1" w:after="100" w:afterAutospacing="1" w:line="276" w:lineRule="auto"/>
        <w:jc w:val="both"/>
        <w:rPr>
          <w:rFonts w:eastAsia="Times New Roman" w:cstheme="minorHAnsi"/>
          <w:color w:val="000000" w:themeColor="text1"/>
          <w:lang w:eastAsia="hr-HR"/>
        </w:rPr>
      </w:pPr>
      <w:r w:rsidRPr="0028734B">
        <w:rPr>
          <w:rFonts w:eastAsia="Times New Roman" w:cstheme="minorHAnsi"/>
          <w:color w:val="000000" w:themeColor="text1"/>
          <w:lang w:eastAsia="hr-HR"/>
        </w:rPr>
        <w:t xml:space="preserve">Podatke za pod sektore drvne industrije promatrat ćemo i analizirati odvojeno radi specifičnosti svakog pod sektora, ali i drugačijih zahtjeva tržišta s obzirom </w:t>
      </w:r>
      <w:r w:rsidR="003B7DE1">
        <w:rPr>
          <w:rFonts w:eastAsia="Times New Roman" w:cstheme="minorHAnsi"/>
          <w:color w:val="000000" w:themeColor="text1"/>
          <w:lang w:eastAsia="hr-HR"/>
        </w:rPr>
        <w:t xml:space="preserve">na to </w:t>
      </w:r>
      <w:r w:rsidRPr="0028734B">
        <w:rPr>
          <w:rFonts w:eastAsia="Times New Roman" w:cstheme="minorHAnsi"/>
          <w:color w:val="000000" w:themeColor="text1"/>
          <w:lang w:eastAsia="hr-HR"/>
        </w:rPr>
        <w:t xml:space="preserve">da se radi o različitom stupnju dorade proizvoda i tehnološkoj složenosti.  </w:t>
      </w:r>
    </w:p>
    <w:p w14:paraId="296C3AC2" w14:textId="77777777" w:rsidR="00E94E15" w:rsidRDefault="00E94E15" w:rsidP="00CF7CEF">
      <w:pPr>
        <w:spacing w:after="240" w:line="276" w:lineRule="auto"/>
        <w:jc w:val="both"/>
        <w:rPr>
          <w:rFonts w:eastAsia="Calibri" w:cs="Calibri"/>
          <w:color w:val="000000" w:themeColor="text1"/>
        </w:rPr>
      </w:pPr>
      <w:r w:rsidRPr="3BB2FF9E">
        <w:rPr>
          <w:rFonts w:eastAsia="Calibri" w:cs="Calibri"/>
          <w:color w:val="000000" w:themeColor="text1"/>
        </w:rPr>
        <w:t>S ciljem procjene globalnog tržišta i mogućnosti izvoza za hrvatske tvrtke izabrali smo</w:t>
      </w:r>
      <w:r>
        <w:rPr>
          <w:rFonts w:eastAsia="Calibri" w:cs="Calibri"/>
          <w:color w:val="000000" w:themeColor="text1"/>
        </w:rPr>
        <w:t xml:space="preserve"> više izvora podataka koji čine temelj analize i procjene izvoznih mogućnosti, a svi su se izvori dodatno sintetizirali, analizirali i obradili od strane autora ovog dokumenta. Neki od izvora su i sljedeći:</w:t>
      </w:r>
    </w:p>
    <w:p w14:paraId="3816F8D9" w14:textId="77777777" w:rsidR="00E94E15" w:rsidRPr="00C33A2E" w:rsidRDefault="00E94E15" w:rsidP="003C0472">
      <w:pPr>
        <w:pStyle w:val="ListParagraph"/>
        <w:numPr>
          <w:ilvl w:val="0"/>
          <w:numId w:val="17"/>
        </w:numPr>
        <w:spacing w:line="276" w:lineRule="auto"/>
        <w:jc w:val="both"/>
        <w:rPr>
          <w:rFonts w:cs="Calibri"/>
          <w:color w:val="000000" w:themeColor="text1"/>
        </w:rPr>
      </w:pPr>
      <w:r>
        <w:rPr>
          <w:rFonts w:cs="Calibri"/>
          <w:b/>
          <w:bCs/>
          <w:color w:val="000000" w:themeColor="text1"/>
        </w:rPr>
        <w:t xml:space="preserve">Državni zavod za statistiku – </w:t>
      </w:r>
      <w:r>
        <w:rPr>
          <w:rFonts w:cs="Calibri"/>
          <w:bCs/>
          <w:color w:val="000000" w:themeColor="text1"/>
        </w:rPr>
        <w:t>temeljni podaci o poslovanju ovog sektora na domaćem i inozemnom tržištu</w:t>
      </w:r>
    </w:p>
    <w:p w14:paraId="64556489" w14:textId="77777777" w:rsidR="00E94E15" w:rsidRPr="00C33A2E" w:rsidRDefault="00E94E15" w:rsidP="003C0472">
      <w:pPr>
        <w:pStyle w:val="ListParagraph"/>
        <w:numPr>
          <w:ilvl w:val="0"/>
          <w:numId w:val="17"/>
        </w:numPr>
        <w:spacing w:line="276" w:lineRule="auto"/>
        <w:jc w:val="both"/>
        <w:rPr>
          <w:rFonts w:cs="Calibri"/>
          <w:color w:val="000000" w:themeColor="text1"/>
        </w:rPr>
      </w:pPr>
      <w:r>
        <w:rPr>
          <w:rFonts w:cs="Calibri"/>
          <w:b/>
          <w:bCs/>
          <w:color w:val="000000" w:themeColor="text1"/>
        </w:rPr>
        <w:t xml:space="preserve">Digitalna komora Hrvatske gospodarske komore – </w:t>
      </w:r>
      <w:r>
        <w:rPr>
          <w:rFonts w:cs="Calibri"/>
          <w:bCs/>
          <w:color w:val="000000" w:themeColor="text1"/>
        </w:rPr>
        <w:t>izvor podataka o poslovanju poslovnih subjekata iz izabranih sektora, a koji daje mogućnost ulaska u dublju strukturu podataka prema veličini tvrtke i drugim relevantnim pokazateljima</w:t>
      </w:r>
    </w:p>
    <w:p w14:paraId="3AFED574" w14:textId="77777777" w:rsidR="00E94E15" w:rsidRPr="00C33A2E" w:rsidRDefault="00E94E15" w:rsidP="003C0472">
      <w:pPr>
        <w:pStyle w:val="ListParagraph"/>
        <w:numPr>
          <w:ilvl w:val="0"/>
          <w:numId w:val="17"/>
        </w:numPr>
        <w:spacing w:line="276" w:lineRule="auto"/>
        <w:jc w:val="both"/>
        <w:rPr>
          <w:rFonts w:cs="Calibri"/>
          <w:color w:val="000000" w:themeColor="text1"/>
        </w:rPr>
      </w:pPr>
      <w:r>
        <w:rPr>
          <w:rFonts w:cs="Calibri"/>
          <w:b/>
          <w:bCs/>
          <w:color w:val="000000" w:themeColor="text1"/>
        </w:rPr>
        <w:t xml:space="preserve">UN Comtrade – </w:t>
      </w:r>
      <w:r>
        <w:rPr>
          <w:rFonts w:cs="Calibri"/>
          <w:bCs/>
          <w:color w:val="000000" w:themeColor="text1"/>
        </w:rPr>
        <w:t>pregled trgovačkih tokova prema vrstama proizvoda, te trgovinskih odnosa svih sudionika na globalnom tržištu. Daje uvid u povijesne podatke o tokovima roba predmetnog sektora, te poziciju sektora RH na globalnoj razini</w:t>
      </w:r>
    </w:p>
    <w:p w14:paraId="5D4F9C61" w14:textId="77777777" w:rsidR="00E94E15" w:rsidRDefault="00E94E15" w:rsidP="003C0472">
      <w:pPr>
        <w:pStyle w:val="ListParagraph"/>
        <w:numPr>
          <w:ilvl w:val="0"/>
          <w:numId w:val="17"/>
        </w:numPr>
        <w:spacing w:line="276" w:lineRule="auto"/>
        <w:jc w:val="both"/>
        <w:rPr>
          <w:rFonts w:cs="Calibri"/>
          <w:color w:val="000000" w:themeColor="text1"/>
        </w:rPr>
      </w:pPr>
      <w:r>
        <w:rPr>
          <w:rFonts w:cs="Calibri"/>
          <w:b/>
          <w:bCs/>
          <w:color w:val="000000" w:themeColor="text1"/>
        </w:rPr>
        <w:t>Eurostat –</w:t>
      </w:r>
      <w:r>
        <w:rPr>
          <w:rFonts w:cs="Calibri"/>
          <w:color w:val="000000" w:themeColor="text1"/>
        </w:rPr>
        <w:t xml:space="preserve"> podaci o robnoj razmjeni na razinu EU</w:t>
      </w:r>
    </w:p>
    <w:p w14:paraId="522F1BE4" w14:textId="77777777" w:rsidR="00E94E15" w:rsidRDefault="00E94E15" w:rsidP="003C0472">
      <w:pPr>
        <w:pStyle w:val="ListParagraph"/>
        <w:numPr>
          <w:ilvl w:val="0"/>
          <w:numId w:val="17"/>
        </w:numPr>
        <w:spacing w:line="276" w:lineRule="auto"/>
        <w:jc w:val="both"/>
        <w:rPr>
          <w:rFonts w:cs="Calibri"/>
          <w:color w:val="000000" w:themeColor="text1"/>
        </w:rPr>
      </w:pPr>
      <w:r w:rsidRPr="00C33A2E">
        <w:rPr>
          <w:rFonts w:cs="Calibri"/>
          <w:b/>
          <w:color w:val="000000" w:themeColor="text1"/>
        </w:rPr>
        <w:lastRenderedPageBreak/>
        <w:t xml:space="preserve">EIZG </w:t>
      </w:r>
      <w:r>
        <w:rPr>
          <w:rFonts w:cs="Calibri"/>
          <w:color w:val="000000" w:themeColor="text1"/>
        </w:rPr>
        <w:t xml:space="preserve">–  Dosadašnje analize hrvatskog tržišta </w:t>
      </w:r>
    </w:p>
    <w:p w14:paraId="744DCDD2" w14:textId="77777777" w:rsidR="00E94E15" w:rsidRPr="00C33A2E" w:rsidRDefault="00E94E15" w:rsidP="003C0472">
      <w:pPr>
        <w:pStyle w:val="ListParagraph"/>
        <w:numPr>
          <w:ilvl w:val="0"/>
          <w:numId w:val="17"/>
        </w:numPr>
        <w:spacing w:line="276" w:lineRule="auto"/>
        <w:jc w:val="both"/>
        <w:rPr>
          <w:rFonts w:cs="Calibri"/>
          <w:color w:val="000000" w:themeColor="text1"/>
        </w:rPr>
      </w:pPr>
      <w:r>
        <w:rPr>
          <w:rFonts w:cs="Calibri"/>
          <w:b/>
          <w:color w:val="000000" w:themeColor="text1"/>
        </w:rPr>
        <w:t xml:space="preserve">Svjetska banka </w:t>
      </w:r>
      <w:r>
        <w:rPr>
          <w:rFonts w:cs="Calibri"/>
          <w:color w:val="000000" w:themeColor="text1"/>
        </w:rPr>
        <w:t>– podaci o globalnim robnim tokovima sektora i industrije</w:t>
      </w:r>
    </w:p>
    <w:p w14:paraId="67DDE2E1" w14:textId="77777777" w:rsidR="00E94E15" w:rsidRDefault="00E94E15" w:rsidP="003C0472">
      <w:pPr>
        <w:pStyle w:val="ListParagraph"/>
        <w:numPr>
          <w:ilvl w:val="0"/>
          <w:numId w:val="17"/>
        </w:numPr>
        <w:spacing w:line="276" w:lineRule="auto"/>
        <w:jc w:val="both"/>
        <w:rPr>
          <w:rFonts w:cs="Calibri"/>
          <w:color w:val="000000" w:themeColor="text1"/>
        </w:rPr>
      </w:pPr>
      <w:r w:rsidRPr="00C33A2E">
        <w:rPr>
          <w:rFonts w:cs="Calibri"/>
          <w:b/>
          <w:bCs/>
          <w:color w:val="000000" w:themeColor="text1"/>
        </w:rPr>
        <w:t xml:space="preserve">The Export Potential Map </w:t>
      </w:r>
      <w:r w:rsidRPr="00C33A2E">
        <w:rPr>
          <w:rFonts w:cs="Calibri"/>
          <w:color w:val="000000" w:themeColor="text1"/>
        </w:rPr>
        <w:t>(mapu izvoznih potencijala koju je izradio ITC (International Trade Center - Trade and Market Intelligence)</w:t>
      </w:r>
      <w:r>
        <w:rPr>
          <w:rFonts w:cs="Calibri"/>
          <w:color w:val="000000" w:themeColor="text1"/>
        </w:rPr>
        <w:t xml:space="preserve"> – sinteza većeg broja izvora radi algoritamske procjene postojećih i neostvarenih izvoznih potencijala pojedinih tržišta/sektora/proizvoda</w:t>
      </w:r>
    </w:p>
    <w:p w14:paraId="4655B9AA" w14:textId="77777777" w:rsidR="00E94E15" w:rsidRDefault="00E94E15" w:rsidP="003C0472">
      <w:pPr>
        <w:pStyle w:val="ListParagraph"/>
        <w:numPr>
          <w:ilvl w:val="0"/>
          <w:numId w:val="17"/>
        </w:numPr>
        <w:spacing w:line="276" w:lineRule="auto"/>
        <w:jc w:val="both"/>
        <w:rPr>
          <w:rFonts w:cs="Calibri"/>
          <w:color w:val="000000" w:themeColor="text1"/>
        </w:rPr>
      </w:pPr>
      <w:r>
        <w:rPr>
          <w:rFonts w:cs="Calibri"/>
          <w:b/>
          <w:bCs/>
          <w:color w:val="000000" w:themeColor="text1"/>
        </w:rPr>
        <w:t xml:space="preserve">MarketLine – </w:t>
      </w:r>
      <w:r w:rsidRPr="00A6585A">
        <w:rPr>
          <w:rFonts w:cs="Calibri"/>
          <w:bCs/>
          <w:color w:val="000000" w:themeColor="text1"/>
        </w:rPr>
        <w:t>komercijalna istraživanja i analitičke podloge za niz sektora i industrija s podacima o tokovima roba i usluga, te specifičnostima pojedinih tržišta za predmetne industrije</w:t>
      </w:r>
    </w:p>
    <w:p w14:paraId="61C0861F" w14:textId="77777777" w:rsidR="00E94E15" w:rsidRPr="00A36CA0" w:rsidRDefault="00E94E15" w:rsidP="003C0472">
      <w:pPr>
        <w:pStyle w:val="ListParagraph"/>
        <w:numPr>
          <w:ilvl w:val="0"/>
          <w:numId w:val="17"/>
        </w:numPr>
        <w:spacing w:line="276" w:lineRule="auto"/>
        <w:jc w:val="both"/>
        <w:rPr>
          <w:rFonts w:cs="Calibri"/>
          <w:color w:val="000000" w:themeColor="text1"/>
        </w:rPr>
      </w:pPr>
      <w:r>
        <w:rPr>
          <w:rFonts w:cs="Calibri"/>
          <w:b/>
          <w:bCs/>
          <w:color w:val="000000" w:themeColor="text1"/>
        </w:rPr>
        <w:t>Veći broj drugih eksternih podataka iz raznih izvora, a koji su detaljno prikazani u popisu izvora korištenih u izradi ovog dokumenta</w:t>
      </w:r>
    </w:p>
    <w:p w14:paraId="096A82CA" w14:textId="06A1D5EC" w:rsidR="004C2B61" w:rsidRDefault="004C2B61" w:rsidP="004C2B61">
      <w:pPr>
        <w:pStyle w:val="Caption"/>
        <w:keepNext/>
        <w:jc w:val="center"/>
      </w:pPr>
      <w:bookmarkStart w:id="28" w:name="_Toc66873524"/>
      <w:r>
        <w:t xml:space="preserve">Grafikon </w:t>
      </w:r>
      <w:fldSimple w:instr=" SEQ Grafikon \* ARABIC ">
        <w:r w:rsidR="00B30CFE">
          <w:rPr>
            <w:noProof/>
          </w:rPr>
          <w:t>5</w:t>
        </w:r>
      </w:fldSimple>
      <w:r>
        <w:t xml:space="preserve"> </w:t>
      </w:r>
      <w:r w:rsidRPr="00A93FE1">
        <w:t>Globalni uvoz po tarifnim brojevima, 2015-2019</w:t>
      </w:r>
      <w:bookmarkEnd w:id="28"/>
    </w:p>
    <w:p w14:paraId="6AEC1B9C" w14:textId="77777777" w:rsidR="00E94E15" w:rsidRDefault="00E94E15" w:rsidP="005A7F2C">
      <w:pPr>
        <w:jc w:val="center"/>
        <w:rPr>
          <w:rFonts w:eastAsia="Times New Roman" w:cstheme="minorHAnsi"/>
          <w:color w:val="000000" w:themeColor="text1"/>
          <w:lang w:eastAsia="hr-HR"/>
        </w:rPr>
      </w:pPr>
      <w:r>
        <w:rPr>
          <w:noProof/>
          <w:lang w:val="en-US"/>
        </w:rPr>
        <w:drawing>
          <wp:inline distT="0" distB="0" distL="0" distR="0" wp14:anchorId="19B3FB0E" wp14:editId="28B2F725">
            <wp:extent cx="5760720" cy="3402965"/>
            <wp:effectExtent l="0" t="0" r="0" b="6985"/>
            <wp:docPr id="3" name="Chart 3">
              <a:extLst xmlns:a="http://schemas.openxmlformats.org/drawingml/2006/main">
                <a:ext uri="{FF2B5EF4-FFF2-40B4-BE49-F238E27FC236}">
                  <a16:creationId xmlns:a16="http://schemas.microsoft.com/office/drawing/2014/main" id="{24859CCB-B64B-48E8-8C98-F94F60FF82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EC17E5" w14:textId="77777777" w:rsidR="00E94E15" w:rsidRPr="00A36CA0" w:rsidRDefault="00E94E15" w:rsidP="004C2B61">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4DD71B4C" w14:textId="77777777" w:rsidR="004C2B61" w:rsidRDefault="004C2B61" w:rsidP="00E94E15">
      <w:pPr>
        <w:jc w:val="both"/>
        <w:rPr>
          <w:rFonts w:eastAsia="Times New Roman" w:cstheme="minorHAnsi"/>
          <w:color w:val="000000" w:themeColor="text1"/>
          <w:lang w:eastAsia="hr-HR"/>
        </w:rPr>
      </w:pPr>
    </w:p>
    <w:p w14:paraId="425D9F82" w14:textId="20288731" w:rsidR="00E94E15" w:rsidRDefault="00E94E15" w:rsidP="004C2B61">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t xml:space="preserve">U globalnom uvozu proizvoda drvne industrije prisutna je stabilna struktura u odnosu na grupe proizvoda, s time da dominiraju grupe proizvoda 9403 i 9401, prate ih grupe proizvoda 4407 i 4403, sok su ostale grupe ipak manje prisutne i dominantne u odnosu na ukupne iznose. Ono što se mora naglasiti je razlika između navedenih grupa proizvoda – grupe 9403 i 9401 predstavljaju finalne proizvode više dodane vrijednosti, dok grupe 4407 i 4403 predstavljaju nisku dodanu vrijednost i doista nisku finalizaciju proizvoda. Ovi podaci jasno pokazuju i smjeru u kojem kao industrija u RH moramo ići i prema kojim se </w:t>
      </w:r>
      <w:r>
        <w:rPr>
          <w:rFonts w:eastAsia="Times New Roman" w:cstheme="minorHAnsi"/>
          <w:color w:val="000000" w:themeColor="text1"/>
          <w:lang w:eastAsia="hr-HR"/>
        </w:rPr>
        <w:lastRenderedPageBreak/>
        <w:t>grupama proizvoda moramo okrenuti s ciljem postizanja više dodane vrijednosti i razine gospodarskog razvoja.</w:t>
      </w:r>
    </w:p>
    <w:p w14:paraId="1CBD06AF" w14:textId="77777777" w:rsidR="00E94E15" w:rsidRDefault="00E94E15" w:rsidP="004C2B61">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t>Isti su podaci jasno vidljivi i na idućem grafu koji pokazuje iznos i udio pojedinih grupa proizvoda u 2019. godini.</w:t>
      </w:r>
    </w:p>
    <w:p w14:paraId="5AF00896" w14:textId="77777777" w:rsidR="00E94E15" w:rsidRDefault="00E94E15" w:rsidP="00E94E15">
      <w:pPr>
        <w:rPr>
          <w:rFonts w:eastAsia="Times New Roman" w:cstheme="minorHAnsi"/>
          <w:color w:val="000000" w:themeColor="text1"/>
          <w:lang w:eastAsia="hr-HR"/>
        </w:rPr>
      </w:pPr>
    </w:p>
    <w:p w14:paraId="50F962E6" w14:textId="2F55EC5F" w:rsidR="004C2B61" w:rsidRDefault="004C2B61" w:rsidP="004C2B61">
      <w:pPr>
        <w:pStyle w:val="Caption"/>
        <w:keepNext/>
        <w:jc w:val="center"/>
      </w:pPr>
      <w:bookmarkStart w:id="29" w:name="_Toc66873525"/>
      <w:r>
        <w:t xml:space="preserve">Grafikon </w:t>
      </w:r>
      <w:fldSimple w:instr=" SEQ Grafikon \* ARABIC ">
        <w:r w:rsidR="00B30CFE">
          <w:rPr>
            <w:noProof/>
          </w:rPr>
          <w:t>6</w:t>
        </w:r>
      </w:fldSimple>
      <w:r>
        <w:t xml:space="preserve"> </w:t>
      </w:r>
      <w:r w:rsidRPr="00FD5D99">
        <w:t>Globalni uvoz po tarifnim brojevima – iznos i udio u ukupnom iznosu</w:t>
      </w:r>
      <w:bookmarkEnd w:id="29"/>
    </w:p>
    <w:p w14:paraId="4C409DF8" w14:textId="77777777" w:rsidR="00E94E15" w:rsidRDefault="00E94E15" w:rsidP="0047650F">
      <w:pPr>
        <w:jc w:val="center"/>
        <w:rPr>
          <w:rFonts w:eastAsia="Times New Roman" w:cstheme="minorHAnsi"/>
          <w:color w:val="000000" w:themeColor="text1"/>
          <w:lang w:eastAsia="hr-HR"/>
        </w:rPr>
      </w:pPr>
      <w:r>
        <w:rPr>
          <w:noProof/>
          <w:lang w:val="en-US"/>
        </w:rPr>
        <w:drawing>
          <wp:inline distT="0" distB="0" distL="0" distR="0" wp14:anchorId="74BFFC9D" wp14:editId="50B1B120">
            <wp:extent cx="4867275" cy="3067050"/>
            <wp:effectExtent l="0" t="0" r="0" b="0"/>
            <wp:docPr id="4" name="Chart 4">
              <a:extLst xmlns:a="http://schemas.openxmlformats.org/drawingml/2006/main">
                <a:ext uri="{FF2B5EF4-FFF2-40B4-BE49-F238E27FC236}">
                  <a16:creationId xmlns:a16="http://schemas.microsoft.com/office/drawing/2014/main" id="{7ED09A7D-FB55-4224-8398-F6CBED96E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F91672" w14:textId="77777777" w:rsidR="00E94E15" w:rsidRPr="00A36CA0" w:rsidRDefault="00E94E15" w:rsidP="004C2B61">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4B2BAFA4" w14:textId="77777777" w:rsidR="00E94E15" w:rsidRDefault="00E94E15" w:rsidP="00E94E15">
      <w:pPr>
        <w:rPr>
          <w:rFonts w:eastAsia="Times New Roman" w:cstheme="minorHAnsi"/>
          <w:color w:val="000000" w:themeColor="text1"/>
          <w:lang w:eastAsia="hr-HR"/>
        </w:rPr>
      </w:pPr>
    </w:p>
    <w:p w14:paraId="76F676B8" w14:textId="7913D988" w:rsidR="0047650F" w:rsidRDefault="0047650F" w:rsidP="0047650F">
      <w:pPr>
        <w:pStyle w:val="Caption"/>
        <w:keepNext/>
        <w:jc w:val="center"/>
      </w:pPr>
      <w:bookmarkStart w:id="30" w:name="_Toc66873526"/>
      <w:r>
        <w:t xml:space="preserve">Grafikon </w:t>
      </w:r>
      <w:fldSimple w:instr=" SEQ Grafikon \* ARABIC ">
        <w:r w:rsidR="00B30CFE">
          <w:rPr>
            <w:noProof/>
          </w:rPr>
          <w:t>7</w:t>
        </w:r>
      </w:fldSimple>
      <w:r>
        <w:t xml:space="preserve"> </w:t>
      </w:r>
      <w:r w:rsidRPr="00563F6D">
        <w:t>Projekcija globalne uvozne potražnje</w:t>
      </w:r>
      <w:bookmarkEnd w:id="30"/>
    </w:p>
    <w:p w14:paraId="5C06DEAE" w14:textId="77777777" w:rsidR="00E94E15" w:rsidRDefault="00E94E15" w:rsidP="0047650F">
      <w:pPr>
        <w:jc w:val="center"/>
        <w:rPr>
          <w:rFonts w:eastAsia="Times New Roman" w:cstheme="minorHAnsi"/>
          <w:color w:val="000000" w:themeColor="text1"/>
          <w:lang w:eastAsia="hr-HR"/>
        </w:rPr>
      </w:pPr>
      <w:r>
        <w:rPr>
          <w:noProof/>
          <w:lang w:val="en-US"/>
        </w:rPr>
        <w:drawing>
          <wp:inline distT="0" distB="0" distL="0" distR="0" wp14:anchorId="4B4E2999" wp14:editId="109EBC3C">
            <wp:extent cx="4572000" cy="2743200"/>
            <wp:effectExtent l="0" t="0" r="0" b="0"/>
            <wp:docPr id="5" name="Chart 5">
              <a:extLst xmlns:a="http://schemas.openxmlformats.org/drawingml/2006/main">
                <a:ext uri="{FF2B5EF4-FFF2-40B4-BE49-F238E27FC236}">
                  <a16:creationId xmlns:a16="http://schemas.microsoft.com/office/drawing/2014/main" id="{2803DF47-A9FC-44A4-A79B-5E371982D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99A363" w14:textId="77777777" w:rsidR="00E94E15" w:rsidRPr="00A36CA0" w:rsidRDefault="00E94E15" w:rsidP="0047650F">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r>
        <w:rPr>
          <w:rFonts w:eastAsia="Calibri" w:cs="Calibri"/>
          <w:bCs/>
          <w:i/>
          <w:iCs/>
          <w:color w:val="4472C4" w:themeColor="accent5"/>
          <w:sz w:val="20"/>
          <w:szCs w:val="20"/>
        </w:rPr>
        <w:t>, *Iznosi 2020-2025 – procjena autora, CAGR 2,14</w:t>
      </w:r>
    </w:p>
    <w:p w14:paraId="371DCF34" w14:textId="77777777" w:rsidR="00E94E15" w:rsidRDefault="00E94E15" w:rsidP="0047650F">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lastRenderedPageBreak/>
        <w:t>Unatoč manjem padu uvoznih rezultata u 2019. godini, projekcijski modeli i izračuni predviđaju daljnji rast uvozne potražnje uz CAGR od 2,14 (CAGR izračunat na temelju rezultata iz razdoblja 2015-2019). Kako je cijela industrija sačinjena od velikog broja podskupina proizvoda, tako svaka skupina sadrži svoju dinamiku i vidljivo je kako se ne može u svakom dijelu industrije očekivati jednak rast – u nekima se očekuje puno snažniji rast (npr. skupina proizvoda 4406), dok se u drugim očekuje pad uvozne potražnje (npr. 4414; 4411)</w:t>
      </w:r>
    </w:p>
    <w:p w14:paraId="0DA2C740" w14:textId="77777777" w:rsidR="00E94E15" w:rsidRDefault="00E94E15" w:rsidP="00E94E15">
      <w:pPr>
        <w:rPr>
          <w:rFonts w:eastAsia="Times New Roman" w:cstheme="minorHAnsi"/>
          <w:color w:val="000000" w:themeColor="text1"/>
          <w:lang w:eastAsia="hr-HR"/>
        </w:rPr>
      </w:pPr>
    </w:p>
    <w:p w14:paraId="71821CF9" w14:textId="00A7F610" w:rsidR="0047650F" w:rsidRDefault="0047650F" w:rsidP="0047650F">
      <w:pPr>
        <w:pStyle w:val="Caption"/>
        <w:keepNext/>
        <w:jc w:val="center"/>
      </w:pPr>
      <w:bookmarkStart w:id="31" w:name="_Toc66873491"/>
      <w:r>
        <w:t xml:space="preserve">Tablica </w:t>
      </w:r>
      <w:fldSimple w:instr=" SEQ Tablica \* ARABIC ">
        <w:r w:rsidR="00B30CFE">
          <w:rPr>
            <w:noProof/>
          </w:rPr>
          <w:t>7</w:t>
        </w:r>
      </w:fldSimple>
      <w:r>
        <w:t xml:space="preserve"> Projicirane stope rasta po grupama proizvoda</w:t>
      </w:r>
      <w:bookmarkEnd w:id="31"/>
    </w:p>
    <w:tbl>
      <w:tblPr>
        <w:tblStyle w:val="GridTable4-Accent1"/>
        <w:tblW w:w="3681" w:type="dxa"/>
        <w:jc w:val="center"/>
        <w:tblLook w:val="04A0" w:firstRow="1" w:lastRow="0" w:firstColumn="1" w:lastColumn="0" w:noHBand="0" w:noVBand="1"/>
      </w:tblPr>
      <w:tblGrid>
        <w:gridCol w:w="1838"/>
        <w:gridCol w:w="1843"/>
      </w:tblGrid>
      <w:tr w:rsidR="00E94E15" w:rsidRPr="005F59E5" w14:paraId="10719DA6" w14:textId="77777777" w:rsidTr="0047650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8C28F0F" w14:textId="77777777" w:rsidR="00E94E15" w:rsidRPr="005F59E5" w:rsidRDefault="00E94E15" w:rsidP="00B422FE">
            <w:pPr>
              <w:rPr>
                <w:rFonts w:eastAsia="Times New Roman" w:cs="Calibri"/>
                <w:color w:val="000000"/>
                <w:lang w:eastAsia="hr-HR"/>
              </w:rPr>
            </w:pPr>
            <w:r>
              <w:rPr>
                <w:rFonts w:eastAsia="Times New Roman" w:cs="Calibri"/>
                <w:color w:val="000000"/>
                <w:lang w:eastAsia="hr-HR"/>
              </w:rPr>
              <w:t>Grupa proizvoda</w:t>
            </w:r>
          </w:p>
        </w:tc>
        <w:tc>
          <w:tcPr>
            <w:tcW w:w="1843" w:type="dxa"/>
            <w:noWrap/>
            <w:hideMark/>
          </w:tcPr>
          <w:p w14:paraId="1AF6FDC1" w14:textId="77777777" w:rsidR="00E94E15" w:rsidRPr="005F59E5"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Pr>
                <w:rFonts w:eastAsia="Times New Roman" w:cs="Calibri"/>
                <w:color w:val="000000"/>
                <w:lang w:eastAsia="hr-HR"/>
              </w:rPr>
              <w:t>CAGR 2015-2019</w:t>
            </w:r>
          </w:p>
        </w:tc>
      </w:tr>
      <w:tr w:rsidR="00E94E15" w:rsidRPr="005F59E5" w14:paraId="2253E7AE" w14:textId="77777777" w:rsidTr="004765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tcPr>
          <w:p w14:paraId="71B9962F"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4401</w:t>
            </w:r>
          </w:p>
        </w:tc>
        <w:tc>
          <w:tcPr>
            <w:tcW w:w="1843" w:type="dxa"/>
            <w:noWrap/>
          </w:tcPr>
          <w:p w14:paraId="77C381B5" w14:textId="77777777" w:rsidR="00E94E15" w:rsidRPr="005F59E5" w:rsidRDefault="00E94E15" w:rsidP="00B422FE">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6,00%</w:t>
            </w:r>
          </w:p>
        </w:tc>
      </w:tr>
      <w:tr w:rsidR="00E94E15" w:rsidRPr="005F59E5" w14:paraId="5EFD04B0" w14:textId="77777777" w:rsidTr="0047650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7EBB97C"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4402</w:t>
            </w:r>
          </w:p>
        </w:tc>
        <w:tc>
          <w:tcPr>
            <w:tcW w:w="1843" w:type="dxa"/>
            <w:noWrap/>
            <w:hideMark/>
          </w:tcPr>
          <w:p w14:paraId="79377128" w14:textId="77777777" w:rsidR="00E94E15" w:rsidRPr="005F59E5"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2,74%</w:t>
            </w:r>
          </w:p>
        </w:tc>
      </w:tr>
      <w:tr w:rsidR="00E94E15" w:rsidRPr="005F59E5" w14:paraId="167E4D1B" w14:textId="77777777" w:rsidTr="004765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BA9C934"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4403</w:t>
            </w:r>
          </w:p>
        </w:tc>
        <w:tc>
          <w:tcPr>
            <w:tcW w:w="1843" w:type="dxa"/>
            <w:noWrap/>
            <w:hideMark/>
          </w:tcPr>
          <w:p w14:paraId="2B988DA2" w14:textId="77777777" w:rsidR="00E94E15" w:rsidRPr="005F59E5" w:rsidRDefault="00E94E15" w:rsidP="00B422FE">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0,37%</w:t>
            </w:r>
          </w:p>
        </w:tc>
      </w:tr>
      <w:tr w:rsidR="00E94E15" w:rsidRPr="005F59E5" w14:paraId="0B85A1FF" w14:textId="77777777" w:rsidTr="0047650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660C2B4"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4404</w:t>
            </w:r>
          </w:p>
        </w:tc>
        <w:tc>
          <w:tcPr>
            <w:tcW w:w="1843" w:type="dxa"/>
            <w:noWrap/>
            <w:hideMark/>
          </w:tcPr>
          <w:p w14:paraId="491A2837" w14:textId="77777777" w:rsidR="00E94E15" w:rsidRPr="005F59E5"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2,33%</w:t>
            </w:r>
          </w:p>
        </w:tc>
      </w:tr>
      <w:tr w:rsidR="00E94E15" w:rsidRPr="005F59E5" w14:paraId="66608094" w14:textId="77777777" w:rsidTr="004765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0A46936"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4405</w:t>
            </w:r>
          </w:p>
        </w:tc>
        <w:tc>
          <w:tcPr>
            <w:tcW w:w="1843" w:type="dxa"/>
            <w:noWrap/>
            <w:hideMark/>
          </w:tcPr>
          <w:p w14:paraId="5E651196" w14:textId="77777777" w:rsidR="00E94E15" w:rsidRPr="005F59E5" w:rsidRDefault="00E94E15" w:rsidP="00B422FE">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0,51%</w:t>
            </w:r>
          </w:p>
        </w:tc>
      </w:tr>
      <w:tr w:rsidR="00E94E15" w:rsidRPr="005F59E5" w14:paraId="2F2E083C" w14:textId="77777777" w:rsidTr="0047650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F31ACD9"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4406</w:t>
            </w:r>
          </w:p>
        </w:tc>
        <w:tc>
          <w:tcPr>
            <w:tcW w:w="1843" w:type="dxa"/>
            <w:noWrap/>
            <w:hideMark/>
          </w:tcPr>
          <w:p w14:paraId="4FC0B6B4" w14:textId="77777777" w:rsidR="00E94E15" w:rsidRPr="005F59E5"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15,51%</w:t>
            </w:r>
          </w:p>
        </w:tc>
      </w:tr>
      <w:tr w:rsidR="00E94E15" w:rsidRPr="005F59E5" w14:paraId="32AE3801" w14:textId="77777777" w:rsidTr="004765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3FEAE68"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4407</w:t>
            </w:r>
          </w:p>
        </w:tc>
        <w:tc>
          <w:tcPr>
            <w:tcW w:w="1843" w:type="dxa"/>
            <w:noWrap/>
            <w:hideMark/>
          </w:tcPr>
          <w:p w14:paraId="2C757FA2" w14:textId="77777777" w:rsidR="00E94E15" w:rsidRPr="005F59E5" w:rsidRDefault="00E94E15" w:rsidP="00B422FE">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0,69%</w:t>
            </w:r>
          </w:p>
        </w:tc>
      </w:tr>
      <w:tr w:rsidR="00E94E15" w:rsidRPr="005F59E5" w14:paraId="0CD8F66E" w14:textId="77777777" w:rsidTr="0047650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0A74325"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4408</w:t>
            </w:r>
          </w:p>
        </w:tc>
        <w:tc>
          <w:tcPr>
            <w:tcW w:w="1843" w:type="dxa"/>
            <w:noWrap/>
            <w:hideMark/>
          </w:tcPr>
          <w:p w14:paraId="0BC7D8E8" w14:textId="77777777" w:rsidR="00E94E15" w:rsidRPr="005F59E5"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3,06%</w:t>
            </w:r>
          </w:p>
        </w:tc>
      </w:tr>
      <w:tr w:rsidR="00E94E15" w:rsidRPr="005F59E5" w14:paraId="6C275C95" w14:textId="77777777" w:rsidTr="004765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A728BA3"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4409</w:t>
            </w:r>
          </w:p>
        </w:tc>
        <w:tc>
          <w:tcPr>
            <w:tcW w:w="1843" w:type="dxa"/>
            <w:noWrap/>
            <w:hideMark/>
          </w:tcPr>
          <w:p w14:paraId="1763D677" w14:textId="77777777" w:rsidR="00E94E15" w:rsidRPr="005F59E5" w:rsidRDefault="00E94E15" w:rsidP="00B422FE">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0,80%</w:t>
            </w:r>
          </w:p>
        </w:tc>
      </w:tr>
      <w:tr w:rsidR="00E94E15" w:rsidRPr="005F59E5" w14:paraId="286F4016" w14:textId="77777777" w:rsidTr="0047650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D17B9AA"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4410</w:t>
            </w:r>
          </w:p>
        </w:tc>
        <w:tc>
          <w:tcPr>
            <w:tcW w:w="1843" w:type="dxa"/>
            <w:noWrap/>
            <w:hideMark/>
          </w:tcPr>
          <w:p w14:paraId="523A7A36" w14:textId="77777777" w:rsidR="00E94E15" w:rsidRPr="005F59E5"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3,26%</w:t>
            </w:r>
          </w:p>
        </w:tc>
      </w:tr>
      <w:tr w:rsidR="00E94E15" w:rsidRPr="005F59E5" w14:paraId="0E11DBC4" w14:textId="77777777" w:rsidTr="004765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EFA56FF"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4411</w:t>
            </w:r>
          </w:p>
        </w:tc>
        <w:tc>
          <w:tcPr>
            <w:tcW w:w="1843" w:type="dxa"/>
            <w:noWrap/>
            <w:hideMark/>
          </w:tcPr>
          <w:p w14:paraId="74E847A8" w14:textId="77777777" w:rsidR="00E94E15" w:rsidRPr="005F59E5" w:rsidRDefault="00E94E15" w:rsidP="00B422FE">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-0,14%</w:t>
            </w:r>
          </w:p>
        </w:tc>
      </w:tr>
      <w:tr w:rsidR="00E94E15" w:rsidRPr="005F59E5" w14:paraId="18E9519D" w14:textId="77777777" w:rsidTr="0047650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E2898B0"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4412</w:t>
            </w:r>
          </w:p>
        </w:tc>
        <w:tc>
          <w:tcPr>
            <w:tcW w:w="1843" w:type="dxa"/>
            <w:noWrap/>
            <w:hideMark/>
          </w:tcPr>
          <w:p w14:paraId="56767167" w14:textId="77777777" w:rsidR="00E94E15" w:rsidRPr="005F59E5"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-0,01%</w:t>
            </w:r>
          </w:p>
        </w:tc>
      </w:tr>
      <w:tr w:rsidR="00E94E15" w:rsidRPr="005F59E5" w14:paraId="020A0E52" w14:textId="77777777" w:rsidTr="004765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9ECBBAB"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4413</w:t>
            </w:r>
          </w:p>
        </w:tc>
        <w:tc>
          <w:tcPr>
            <w:tcW w:w="1843" w:type="dxa"/>
            <w:noWrap/>
            <w:hideMark/>
          </w:tcPr>
          <w:p w14:paraId="19E85B7A" w14:textId="77777777" w:rsidR="00E94E15" w:rsidRPr="005F59E5" w:rsidRDefault="00E94E15" w:rsidP="00B422FE">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1,37%</w:t>
            </w:r>
          </w:p>
        </w:tc>
      </w:tr>
      <w:tr w:rsidR="00E94E15" w:rsidRPr="005F59E5" w14:paraId="49F5A21E" w14:textId="77777777" w:rsidTr="0047650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6D41FB4"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4414</w:t>
            </w:r>
          </w:p>
        </w:tc>
        <w:tc>
          <w:tcPr>
            <w:tcW w:w="1843" w:type="dxa"/>
            <w:noWrap/>
            <w:hideMark/>
          </w:tcPr>
          <w:p w14:paraId="22D113E9" w14:textId="77777777" w:rsidR="00E94E15" w:rsidRPr="005F59E5"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-1,32%</w:t>
            </w:r>
          </w:p>
        </w:tc>
      </w:tr>
      <w:tr w:rsidR="00E94E15" w:rsidRPr="005F59E5" w14:paraId="40E34BAD" w14:textId="77777777" w:rsidTr="004765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F5935E2"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4415</w:t>
            </w:r>
          </w:p>
        </w:tc>
        <w:tc>
          <w:tcPr>
            <w:tcW w:w="1843" w:type="dxa"/>
            <w:noWrap/>
            <w:hideMark/>
          </w:tcPr>
          <w:p w14:paraId="4C7508E6" w14:textId="77777777" w:rsidR="00E94E15" w:rsidRPr="005F59E5" w:rsidRDefault="00E94E15" w:rsidP="00B422FE">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4,30%</w:t>
            </w:r>
          </w:p>
        </w:tc>
      </w:tr>
      <w:tr w:rsidR="00E94E15" w:rsidRPr="005F59E5" w14:paraId="4E6FB41F" w14:textId="77777777" w:rsidTr="0047650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ADB09CE"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4416</w:t>
            </w:r>
          </w:p>
        </w:tc>
        <w:tc>
          <w:tcPr>
            <w:tcW w:w="1843" w:type="dxa"/>
            <w:noWrap/>
            <w:hideMark/>
          </w:tcPr>
          <w:p w14:paraId="70141B7E" w14:textId="77777777" w:rsidR="00E94E15" w:rsidRPr="005F59E5"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2,54%</w:t>
            </w:r>
          </w:p>
        </w:tc>
      </w:tr>
      <w:tr w:rsidR="00E94E15" w:rsidRPr="005F59E5" w14:paraId="2F7892E4" w14:textId="77777777" w:rsidTr="004765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E5DF323"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4417</w:t>
            </w:r>
          </w:p>
        </w:tc>
        <w:tc>
          <w:tcPr>
            <w:tcW w:w="1843" w:type="dxa"/>
            <w:noWrap/>
            <w:hideMark/>
          </w:tcPr>
          <w:p w14:paraId="65455271" w14:textId="77777777" w:rsidR="00E94E15" w:rsidRPr="005F59E5" w:rsidRDefault="00E94E15" w:rsidP="00B422FE">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0,02%</w:t>
            </w:r>
          </w:p>
        </w:tc>
      </w:tr>
      <w:tr w:rsidR="00E94E15" w:rsidRPr="005F59E5" w14:paraId="38363A0E" w14:textId="77777777" w:rsidTr="0047650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FA80680"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4418</w:t>
            </w:r>
          </w:p>
        </w:tc>
        <w:tc>
          <w:tcPr>
            <w:tcW w:w="1843" w:type="dxa"/>
            <w:noWrap/>
            <w:hideMark/>
          </w:tcPr>
          <w:p w14:paraId="2C0E35E4" w14:textId="77777777" w:rsidR="00E94E15" w:rsidRPr="005F59E5"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2,17%</w:t>
            </w:r>
          </w:p>
        </w:tc>
      </w:tr>
      <w:tr w:rsidR="00E94E15" w:rsidRPr="005F59E5" w14:paraId="4666A083" w14:textId="77777777" w:rsidTr="004765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35DF6D7"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4419</w:t>
            </w:r>
          </w:p>
        </w:tc>
        <w:tc>
          <w:tcPr>
            <w:tcW w:w="1843" w:type="dxa"/>
            <w:noWrap/>
            <w:hideMark/>
          </w:tcPr>
          <w:p w14:paraId="16D36216" w14:textId="77777777" w:rsidR="00E94E15" w:rsidRPr="005F59E5" w:rsidRDefault="00E94E15" w:rsidP="00B422FE">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5,29%</w:t>
            </w:r>
          </w:p>
        </w:tc>
      </w:tr>
      <w:tr w:rsidR="00E94E15" w:rsidRPr="005F59E5" w14:paraId="32016E01" w14:textId="77777777" w:rsidTr="0047650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A28961B"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4420</w:t>
            </w:r>
          </w:p>
        </w:tc>
        <w:tc>
          <w:tcPr>
            <w:tcW w:w="1843" w:type="dxa"/>
            <w:noWrap/>
            <w:hideMark/>
          </w:tcPr>
          <w:p w14:paraId="321385D1" w14:textId="77777777" w:rsidR="00E94E15" w:rsidRPr="005F59E5"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1,53%</w:t>
            </w:r>
          </w:p>
        </w:tc>
      </w:tr>
      <w:tr w:rsidR="00E94E15" w:rsidRPr="005F59E5" w14:paraId="7580137B" w14:textId="77777777" w:rsidTr="004765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BE5F659"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4421</w:t>
            </w:r>
          </w:p>
        </w:tc>
        <w:tc>
          <w:tcPr>
            <w:tcW w:w="1843" w:type="dxa"/>
            <w:noWrap/>
            <w:hideMark/>
          </w:tcPr>
          <w:p w14:paraId="4028BA4E" w14:textId="77777777" w:rsidR="00E94E15" w:rsidRPr="005F59E5" w:rsidRDefault="00E94E15" w:rsidP="00B422FE">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1,13%</w:t>
            </w:r>
          </w:p>
        </w:tc>
      </w:tr>
      <w:tr w:rsidR="00E94E15" w:rsidRPr="005F59E5" w14:paraId="0E3958B4" w14:textId="77777777" w:rsidTr="0047650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D784B05"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9401</w:t>
            </w:r>
          </w:p>
        </w:tc>
        <w:tc>
          <w:tcPr>
            <w:tcW w:w="1843" w:type="dxa"/>
            <w:noWrap/>
            <w:hideMark/>
          </w:tcPr>
          <w:p w14:paraId="1AE2EA0B" w14:textId="77777777" w:rsidR="00E94E15" w:rsidRPr="005F59E5"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2,39%</w:t>
            </w:r>
          </w:p>
        </w:tc>
      </w:tr>
      <w:tr w:rsidR="00E94E15" w:rsidRPr="005F59E5" w14:paraId="0375F577" w14:textId="77777777" w:rsidTr="004765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90CA76A"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9403</w:t>
            </w:r>
          </w:p>
        </w:tc>
        <w:tc>
          <w:tcPr>
            <w:tcW w:w="1843" w:type="dxa"/>
            <w:noWrap/>
            <w:hideMark/>
          </w:tcPr>
          <w:p w14:paraId="057F65ED" w14:textId="77777777" w:rsidR="00E94E15" w:rsidRPr="005F59E5" w:rsidRDefault="00E94E15" w:rsidP="00B422FE">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2,57%</w:t>
            </w:r>
          </w:p>
        </w:tc>
      </w:tr>
      <w:tr w:rsidR="00E94E15" w:rsidRPr="005F59E5" w14:paraId="519C8159" w14:textId="77777777" w:rsidTr="0047650F">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F568AD4"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940610</w:t>
            </w:r>
          </w:p>
        </w:tc>
        <w:tc>
          <w:tcPr>
            <w:tcW w:w="1843" w:type="dxa"/>
            <w:noWrap/>
            <w:hideMark/>
          </w:tcPr>
          <w:p w14:paraId="1618D47D" w14:textId="77777777" w:rsidR="00E94E15" w:rsidRPr="005F59E5"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1,61%</w:t>
            </w:r>
          </w:p>
        </w:tc>
      </w:tr>
      <w:tr w:rsidR="00E94E15" w:rsidRPr="005F59E5" w14:paraId="799E4950" w14:textId="77777777" w:rsidTr="004765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C1B072C" w14:textId="77777777" w:rsidR="00E94E15" w:rsidRPr="005F59E5" w:rsidRDefault="00E94E15" w:rsidP="00B422FE">
            <w:pPr>
              <w:rPr>
                <w:rFonts w:eastAsia="Times New Roman" w:cs="Calibri"/>
                <w:color w:val="000000"/>
                <w:lang w:eastAsia="hr-HR"/>
              </w:rPr>
            </w:pPr>
            <w:r w:rsidRPr="005F59E5">
              <w:rPr>
                <w:rFonts w:eastAsia="Times New Roman" w:cs="Calibri"/>
                <w:color w:val="000000"/>
                <w:lang w:eastAsia="hr-HR"/>
              </w:rPr>
              <w:t>Ukupan uvoz</w:t>
            </w:r>
          </w:p>
        </w:tc>
        <w:tc>
          <w:tcPr>
            <w:tcW w:w="1843" w:type="dxa"/>
            <w:noWrap/>
            <w:hideMark/>
          </w:tcPr>
          <w:p w14:paraId="33EF2D01" w14:textId="77777777" w:rsidR="00E94E15" w:rsidRPr="005F59E5" w:rsidRDefault="00E94E15" w:rsidP="00B422FE">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hr-HR"/>
              </w:rPr>
            </w:pPr>
            <w:r w:rsidRPr="005F59E5">
              <w:rPr>
                <w:rFonts w:eastAsia="Times New Roman" w:cs="Calibri"/>
                <w:color w:val="000000"/>
                <w:lang w:eastAsia="hr-HR"/>
              </w:rPr>
              <w:t>2,14%</w:t>
            </w:r>
          </w:p>
        </w:tc>
      </w:tr>
    </w:tbl>
    <w:p w14:paraId="486F8CFB" w14:textId="77777777" w:rsidR="00E94E15" w:rsidRPr="00A36CA0" w:rsidRDefault="00E94E15" w:rsidP="0047650F">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7A804A07" w14:textId="77777777" w:rsidR="00E94E15" w:rsidRDefault="00E94E15" w:rsidP="00E94E15">
      <w:pPr>
        <w:rPr>
          <w:rFonts w:eastAsia="Times New Roman" w:cstheme="minorHAnsi"/>
          <w:color w:val="000000" w:themeColor="text1"/>
          <w:lang w:eastAsia="hr-HR"/>
        </w:rPr>
      </w:pPr>
    </w:p>
    <w:p w14:paraId="26A4EE5F" w14:textId="154F9FE3" w:rsidR="00E94E15" w:rsidRDefault="00E94E15" w:rsidP="0047650F">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t>Vidljivo je također koji je proj</w:t>
      </w:r>
      <w:r w:rsidR="003B7DE1">
        <w:rPr>
          <w:rFonts w:eastAsia="Times New Roman" w:cstheme="minorHAnsi"/>
          <w:color w:val="000000" w:themeColor="text1"/>
          <w:lang w:eastAsia="hr-HR"/>
        </w:rPr>
        <w:t>i</w:t>
      </w:r>
      <w:r>
        <w:rPr>
          <w:rFonts w:eastAsia="Times New Roman" w:cstheme="minorHAnsi"/>
          <w:color w:val="000000" w:themeColor="text1"/>
          <w:lang w:eastAsia="hr-HR"/>
        </w:rPr>
        <w:t>ciran rast uvozne potražnje po svakoj grupi proizvoda, ali ono što se može zaključiti je to kako se, unatoč različitim očekivanim trendovima buduće potražnje, i dalje zadržava ista struktura ukupne uvozne potražnje prema grupama proizvoda – grupe proizvoda koje su dominante danas ostat će jednako dominantne, pa čak i nešto dominantnije, i u 2025. godini.</w:t>
      </w:r>
    </w:p>
    <w:p w14:paraId="7DAEF7CA" w14:textId="3FB38B06" w:rsidR="0047650F" w:rsidRDefault="0047650F" w:rsidP="0047650F">
      <w:pPr>
        <w:pStyle w:val="Caption"/>
        <w:keepNext/>
        <w:jc w:val="center"/>
      </w:pPr>
      <w:bookmarkStart w:id="32" w:name="_Toc66873527"/>
      <w:r>
        <w:lastRenderedPageBreak/>
        <w:t xml:space="preserve">Grafikon </w:t>
      </w:r>
      <w:fldSimple w:instr=" SEQ Grafikon \* ARABIC ">
        <w:r w:rsidR="00B30CFE">
          <w:rPr>
            <w:noProof/>
          </w:rPr>
          <w:t>8</w:t>
        </w:r>
      </w:fldSimple>
      <w:r>
        <w:t xml:space="preserve"> </w:t>
      </w:r>
      <w:r w:rsidRPr="006A4263">
        <w:t>Projekcija uvozne potražnje do 2025. godine</w:t>
      </w:r>
      <w:bookmarkEnd w:id="32"/>
    </w:p>
    <w:p w14:paraId="607FD3C4" w14:textId="77777777" w:rsidR="00E94E15" w:rsidRDefault="00E94E15" w:rsidP="0047650F">
      <w:pPr>
        <w:jc w:val="center"/>
        <w:rPr>
          <w:rFonts w:eastAsia="Times New Roman" w:cstheme="minorHAnsi"/>
          <w:color w:val="000000" w:themeColor="text1"/>
          <w:lang w:eastAsia="hr-HR"/>
        </w:rPr>
      </w:pPr>
      <w:r>
        <w:rPr>
          <w:noProof/>
          <w:lang w:val="en-US"/>
        </w:rPr>
        <w:drawing>
          <wp:inline distT="0" distB="0" distL="0" distR="0" wp14:anchorId="34A8019F" wp14:editId="25EF0B5B">
            <wp:extent cx="5000625" cy="2647950"/>
            <wp:effectExtent l="0" t="0" r="0" b="0"/>
            <wp:docPr id="14" name="Chart 14">
              <a:extLst xmlns:a="http://schemas.openxmlformats.org/drawingml/2006/main">
                <a:ext uri="{FF2B5EF4-FFF2-40B4-BE49-F238E27FC236}">
                  <a16:creationId xmlns:a16="http://schemas.microsoft.com/office/drawing/2014/main" id="{BB8A7CBA-BAEC-44DA-B298-6F21C9FEBF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EBEF68" w14:textId="77777777" w:rsidR="00E94E15" w:rsidRPr="00A36CA0" w:rsidRDefault="00E94E15" w:rsidP="0047650F">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3F69AD7E" w14:textId="77777777" w:rsidR="0047650F" w:rsidRDefault="0047650F" w:rsidP="00E94E15">
      <w:pPr>
        <w:jc w:val="both"/>
        <w:rPr>
          <w:rFonts w:eastAsia="Times New Roman" w:cstheme="minorHAnsi"/>
          <w:color w:val="000000" w:themeColor="text1"/>
          <w:lang w:eastAsia="hr-HR"/>
        </w:rPr>
      </w:pPr>
    </w:p>
    <w:p w14:paraId="504C1D28" w14:textId="41A704A3" w:rsidR="00E94E15" w:rsidRDefault="00E94E15" w:rsidP="0047650F">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t>Istaknut je i izdvojen i očekivan rast svake grupe proizvoda u 2025. godini u odnosu na 2019. godinu. No mora se naglasiti kako ovi različiti rezultati ne donose do značajne promjene u strukturi. Također se mora naglasiti kako grupe proizvoda visokog stupnja finalizacije i dalje značajno dominiraju u uvoznoj dinamici i potražnji, a zajedno predstavljaju i polovicu ukupne uvozne potražnje globalnog tržišta</w:t>
      </w:r>
    </w:p>
    <w:p w14:paraId="13076019" w14:textId="77777777" w:rsidR="00E94E15" w:rsidRDefault="00E94E15" w:rsidP="00E94E15">
      <w:pPr>
        <w:rPr>
          <w:rFonts w:eastAsia="Times New Roman" w:cstheme="minorHAnsi"/>
          <w:color w:val="000000" w:themeColor="text1"/>
          <w:lang w:eastAsia="hr-HR"/>
        </w:rPr>
      </w:pPr>
    </w:p>
    <w:p w14:paraId="2FE52FA2" w14:textId="3A165EB3" w:rsidR="0047650F" w:rsidRDefault="0047650F" w:rsidP="0047650F">
      <w:pPr>
        <w:pStyle w:val="Caption"/>
        <w:keepNext/>
        <w:jc w:val="center"/>
      </w:pPr>
      <w:bookmarkStart w:id="33" w:name="_Toc66873528"/>
      <w:r>
        <w:t xml:space="preserve">Grafikon </w:t>
      </w:r>
      <w:fldSimple w:instr=" SEQ Grafikon \* ARABIC ">
        <w:r w:rsidR="00B30CFE">
          <w:rPr>
            <w:noProof/>
          </w:rPr>
          <w:t>9</w:t>
        </w:r>
      </w:fldSimple>
      <w:r>
        <w:t xml:space="preserve"> </w:t>
      </w:r>
      <w:r w:rsidRPr="00FD3CB8">
        <w:t>Odnos uvozne potražnje po grupi proizvoda, 2025/2019</w:t>
      </w:r>
      <w:bookmarkEnd w:id="33"/>
    </w:p>
    <w:p w14:paraId="67B71B52" w14:textId="77777777" w:rsidR="00E94E15" w:rsidRDefault="00E94E15" w:rsidP="0047650F">
      <w:pPr>
        <w:jc w:val="center"/>
        <w:rPr>
          <w:rFonts w:eastAsia="Times New Roman" w:cstheme="minorHAnsi"/>
          <w:color w:val="000000" w:themeColor="text1"/>
          <w:lang w:eastAsia="hr-HR"/>
        </w:rPr>
      </w:pPr>
      <w:r>
        <w:rPr>
          <w:noProof/>
          <w:lang w:val="en-US"/>
        </w:rPr>
        <w:drawing>
          <wp:inline distT="0" distB="0" distL="0" distR="0" wp14:anchorId="04E5147F" wp14:editId="4CDCE171">
            <wp:extent cx="4857750" cy="3038475"/>
            <wp:effectExtent l="0" t="0" r="0" b="0"/>
            <wp:docPr id="18" name="Chart 18">
              <a:extLst xmlns:a="http://schemas.openxmlformats.org/drawingml/2006/main">
                <a:ext uri="{FF2B5EF4-FFF2-40B4-BE49-F238E27FC236}">
                  <a16:creationId xmlns:a16="http://schemas.microsoft.com/office/drawing/2014/main" id="{FBA21729-B667-48A8-B28F-9DA5E4155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6A00701" w14:textId="77777777" w:rsidR="00E94E15" w:rsidRPr="00A36CA0" w:rsidRDefault="00E94E15" w:rsidP="0047650F">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2AE89D60" w14:textId="77777777" w:rsidR="00C64BE2" w:rsidRDefault="00C64BE2" w:rsidP="0047650F">
      <w:pPr>
        <w:spacing w:line="276" w:lineRule="auto"/>
        <w:rPr>
          <w:rFonts w:eastAsia="Times New Roman" w:cstheme="minorHAnsi"/>
          <w:b/>
          <w:color w:val="000000" w:themeColor="text1"/>
          <w:u w:val="single"/>
          <w:lang w:eastAsia="hr-HR"/>
        </w:rPr>
      </w:pPr>
    </w:p>
    <w:p w14:paraId="7439B8FB" w14:textId="4BE4FDC7" w:rsidR="00E94E15" w:rsidRPr="00A43981" w:rsidRDefault="00E94E15" w:rsidP="0047650F">
      <w:pPr>
        <w:spacing w:line="276" w:lineRule="auto"/>
        <w:rPr>
          <w:rFonts w:eastAsia="Times New Roman" w:cstheme="minorHAnsi"/>
          <w:b/>
          <w:color w:val="000000" w:themeColor="text1"/>
          <w:u w:val="single"/>
          <w:lang w:eastAsia="hr-HR"/>
        </w:rPr>
      </w:pPr>
      <w:r w:rsidRPr="00A43981">
        <w:rPr>
          <w:rFonts w:eastAsia="Times New Roman" w:cstheme="minorHAnsi"/>
          <w:b/>
          <w:color w:val="000000" w:themeColor="text1"/>
          <w:u w:val="single"/>
          <w:lang w:eastAsia="hr-HR"/>
        </w:rPr>
        <w:lastRenderedPageBreak/>
        <w:t>Grupe proizvoda i uvozna tržišta – stanje i projekcije</w:t>
      </w:r>
    </w:p>
    <w:p w14:paraId="657A6CB1" w14:textId="77777777" w:rsidR="00E94E15" w:rsidRDefault="00E94E15" w:rsidP="0047650F">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t>Očekivano, najveća uvozna tržišta proizvoda drvne industrije su najveća globalna gospodarstva, a daleko najveći uvoz ostvaruju SAD, praćene Kinom i Njemačkom.</w:t>
      </w:r>
    </w:p>
    <w:p w14:paraId="779CB328" w14:textId="493F5F2A" w:rsidR="00E94E15" w:rsidRDefault="00E94E15" w:rsidP="00E94E15">
      <w:pPr>
        <w:rPr>
          <w:rFonts w:eastAsia="Times New Roman" w:cstheme="minorHAnsi"/>
          <w:color w:val="000000" w:themeColor="text1"/>
          <w:lang w:eastAsia="hr-HR"/>
        </w:rPr>
      </w:pPr>
    </w:p>
    <w:p w14:paraId="5F816945" w14:textId="0004E3D2" w:rsidR="008418E2" w:rsidRDefault="008418E2" w:rsidP="008418E2">
      <w:pPr>
        <w:pStyle w:val="Caption"/>
        <w:keepNext/>
        <w:jc w:val="center"/>
      </w:pPr>
      <w:bookmarkStart w:id="34" w:name="_Toc66873492"/>
      <w:r>
        <w:t xml:space="preserve">Tablica </w:t>
      </w:r>
      <w:fldSimple w:instr=" SEQ Tablica \* ARABIC ">
        <w:r w:rsidR="00B30CFE">
          <w:rPr>
            <w:noProof/>
          </w:rPr>
          <w:t>8</w:t>
        </w:r>
      </w:fldSimple>
      <w:r>
        <w:t xml:space="preserve"> T</w:t>
      </w:r>
      <w:r w:rsidRPr="00327812">
        <w:t>op uvozna tržišta, USD</w:t>
      </w:r>
      <w:bookmarkEnd w:id="34"/>
    </w:p>
    <w:tbl>
      <w:tblPr>
        <w:tblStyle w:val="GridTable1Light-Accent1"/>
        <w:tblW w:w="5996" w:type="dxa"/>
        <w:jc w:val="center"/>
        <w:tblLook w:val="04A0" w:firstRow="1" w:lastRow="0" w:firstColumn="1" w:lastColumn="0" w:noHBand="0" w:noVBand="1"/>
      </w:tblPr>
      <w:tblGrid>
        <w:gridCol w:w="2598"/>
        <w:gridCol w:w="1642"/>
        <w:gridCol w:w="1756"/>
      </w:tblGrid>
      <w:tr w:rsidR="00E94E15" w:rsidRPr="00CC206E" w14:paraId="65DD89CB" w14:textId="77777777" w:rsidTr="00BB0E2F">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5191F0E7"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Država</w:t>
            </w:r>
          </w:p>
        </w:tc>
        <w:tc>
          <w:tcPr>
            <w:tcW w:w="1642" w:type="dxa"/>
            <w:noWrap/>
            <w:hideMark/>
          </w:tcPr>
          <w:p w14:paraId="66D3B2FF" w14:textId="77777777" w:rsidR="00E94E15" w:rsidRPr="00CC206E"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2019</w:t>
            </w:r>
          </w:p>
        </w:tc>
        <w:tc>
          <w:tcPr>
            <w:tcW w:w="1756" w:type="dxa"/>
            <w:noWrap/>
            <w:hideMark/>
          </w:tcPr>
          <w:p w14:paraId="6286BBBF" w14:textId="77777777" w:rsidR="00E94E15" w:rsidRPr="00CC206E"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2015-2019</w:t>
            </w:r>
          </w:p>
        </w:tc>
      </w:tr>
      <w:tr w:rsidR="00E94E15" w:rsidRPr="00CC206E" w14:paraId="0CC1813C"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7EFC10CD"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USA</w:t>
            </w:r>
          </w:p>
        </w:tc>
        <w:tc>
          <w:tcPr>
            <w:tcW w:w="1642" w:type="dxa"/>
            <w:noWrap/>
            <w:hideMark/>
          </w:tcPr>
          <w:p w14:paraId="271D836F"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69.728.692.937</w:t>
            </w:r>
          </w:p>
        </w:tc>
        <w:tc>
          <w:tcPr>
            <w:tcW w:w="1756" w:type="dxa"/>
            <w:noWrap/>
            <w:hideMark/>
          </w:tcPr>
          <w:p w14:paraId="3247EFA6"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348.125.488.443</w:t>
            </w:r>
          </w:p>
        </w:tc>
      </w:tr>
      <w:tr w:rsidR="00E94E15" w:rsidRPr="00CC206E" w14:paraId="7B6268F9"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76878AAC"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China</w:t>
            </w:r>
          </w:p>
        </w:tc>
        <w:tc>
          <w:tcPr>
            <w:tcW w:w="1642" w:type="dxa"/>
            <w:noWrap/>
            <w:hideMark/>
          </w:tcPr>
          <w:p w14:paraId="48DFEB4F"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24.485.871.464</w:t>
            </w:r>
          </w:p>
        </w:tc>
        <w:tc>
          <w:tcPr>
            <w:tcW w:w="1756" w:type="dxa"/>
            <w:noWrap/>
            <w:hideMark/>
          </w:tcPr>
          <w:p w14:paraId="5153153B"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121.630.608.843</w:t>
            </w:r>
          </w:p>
        </w:tc>
      </w:tr>
      <w:tr w:rsidR="00E94E15" w:rsidRPr="00CC206E" w14:paraId="2D18F68B"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096211EB"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Germany</w:t>
            </w:r>
          </w:p>
        </w:tc>
        <w:tc>
          <w:tcPr>
            <w:tcW w:w="1642" w:type="dxa"/>
            <w:noWrap/>
            <w:hideMark/>
          </w:tcPr>
          <w:p w14:paraId="125628C9"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22.552.596.883</w:t>
            </w:r>
          </w:p>
        </w:tc>
        <w:tc>
          <w:tcPr>
            <w:tcW w:w="1756" w:type="dxa"/>
            <w:noWrap/>
            <w:hideMark/>
          </w:tcPr>
          <w:p w14:paraId="0E675448"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109.962.458.557</w:t>
            </w:r>
          </w:p>
        </w:tc>
      </w:tr>
      <w:tr w:rsidR="00E94E15" w:rsidRPr="00CC206E" w14:paraId="61AA4F58"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31B708AA"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Japan</w:t>
            </w:r>
          </w:p>
        </w:tc>
        <w:tc>
          <w:tcPr>
            <w:tcW w:w="1642" w:type="dxa"/>
            <w:noWrap/>
            <w:hideMark/>
          </w:tcPr>
          <w:p w14:paraId="55D43740"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16.443.403.041</w:t>
            </w:r>
          </w:p>
        </w:tc>
        <w:tc>
          <w:tcPr>
            <w:tcW w:w="1756" w:type="dxa"/>
            <w:noWrap/>
            <w:hideMark/>
          </w:tcPr>
          <w:p w14:paraId="495875C1"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79.461.877.421</w:t>
            </w:r>
          </w:p>
        </w:tc>
      </w:tr>
      <w:tr w:rsidR="00E94E15" w:rsidRPr="00CC206E" w14:paraId="7DC2A13A"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5DB2C1D4"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United Kingdom</w:t>
            </w:r>
          </w:p>
        </w:tc>
        <w:tc>
          <w:tcPr>
            <w:tcW w:w="1642" w:type="dxa"/>
            <w:noWrap/>
            <w:hideMark/>
          </w:tcPr>
          <w:p w14:paraId="2DC2BA35"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16.256.830.666</w:t>
            </w:r>
          </w:p>
        </w:tc>
        <w:tc>
          <w:tcPr>
            <w:tcW w:w="1756" w:type="dxa"/>
            <w:noWrap/>
            <w:hideMark/>
          </w:tcPr>
          <w:p w14:paraId="226E5514"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77.808.634.209</w:t>
            </w:r>
          </w:p>
        </w:tc>
      </w:tr>
      <w:tr w:rsidR="00E94E15" w:rsidRPr="00CC206E" w14:paraId="4204A104"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2EB01A6B"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France</w:t>
            </w:r>
          </w:p>
        </w:tc>
        <w:tc>
          <w:tcPr>
            <w:tcW w:w="1642" w:type="dxa"/>
            <w:noWrap/>
            <w:hideMark/>
          </w:tcPr>
          <w:p w14:paraId="34F24786"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13.211.704.210</w:t>
            </w:r>
          </w:p>
        </w:tc>
        <w:tc>
          <w:tcPr>
            <w:tcW w:w="1756" w:type="dxa"/>
            <w:noWrap/>
            <w:hideMark/>
          </w:tcPr>
          <w:p w14:paraId="4DAEB28D"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60.570.009.956</w:t>
            </w:r>
          </w:p>
        </w:tc>
      </w:tr>
      <w:tr w:rsidR="00E94E15" w:rsidRPr="00CC206E" w14:paraId="289B12D6"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46A1EF78"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Canada</w:t>
            </w:r>
          </w:p>
        </w:tc>
        <w:tc>
          <w:tcPr>
            <w:tcW w:w="1642" w:type="dxa"/>
            <w:noWrap/>
            <w:hideMark/>
          </w:tcPr>
          <w:p w14:paraId="4D6CA057"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9.460.867.680</w:t>
            </w:r>
          </w:p>
        </w:tc>
        <w:tc>
          <w:tcPr>
            <w:tcW w:w="1756" w:type="dxa"/>
            <w:noWrap/>
            <w:hideMark/>
          </w:tcPr>
          <w:p w14:paraId="5B5009F6"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46.829.996.571</w:t>
            </w:r>
          </w:p>
        </w:tc>
      </w:tr>
      <w:tr w:rsidR="00E94E15" w:rsidRPr="00CC206E" w14:paraId="0D339A8F"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602E67DE"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Netherlands</w:t>
            </w:r>
          </w:p>
        </w:tc>
        <w:tc>
          <w:tcPr>
            <w:tcW w:w="1642" w:type="dxa"/>
            <w:noWrap/>
            <w:hideMark/>
          </w:tcPr>
          <w:p w14:paraId="6F539E77"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9.019.989.939</w:t>
            </w:r>
          </w:p>
        </w:tc>
        <w:tc>
          <w:tcPr>
            <w:tcW w:w="1756" w:type="dxa"/>
            <w:noWrap/>
            <w:hideMark/>
          </w:tcPr>
          <w:p w14:paraId="75F32DDE"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38.776.271.971</w:t>
            </w:r>
          </w:p>
        </w:tc>
      </w:tr>
      <w:tr w:rsidR="00E94E15" w:rsidRPr="00CC206E" w14:paraId="23E22FA5"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0FBD0BA3"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Italy</w:t>
            </w:r>
          </w:p>
        </w:tc>
        <w:tc>
          <w:tcPr>
            <w:tcW w:w="1642" w:type="dxa"/>
            <w:noWrap/>
            <w:hideMark/>
          </w:tcPr>
          <w:p w14:paraId="62741BB8"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6.851.793.524</w:t>
            </w:r>
          </w:p>
        </w:tc>
        <w:tc>
          <w:tcPr>
            <w:tcW w:w="1756" w:type="dxa"/>
            <w:noWrap/>
            <w:hideMark/>
          </w:tcPr>
          <w:p w14:paraId="1B5841D4"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33.354.695.012</w:t>
            </w:r>
          </w:p>
        </w:tc>
      </w:tr>
      <w:tr w:rsidR="00E94E15" w:rsidRPr="00CC206E" w14:paraId="2A932859"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374A8750"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Belgium</w:t>
            </w:r>
          </w:p>
        </w:tc>
        <w:tc>
          <w:tcPr>
            <w:tcW w:w="1642" w:type="dxa"/>
            <w:noWrap/>
            <w:hideMark/>
          </w:tcPr>
          <w:p w14:paraId="4135CEA5"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5.779.989.408</w:t>
            </w:r>
          </w:p>
        </w:tc>
        <w:tc>
          <w:tcPr>
            <w:tcW w:w="1756" w:type="dxa"/>
            <w:noWrap/>
            <w:hideMark/>
          </w:tcPr>
          <w:p w14:paraId="48456DD4"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27.529.910.372</w:t>
            </w:r>
          </w:p>
        </w:tc>
      </w:tr>
      <w:tr w:rsidR="00E94E15" w:rsidRPr="00CC206E" w14:paraId="32CFE01C"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6A7F9900"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Rep. of Korea</w:t>
            </w:r>
          </w:p>
        </w:tc>
        <w:tc>
          <w:tcPr>
            <w:tcW w:w="1642" w:type="dxa"/>
            <w:noWrap/>
            <w:hideMark/>
          </w:tcPr>
          <w:p w14:paraId="3C1D7775"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5.396.935.918</w:t>
            </w:r>
          </w:p>
        </w:tc>
        <w:tc>
          <w:tcPr>
            <w:tcW w:w="1756" w:type="dxa"/>
            <w:noWrap/>
            <w:hideMark/>
          </w:tcPr>
          <w:p w14:paraId="517C90E7"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26.918.229.795</w:t>
            </w:r>
          </w:p>
        </w:tc>
      </w:tr>
      <w:tr w:rsidR="00E94E15" w:rsidRPr="00CC206E" w14:paraId="28CC9CD2"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6BD5651D"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Austria</w:t>
            </w:r>
          </w:p>
        </w:tc>
        <w:tc>
          <w:tcPr>
            <w:tcW w:w="1642" w:type="dxa"/>
            <w:noWrap/>
            <w:hideMark/>
          </w:tcPr>
          <w:p w14:paraId="74950CA8"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5.223.826.316</w:t>
            </w:r>
          </w:p>
        </w:tc>
        <w:tc>
          <w:tcPr>
            <w:tcW w:w="1756" w:type="dxa"/>
            <w:noWrap/>
            <w:hideMark/>
          </w:tcPr>
          <w:p w14:paraId="15138471"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25.154.211.204</w:t>
            </w:r>
          </w:p>
        </w:tc>
      </w:tr>
      <w:tr w:rsidR="00E94E15" w:rsidRPr="00CC206E" w14:paraId="29122EE9"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4CA8FFDA"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Switzerland</w:t>
            </w:r>
          </w:p>
        </w:tc>
        <w:tc>
          <w:tcPr>
            <w:tcW w:w="1642" w:type="dxa"/>
            <w:noWrap/>
            <w:hideMark/>
          </w:tcPr>
          <w:p w14:paraId="0A6C26B0"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5.038.361.087</w:t>
            </w:r>
          </w:p>
        </w:tc>
        <w:tc>
          <w:tcPr>
            <w:tcW w:w="1756" w:type="dxa"/>
            <w:noWrap/>
            <w:hideMark/>
          </w:tcPr>
          <w:p w14:paraId="7214F544"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25.003.819.409</w:t>
            </w:r>
          </w:p>
        </w:tc>
      </w:tr>
      <w:tr w:rsidR="00E94E15" w:rsidRPr="00CC206E" w14:paraId="656E0E8C"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399E6834"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Australia</w:t>
            </w:r>
          </w:p>
        </w:tc>
        <w:tc>
          <w:tcPr>
            <w:tcW w:w="1642" w:type="dxa"/>
            <w:noWrap/>
            <w:hideMark/>
          </w:tcPr>
          <w:p w14:paraId="0D105847"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4.878.527.941</w:t>
            </w:r>
          </w:p>
        </w:tc>
        <w:tc>
          <w:tcPr>
            <w:tcW w:w="1756" w:type="dxa"/>
            <w:noWrap/>
            <w:hideMark/>
          </w:tcPr>
          <w:p w14:paraId="471756E9"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23.981.848.929</w:t>
            </w:r>
          </w:p>
        </w:tc>
      </w:tr>
      <w:tr w:rsidR="00E94E15" w:rsidRPr="00CC206E" w14:paraId="0ACBAC58"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4A30EBE6"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Spain</w:t>
            </w:r>
          </w:p>
        </w:tc>
        <w:tc>
          <w:tcPr>
            <w:tcW w:w="1642" w:type="dxa"/>
            <w:noWrap/>
            <w:hideMark/>
          </w:tcPr>
          <w:p w14:paraId="51D6A4A1"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4.854.823.710</w:t>
            </w:r>
          </w:p>
        </w:tc>
        <w:tc>
          <w:tcPr>
            <w:tcW w:w="1756" w:type="dxa"/>
            <w:noWrap/>
            <w:hideMark/>
          </w:tcPr>
          <w:p w14:paraId="327698AB"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22.494.725.028</w:t>
            </w:r>
          </w:p>
        </w:tc>
      </w:tr>
      <w:tr w:rsidR="00E94E15" w:rsidRPr="00CC206E" w14:paraId="3DDB79EF"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429F65BD"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Mexico</w:t>
            </w:r>
          </w:p>
        </w:tc>
        <w:tc>
          <w:tcPr>
            <w:tcW w:w="1642" w:type="dxa"/>
            <w:noWrap/>
            <w:hideMark/>
          </w:tcPr>
          <w:p w14:paraId="780EDF38"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4.368.377.434</w:t>
            </w:r>
          </w:p>
        </w:tc>
        <w:tc>
          <w:tcPr>
            <w:tcW w:w="1756" w:type="dxa"/>
            <w:noWrap/>
            <w:hideMark/>
          </w:tcPr>
          <w:p w14:paraId="6D966632"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21.805.577.859</w:t>
            </w:r>
          </w:p>
        </w:tc>
      </w:tr>
      <w:tr w:rsidR="00E94E15" w:rsidRPr="00CC206E" w14:paraId="258914DF"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27E1A3B6"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Sweden</w:t>
            </w:r>
          </w:p>
        </w:tc>
        <w:tc>
          <w:tcPr>
            <w:tcW w:w="1642" w:type="dxa"/>
            <w:noWrap/>
            <w:hideMark/>
          </w:tcPr>
          <w:p w14:paraId="16524773"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4.314.478.517</w:t>
            </w:r>
          </w:p>
        </w:tc>
        <w:tc>
          <w:tcPr>
            <w:tcW w:w="1756" w:type="dxa"/>
            <w:noWrap/>
            <w:hideMark/>
          </w:tcPr>
          <w:p w14:paraId="6D8BC172"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20.082.921.639</w:t>
            </w:r>
          </w:p>
        </w:tc>
      </w:tr>
      <w:tr w:rsidR="00E94E15" w:rsidRPr="00CC206E" w14:paraId="2A9ED6AE"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16F27C91"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Czechia</w:t>
            </w:r>
          </w:p>
        </w:tc>
        <w:tc>
          <w:tcPr>
            <w:tcW w:w="1642" w:type="dxa"/>
            <w:noWrap/>
            <w:hideMark/>
          </w:tcPr>
          <w:p w14:paraId="6FA17A13"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4.155.805.553</w:t>
            </w:r>
          </w:p>
        </w:tc>
        <w:tc>
          <w:tcPr>
            <w:tcW w:w="1756" w:type="dxa"/>
            <w:noWrap/>
            <w:hideMark/>
          </w:tcPr>
          <w:p w14:paraId="20D51BF9"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18.783.308.808</w:t>
            </w:r>
          </w:p>
        </w:tc>
      </w:tr>
      <w:tr w:rsidR="00E94E15" w:rsidRPr="00CC206E" w14:paraId="5BA6BD44"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2A9EA608"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Poland</w:t>
            </w:r>
          </w:p>
        </w:tc>
        <w:tc>
          <w:tcPr>
            <w:tcW w:w="1642" w:type="dxa"/>
            <w:noWrap/>
            <w:hideMark/>
          </w:tcPr>
          <w:p w14:paraId="23544C10"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3.984.760.781</w:t>
            </w:r>
          </w:p>
        </w:tc>
        <w:tc>
          <w:tcPr>
            <w:tcW w:w="1756" w:type="dxa"/>
            <w:noWrap/>
            <w:hideMark/>
          </w:tcPr>
          <w:p w14:paraId="73F6BC67"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18.329.776.105</w:t>
            </w:r>
          </w:p>
        </w:tc>
      </w:tr>
      <w:tr w:rsidR="00E94E15" w:rsidRPr="00CC206E" w14:paraId="496F46E7"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26B7D1AA"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Denmark</w:t>
            </w:r>
          </w:p>
        </w:tc>
        <w:tc>
          <w:tcPr>
            <w:tcW w:w="1642" w:type="dxa"/>
            <w:noWrap/>
            <w:hideMark/>
          </w:tcPr>
          <w:p w14:paraId="74F3392D"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3.754.296.471</w:t>
            </w:r>
          </w:p>
        </w:tc>
        <w:tc>
          <w:tcPr>
            <w:tcW w:w="1756" w:type="dxa"/>
            <w:noWrap/>
            <w:hideMark/>
          </w:tcPr>
          <w:p w14:paraId="31E56C0F"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17.063.069.805</w:t>
            </w:r>
          </w:p>
        </w:tc>
      </w:tr>
      <w:tr w:rsidR="00E94E15" w:rsidRPr="00CC206E" w14:paraId="25282F44"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4CFFE262"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Norway</w:t>
            </w:r>
          </w:p>
        </w:tc>
        <w:tc>
          <w:tcPr>
            <w:tcW w:w="1642" w:type="dxa"/>
            <w:noWrap/>
            <w:hideMark/>
          </w:tcPr>
          <w:p w14:paraId="0F9CBAF9"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3.553.871.845</w:t>
            </w:r>
          </w:p>
        </w:tc>
        <w:tc>
          <w:tcPr>
            <w:tcW w:w="1756" w:type="dxa"/>
            <w:noWrap/>
            <w:hideMark/>
          </w:tcPr>
          <w:p w14:paraId="0ABD8F1E"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16.837.600.452</w:t>
            </w:r>
          </w:p>
        </w:tc>
      </w:tr>
      <w:tr w:rsidR="00E94E15" w:rsidRPr="00CC206E" w14:paraId="64137EC7"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11AA147B"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India</w:t>
            </w:r>
          </w:p>
        </w:tc>
        <w:tc>
          <w:tcPr>
            <w:tcW w:w="1642" w:type="dxa"/>
            <w:noWrap/>
            <w:hideMark/>
          </w:tcPr>
          <w:p w14:paraId="44E05ED1"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3.160.185.123</w:t>
            </w:r>
          </w:p>
        </w:tc>
        <w:tc>
          <w:tcPr>
            <w:tcW w:w="1756" w:type="dxa"/>
            <w:noWrap/>
            <w:hideMark/>
          </w:tcPr>
          <w:p w14:paraId="6EA2513D"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15.807.290.723</w:t>
            </w:r>
          </w:p>
        </w:tc>
      </w:tr>
      <w:tr w:rsidR="00E94E15" w:rsidRPr="00CC206E" w14:paraId="5D661350"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5AF38E9A"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Saudi Arabia</w:t>
            </w:r>
          </w:p>
        </w:tc>
        <w:tc>
          <w:tcPr>
            <w:tcW w:w="1642" w:type="dxa"/>
            <w:noWrap/>
            <w:hideMark/>
          </w:tcPr>
          <w:p w14:paraId="4CB2A2E1"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2.640.266.616</w:t>
            </w:r>
          </w:p>
        </w:tc>
        <w:tc>
          <w:tcPr>
            <w:tcW w:w="1756" w:type="dxa"/>
            <w:noWrap/>
            <w:hideMark/>
          </w:tcPr>
          <w:p w14:paraId="7C1F7205"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13.358.422.652</w:t>
            </w:r>
          </w:p>
        </w:tc>
      </w:tr>
      <w:tr w:rsidR="00E94E15" w:rsidRPr="00CC206E" w14:paraId="5E65B6F9"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2FFFDAAD"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United Arab Emirates</w:t>
            </w:r>
          </w:p>
        </w:tc>
        <w:tc>
          <w:tcPr>
            <w:tcW w:w="1642" w:type="dxa"/>
            <w:noWrap/>
            <w:hideMark/>
          </w:tcPr>
          <w:p w14:paraId="0574E6EF"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2.550.341.118</w:t>
            </w:r>
          </w:p>
        </w:tc>
        <w:tc>
          <w:tcPr>
            <w:tcW w:w="1756" w:type="dxa"/>
            <w:noWrap/>
            <w:hideMark/>
          </w:tcPr>
          <w:p w14:paraId="70CC0842"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12.370.435.612</w:t>
            </w:r>
          </w:p>
        </w:tc>
      </w:tr>
      <w:tr w:rsidR="00E94E15" w:rsidRPr="00CC206E" w14:paraId="3F8E2CA5" w14:textId="77777777" w:rsidTr="00BB0E2F">
        <w:trPr>
          <w:trHeight w:val="294"/>
          <w:jc w:val="center"/>
        </w:trPr>
        <w:tc>
          <w:tcPr>
            <w:cnfStyle w:val="001000000000" w:firstRow="0" w:lastRow="0" w:firstColumn="1" w:lastColumn="0" w:oddVBand="0" w:evenVBand="0" w:oddHBand="0" w:evenHBand="0" w:firstRowFirstColumn="0" w:firstRowLastColumn="0" w:lastRowFirstColumn="0" w:lastRowLastColumn="0"/>
            <w:tcW w:w="2598" w:type="dxa"/>
            <w:noWrap/>
            <w:hideMark/>
          </w:tcPr>
          <w:p w14:paraId="7F2956FA" w14:textId="77777777" w:rsidR="00E94E15" w:rsidRPr="00CC206E" w:rsidRDefault="00E94E15" w:rsidP="00B422FE">
            <w:pPr>
              <w:rPr>
                <w:rFonts w:eastAsia="Times New Roman" w:cs="Calibri"/>
                <w:color w:val="000000"/>
                <w:lang w:eastAsia="hr-HR"/>
              </w:rPr>
            </w:pPr>
            <w:r w:rsidRPr="00CC206E">
              <w:rPr>
                <w:rFonts w:eastAsia="Times New Roman" w:cs="Calibri"/>
                <w:color w:val="000000"/>
                <w:lang w:eastAsia="hr-HR"/>
              </w:rPr>
              <w:t>Russian Federation</w:t>
            </w:r>
          </w:p>
        </w:tc>
        <w:tc>
          <w:tcPr>
            <w:tcW w:w="1642" w:type="dxa"/>
            <w:noWrap/>
            <w:hideMark/>
          </w:tcPr>
          <w:p w14:paraId="6FFAC3EE"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2.538.116.343</w:t>
            </w:r>
          </w:p>
        </w:tc>
        <w:tc>
          <w:tcPr>
            <w:tcW w:w="1756" w:type="dxa"/>
            <w:noWrap/>
            <w:hideMark/>
          </w:tcPr>
          <w:p w14:paraId="023B7F45" w14:textId="77777777" w:rsidR="00E94E15" w:rsidRPr="00CC206E"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CC206E">
              <w:rPr>
                <w:rFonts w:eastAsia="Times New Roman" w:cs="Calibri"/>
                <w:color w:val="000000"/>
                <w:lang w:eastAsia="hr-HR"/>
              </w:rPr>
              <w:t>12.226.873.043</w:t>
            </w:r>
          </w:p>
        </w:tc>
      </w:tr>
    </w:tbl>
    <w:p w14:paraId="4C5380B9" w14:textId="77777777" w:rsidR="00E94E15" w:rsidRPr="00A36CA0" w:rsidRDefault="00E94E15" w:rsidP="008418E2">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3A7E0E54" w14:textId="77777777" w:rsidR="00E94E15" w:rsidRDefault="00E94E15" w:rsidP="00E94E15">
      <w:pPr>
        <w:rPr>
          <w:rFonts w:eastAsia="Times New Roman" w:cstheme="minorHAnsi"/>
          <w:color w:val="000000" w:themeColor="text1"/>
          <w:lang w:eastAsia="hr-HR"/>
        </w:rPr>
      </w:pPr>
    </w:p>
    <w:p w14:paraId="10F86D2F" w14:textId="4B60AB1B" w:rsidR="00E94E15" w:rsidRDefault="00E94E15" w:rsidP="008418E2">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t xml:space="preserve">Projekcije uvozne dinamike do 2025. godine pokazuju različite trendova kretanja potražnje, s time kako je vidljiv snažan rast određenih tržišta, ali i pad određenih tržišta koja se sve više oslanjaju na domaće industrije, a uslijed čega dolazi do snažnijeg pada ukupno očekivanog uvoza proizvoda drvne industrije. Tako se može očekivati snažnija dinamika i porast uvozne dinamike u tržištu poput Kine, od dinamike koji nalazimo u zrelijim tržištima poput SAD-a ili Japana. Ovo je razumljivo i očekivano iz razloga sve snažnijeg gospodarskog rasta Kine i povećavanje platežne moći njihovog stanovništva. S druge strane primjetan je snažan rast u državama poput Francuske, Nizozemske, te posebice država srednje i istočne Europe (Češka, </w:t>
      </w:r>
      <w:r>
        <w:rPr>
          <w:rFonts w:eastAsia="Times New Roman" w:cstheme="minorHAnsi"/>
          <w:color w:val="000000" w:themeColor="text1"/>
          <w:lang w:eastAsia="hr-HR"/>
        </w:rPr>
        <w:lastRenderedPageBreak/>
        <w:t>Slovačka, Mađarska, Poljska), te država jugoistočne Europe. Ovi podaci ukazuju na uputnost ciljanja bliskih tržišta kao onih potencijalnih, a pri čemu se radi o tržištima koja su u velikoj mjeri unutar zajedničkog EU tržišta, ili imaju sklopljene trgovinske sporazume s EU, a što uvelike olakšava pristup i nastup na njima za naše tvrtke. Gledajući pobliže te podatke vidljivo je kako će, prema projekcijama, neke od država u blizini za pet godina s ukupnom uvoznom potražnjom prestići neka tržišta koja su danas ispred njih – u ovim se rezultatima ističu Slovačka, Češka, Poljska, mađarska i Rumunjska.</w:t>
      </w:r>
    </w:p>
    <w:p w14:paraId="25814E30" w14:textId="5370CC84" w:rsidR="00E94E15" w:rsidRDefault="00E94E15" w:rsidP="00E94E15">
      <w:pPr>
        <w:rPr>
          <w:rFonts w:eastAsia="Times New Roman" w:cstheme="minorHAnsi"/>
          <w:color w:val="000000" w:themeColor="text1"/>
          <w:lang w:eastAsia="hr-HR"/>
        </w:rPr>
      </w:pPr>
    </w:p>
    <w:p w14:paraId="11A9490C" w14:textId="477BC626" w:rsidR="00BB0E2F" w:rsidRDefault="00BB0E2F" w:rsidP="00BB0E2F">
      <w:pPr>
        <w:pStyle w:val="Caption"/>
        <w:keepNext/>
        <w:jc w:val="center"/>
      </w:pPr>
      <w:bookmarkStart w:id="35" w:name="_Toc66873493"/>
      <w:r>
        <w:t xml:space="preserve">Tablica </w:t>
      </w:r>
      <w:fldSimple w:instr=" SEQ Tablica \* ARABIC ">
        <w:r w:rsidR="00B30CFE">
          <w:rPr>
            <w:noProof/>
          </w:rPr>
          <w:t>9</w:t>
        </w:r>
      </w:fldSimple>
      <w:r>
        <w:t xml:space="preserve"> </w:t>
      </w:r>
      <w:r w:rsidRPr="00624F28">
        <w:t>Projekcija uvozne potražnje po državama</w:t>
      </w:r>
      <w:bookmarkEnd w:id="35"/>
    </w:p>
    <w:tbl>
      <w:tblPr>
        <w:tblStyle w:val="GridTable1Light-Accent1"/>
        <w:tblW w:w="7703" w:type="dxa"/>
        <w:jc w:val="center"/>
        <w:tblLook w:val="04A0" w:firstRow="1" w:lastRow="0" w:firstColumn="1" w:lastColumn="0" w:noHBand="0" w:noVBand="1"/>
      </w:tblPr>
      <w:tblGrid>
        <w:gridCol w:w="2280"/>
        <w:gridCol w:w="1622"/>
        <w:gridCol w:w="967"/>
        <w:gridCol w:w="1622"/>
        <w:gridCol w:w="1212"/>
      </w:tblGrid>
      <w:tr w:rsidR="00E94E15" w:rsidRPr="008F4050" w14:paraId="2D6E1E13" w14:textId="77777777" w:rsidTr="00BB0E2F">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CA13E0F"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Država</w:t>
            </w:r>
          </w:p>
        </w:tc>
        <w:tc>
          <w:tcPr>
            <w:tcW w:w="1622" w:type="dxa"/>
            <w:noWrap/>
            <w:hideMark/>
          </w:tcPr>
          <w:p w14:paraId="00D6AF41" w14:textId="77777777" w:rsidR="00E94E15" w:rsidRPr="008F4050"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2019</w:t>
            </w:r>
          </w:p>
        </w:tc>
        <w:tc>
          <w:tcPr>
            <w:tcW w:w="967" w:type="dxa"/>
            <w:noWrap/>
            <w:hideMark/>
          </w:tcPr>
          <w:p w14:paraId="470DF002" w14:textId="77777777" w:rsidR="00E94E15" w:rsidRPr="008F4050"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CAG</w:t>
            </w:r>
            <w:r>
              <w:rPr>
                <w:rFonts w:eastAsia="Times New Roman" w:cs="Calibri"/>
                <w:color w:val="000000"/>
                <w:lang w:eastAsia="hr-HR"/>
              </w:rPr>
              <w:t>R</w:t>
            </w:r>
          </w:p>
        </w:tc>
        <w:tc>
          <w:tcPr>
            <w:tcW w:w="1622" w:type="dxa"/>
            <w:noWrap/>
            <w:hideMark/>
          </w:tcPr>
          <w:p w14:paraId="7CBD5AAF" w14:textId="77777777" w:rsidR="00E94E15" w:rsidRPr="008F4050"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CAGR 2025</w:t>
            </w:r>
          </w:p>
        </w:tc>
        <w:tc>
          <w:tcPr>
            <w:tcW w:w="1212" w:type="dxa"/>
            <w:noWrap/>
            <w:hideMark/>
          </w:tcPr>
          <w:p w14:paraId="074CEEB4" w14:textId="77777777" w:rsidR="00E94E15" w:rsidRPr="008F4050"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2025/2019</w:t>
            </w:r>
          </w:p>
        </w:tc>
      </w:tr>
      <w:tr w:rsidR="00E94E15" w:rsidRPr="008F4050" w14:paraId="5B5B1651"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4847898"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USA</w:t>
            </w:r>
          </w:p>
        </w:tc>
        <w:tc>
          <w:tcPr>
            <w:tcW w:w="1622" w:type="dxa"/>
            <w:noWrap/>
            <w:hideMark/>
          </w:tcPr>
          <w:p w14:paraId="19135A2E"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69.728.692.937</w:t>
            </w:r>
          </w:p>
        </w:tc>
        <w:tc>
          <w:tcPr>
            <w:tcW w:w="967" w:type="dxa"/>
            <w:noWrap/>
            <w:hideMark/>
          </w:tcPr>
          <w:p w14:paraId="16774D09"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1,76%</w:t>
            </w:r>
          </w:p>
        </w:tc>
        <w:tc>
          <w:tcPr>
            <w:tcW w:w="1622" w:type="dxa"/>
            <w:noWrap/>
            <w:hideMark/>
          </w:tcPr>
          <w:p w14:paraId="79D32031"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77.406.916.280</w:t>
            </w:r>
          </w:p>
        </w:tc>
        <w:tc>
          <w:tcPr>
            <w:tcW w:w="1212" w:type="dxa"/>
            <w:noWrap/>
            <w:hideMark/>
          </w:tcPr>
          <w:p w14:paraId="3386F468"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111,01%</w:t>
            </w:r>
          </w:p>
        </w:tc>
      </w:tr>
      <w:tr w:rsidR="00E94E15" w:rsidRPr="008F4050" w14:paraId="4C2F287C"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07407C7"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China</w:t>
            </w:r>
          </w:p>
        </w:tc>
        <w:tc>
          <w:tcPr>
            <w:tcW w:w="1622" w:type="dxa"/>
            <w:noWrap/>
            <w:hideMark/>
          </w:tcPr>
          <w:p w14:paraId="0E5B3BC8"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24.485.871.464</w:t>
            </w:r>
          </w:p>
        </w:tc>
        <w:tc>
          <w:tcPr>
            <w:tcW w:w="967" w:type="dxa"/>
            <w:noWrap/>
            <w:hideMark/>
          </w:tcPr>
          <w:p w14:paraId="5D111D01"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3,19%</w:t>
            </w:r>
          </w:p>
        </w:tc>
        <w:tc>
          <w:tcPr>
            <w:tcW w:w="1622" w:type="dxa"/>
            <w:noWrap/>
            <w:hideMark/>
          </w:tcPr>
          <w:p w14:paraId="749295CA"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29.559.543.440</w:t>
            </w:r>
          </w:p>
        </w:tc>
        <w:tc>
          <w:tcPr>
            <w:tcW w:w="1212" w:type="dxa"/>
            <w:noWrap/>
            <w:hideMark/>
          </w:tcPr>
          <w:p w14:paraId="36894BD6"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120,72%</w:t>
            </w:r>
          </w:p>
        </w:tc>
      </w:tr>
      <w:tr w:rsidR="00E94E15" w:rsidRPr="008F4050" w14:paraId="542B3C78"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830EB6C"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Germany</w:t>
            </w:r>
          </w:p>
        </w:tc>
        <w:tc>
          <w:tcPr>
            <w:tcW w:w="1622" w:type="dxa"/>
            <w:noWrap/>
            <w:hideMark/>
          </w:tcPr>
          <w:p w14:paraId="17C467ED"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22.552.596.883</w:t>
            </w:r>
          </w:p>
        </w:tc>
        <w:tc>
          <w:tcPr>
            <w:tcW w:w="967" w:type="dxa"/>
            <w:noWrap/>
            <w:hideMark/>
          </w:tcPr>
          <w:p w14:paraId="64D3B2D5"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1,85%</w:t>
            </w:r>
          </w:p>
        </w:tc>
        <w:tc>
          <w:tcPr>
            <w:tcW w:w="1622" w:type="dxa"/>
            <w:noWrap/>
            <w:hideMark/>
          </w:tcPr>
          <w:p w14:paraId="28807703"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25.169.585.543</w:t>
            </w:r>
          </w:p>
        </w:tc>
        <w:tc>
          <w:tcPr>
            <w:tcW w:w="1212" w:type="dxa"/>
            <w:noWrap/>
            <w:hideMark/>
          </w:tcPr>
          <w:p w14:paraId="63627B90"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111,60%</w:t>
            </w:r>
          </w:p>
        </w:tc>
      </w:tr>
      <w:tr w:rsidR="00E94E15" w:rsidRPr="008F4050" w14:paraId="1CDD519F"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9BBBCC9"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Japan</w:t>
            </w:r>
          </w:p>
        </w:tc>
        <w:tc>
          <w:tcPr>
            <w:tcW w:w="1622" w:type="dxa"/>
            <w:noWrap/>
            <w:hideMark/>
          </w:tcPr>
          <w:p w14:paraId="524621CB"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16.443.403.041</w:t>
            </w:r>
          </w:p>
        </w:tc>
        <w:tc>
          <w:tcPr>
            <w:tcW w:w="967" w:type="dxa"/>
            <w:noWrap/>
            <w:hideMark/>
          </w:tcPr>
          <w:p w14:paraId="678B3A1E"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1,58%</w:t>
            </w:r>
          </w:p>
        </w:tc>
        <w:tc>
          <w:tcPr>
            <w:tcW w:w="1622" w:type="dxa"/>
            <w:noWrap/>
            <w:hideMark/>
          </w:tcPr>
          <w:p w14:paraId="634174C7"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18.064.154.885</w:t>
            </w:r>
          </w:p>
        </w:tc>
        <w:tc>
          <w:tcPr>
            <w:tcW w:w="1212" w:type="dxa"/>
            <w:noWrap/>
            <w:hideMark/>
          </w:tcPr>
          <w:p w14:paraId="6129D500"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109,86%</w:t>
            </w:r>
          </w:p>
        </w:tc>
      </w:tr>
      <w:tr w:rsidR="00E94E15" w:rsidRPr="008F4050" w14:paraId="4EDFF666"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190F476"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United Kingdom</w:t>
            </w:r>
          </w:p>
        </w:tc>
        <w:tc>
          <w:tcPr>
            <w:tcW w:w="1622" w:type="dxa"/>
            <w:noWrap/>
            <w:hideMark/>
          </w:tcPr>
          <w:p w14:paraId="60FF3971"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16.256.830.666</w:t>
            </w:r>
          </w:p>
        </w:tc>
        <w:tc>
          <w:tcPr>
            <w:tcW w:w="967" w:type="dxa"/>
            <w:noWrap/>
            <w:hideMark/>
          </w:tcPr>
          <w:p w14:paraId="3A4B9784"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1,43%</w:t>
            </w:r>
          </w:p>
        </w:tc>
        <w:tc>
          <w:tcPr>
            <w:tcW w:w="1622" w:type="dxa"/>
            <w:noWrap/>
            <w:hideMark/>
          </w:tcPr>
          <w:p w14:paraId="01007946"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17.705.266.330</w:t>
            </w:r>
          </w:p>
        </w:tc>
        <w:tc>
          <w:tcPr>
            <w:tcW w:w="1212" w:type="dxa"/>
            <w:noWrap/>
            <w:hideMark/>
          </w:tcPr>
          <w:p w14:paraId="0A392F80"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108,91%</w:t>
            </w:r>
          </w:p>
        </w:tc>
      </w:tr>
      <w:tr w:rsidR="00E94E15" w:rsidRPr="008F4050" w14:paraId="286CFE79"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0FC958A"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France</w:t>
            </w:r>
          </w:p>
        </w:tc>
        <w:tc>
          <w:tcPr>
            <w:tcW w:w="1622" w:type="dxa"/>
            <w:noWrap/>
            <w:hideMark/>
          </w:tcPr>
          <w:p w14:paraId="75018F45"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13.211.704.210</w:t>
            </w:r>
          </w:p>
        </w:tc>
        <w:tc>
          <w:tcPr>
            <w:tcW w:w="967" w:type="dxa"/>
            <w:noWrap/>
            <w:hideMark/>
          </w:tcPr>
          <w:p w14:paraId="57E2367D"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4,59%</w:t>
            </w:r>
          </w:p>
        </w:tc>
        <w:tc>
          <w:tcPr>
            <w:tcW w:w="1622" w:type="dxa"/>
            <w:noWrap/>
            <w:hideMark/>
          </w:tcPr>
          <w:p w14:paraId="1C51387F"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17.292.297.397</w:t>
            </w:r>
          </w:p>
        </w:tc>
        <w:tc>
          <w:tcPr>
            <w:tcW w:w="1212" w:type="dxa"/>
            <w:noWrap/>
            <w:hideMark/>
          </w:tcPr>
          <w:p w14:paraId="72F126DE"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130,89%</w:t>
            </w:r>
          </w:p>
        </w:tc>
      </w:tr>
      <w:tr w:rsidR="00E94E15" w:rsidRPr="008F4050" w14:paraId="49FFB8D6"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86B2A1E"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Netherlands</w:t>
            </w:r>
          </w:p>
        </w:tc>
        <w:tc>
          <w:tcPr>
            <w:tcW w:w="1622" w:type="dxa"/>
            <w:noWrap/>
            <w:hideMark/>
          </w:tcPr>
          <w:p w14:paraId="423BA9A6"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9.019.989.939</w:t>
            </w:r>
          </w:p>
        </w:tc>
        <w:tc>
          <w:tcPr>
            <w:tcW w:w="967" w:type="dxa"/>
            <w:noWrap/>
            <w:hideMark/>
          </w:tcPr>
          <w:p w14:paraId="05E81CC0"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7,14%</w:t>
            </w:r>
          </w:p>
        </w:tc>
        <w:tc>
          <w:tcPr>
            <w:tcW w:w="1622" w:type="dxa"/>
            <w:noWrap/>
            <w:hideMark/>
          </w:tcPr>
          <w:p w14:paraId="34A3A441"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13.641.876.235</w:t>
            </w:r>
          </w:p>
        </w:tc>
        <w:tc>
          <w:tcPr>
            <w:tcW w:w="1212" w:type="dxa"/>
            <w:noWrap/>
            <w:hideMark/>
          </w:tcPr>
          <w:p w14:paraId="04E1156D"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151,24%</w:t>
            </w:r>
          </w:p>
        </w:tc>
      </w:tr>
      <w:tr w:rsidR="00E94E15" w:rsidRPr="008F4050" w14:paraId="5D6992EF"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262B318"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Italy</w:t>
            </w:r>
          </w:p>
        </w:tc>
        <w:tc>
          <w:tcPr>
            <w:tcW w:w="1622" w:type="dxa"/>
            <w:noWrap/>
            <w:hideMark/>
          </w:tcPr>
          <w:p w14:paraId="4F7D9940"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6.851.793.524</w:t>
            </w:r>
          </w:p>
        </w:tc>
        <w:tc>
          <w:tcPr>
            <w:tcW w:w="967" w:type="dxa"/>
            <w:noWrap/>
            <w:hideMark/>
          </w:tcPr>
          <w:p w14:paraId="206D1E11"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2,31%</w:t>
            </w:r>
          </w:p>
        </w:tc>
        <w:tc>
          <w:tcPr>
            <w:tcW w:w="1622" w:type="dxa"/>
            <w:noWrap/>
            <w:hideMark/>
          </w:tcPr>
          <w:p w14:paraId="152748A5"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7.859.936.552</w:t>
            </w:r>
          </w:p>
        </w:tc>
        <w:tc>
          <w:tcPr>
            <w:tcW w:w="1212" w:type="dxa"/>
            <w:noWrap/>
            <w:hideMark/>
          </w:tcPr>
          <w:p w14:paraId="1F1AACF2"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114,71%</w:t>
            </w:r>
          </w:p>
        </w:tc>
      </w:tr>
      <w:tr w:rsidR="00E94E15" w:rsidRPr="008F4050" w14:paraId="733AF7ED"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636BE8E"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Belgium</w:t>
            </w:r>
          </w:p>
        </w:tc>
        <w:tc>
          <w:tcPr>
            <w:tcW w:w="1622" w:type="dxa"/>
            <w:noWrap/>
            <w:hideMark/>
          </w:tcPr>
          <w:p w14:paraId="6D391E5B"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5.779.989.408</w:t>
            </w:r>
          </w:p>
        </w:tc>
        <w:tc>
          <w:tcPr>
            <w:tcW w:w="967" w:type="dxa"/>
            <w:noWrap/>
            <w:hideMark/>
          </w:tcPr>
          <w:p w14:paraId="434E81EB"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2,60%</w:t>
            </w:r>
          </w:p>
        </w:tc>
        <w:tc>
          <w:tcPr>
            <w:tcW w:w="1622" w:type="dxa"/>
            <w:noWrap/>
            <w:hideMark/>
          </w:tcPr>
          <w:p w14:paraId="35DAEDC3"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6.744.014.371</w:t>
            </w:r>
          </w:p>
        </w:tc>
        <w:tc>
          <w:tcPr>
            <w:tcW w:w="1212" w:type="dxa"/>
            <w:noWrap/>
            <w:hideMark/>
          </w:tcPr>
          <w:p w14:paraId="2AE02011"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116,68%</w:t>
            </w:r>
          </w:p>
        </w:tc>
      </w:tr>
      <w:tr w:rsidR="00E94E15" w:rsidRPr="008F4050" w14:paraId="382223FD"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8463170"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Austria</w:t>
            </w:r>
          </w:p>
        </w:tc>
        <w:tc>
          <w:tcPr>
            <w:tcW w:w="1622" w:type="dxa"/>
            <w:noWrap/>
            <w:hideMark/>
          </w:tcPr>
          <w:p w14:paraId="77E376B7"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5.223.826.316</w:t>
            </w:r>
          </w:p>
        </w:tc>
        <w:tc>
          <w:tcPr>
            <w:tcW w:w="967" w:type="dxa"/>
            <w:noWrap/>
            <w:hideMark/>
          </w:tcPr>
          <w:p w14:paraId="6C4E534C"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3,21%</w:t>
            </w:r>
          </w:p>
        </w:tc>
        <w:tc>
          <w:tcPr>
            <w:tcW w:w="1622" w:type="dxa"/>
            <w:noWrap/>
            <w:hideMark/>
          </w:tcPr>
          <w:p w14:paraId="13DE7E87"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6.313.408.707</w:t>
            </w:r>
          </w:p>
        </w:tc>
        <w:tc>
          <w:tcPr>
            <w:tcW w:w="1212" w:type="dxa"/>
            <w:noWrap/>
            <w:hideMark/>
          </w:tcPr>
          <w:p w14:paraId="59A8B484"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120,86%</w:t>
            </w:r>
          </w:p>
        </w:tc>
      </w:tr>
      <w:tr w:rsidR="00E94E15" w:rsidRPr="008F4050" w14:paraId="5401C70E"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0CB7A4E"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Switzerland</w:t>
            </w:r>
          </w:p>
        </w:tc>
        <w:tc>
          <w:tcPr>
            <w:tcW w:w="1622" w:type="dxa"/>
            <w:noWrap/>
            <w:hideMark/>
          </w:tcPr>
          <w:p w14:paraId="691FAA32"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5.038.361.087</w:t>
            </w:r>
          </w:p>
        </w:tc>
        <w:tc>
          <w:tcPr>
            <w:tcW w:w="967" w:type="dxa"/>
            <w:noWrap/>
            <w:hideMark/>
          </w:tcPr>
          <w:p w14:paraId="7ED13247"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0,84%</w:t>
            </w:r>
          </w:p>
        </w:tc>
        <w:tc>
          <w:tcPr>
            <w:tcW w:w="1622" w:type="dxa"/>
            <w:noWrap/>
            <w:hideMark/>
          </w:tcPr>
          <w:p w14:paraId="3A82C022"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5.296.301.300</w:t>
            </w:r>
          </w:p>
        </w:tc>
        <w:tc>
          <w:tcPr>
            <w:tcW w:w="1212" w:type="dxa"/>
            <w:noWrap/>
            <w:hideMark/>
          </w:tcPr>
          <w:p w14:paraId="4511B962"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105,12%</w:t>
            </w:r>
          </w:p>
        </w:tc>
      </w:tr>
      <w:tr w:rsidR="00E94E15" w:rsidRPr="008F4050" w14:paraId="11C1C30C"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33E57D9"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Spain</w:t>
            </w:r>
          </w:p>
        </w:tc>
        <w:tc>
          <w:tcPr>
            <w:tcW w:w="1622" w:type="dxa"/>
            <w:noWrap/>
            <w:hideMark/>
          </w:tcPr>
          <w:p w14:paraId="69BD1205"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4.854.823.710</w:t>
            </w:r>
          </w:p>
        </w:tc>
        <w:tc>
          <w:tcPr>
            <w:tcW w:w="967" w:type="dxa"/>
            <w:noWrap/>
            <w:hideMark/>
          </w:tcPr>
          <w:p w14:paraId="15694321"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4,26%</w:t>
            </w:r>
          </w:p>
        </w:tc>
        <w:tc>
          <w:tcPr>
            <w:tcW w:w="1622" w:type="dxa"/>
            <w:noWrap/>
            <w:hideMark/>
          </w:tcPr>
          <w:p w14:paraId="0240FF64"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6.235.058.082</w:t>
            </w:r>
          </w:p>
        </w:tc>
        <w:tc>
          <w:tcPr>
            <w:tcW w:w="1212" w:type="dxa"/>
            <w:noWrap/>
            <w:hideMark/>
          </w:tcPr>
          <w:p w14:paraId="12924DDD"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128,43%</w:t>
            </w:r>
          </w:p>
        </w:tc>
      </w:tr>
      <w:tr w:rsidR="00E94E15" w:rsidRPr="008F4050" w14:paraId="651631A8"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16470D6"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Sweden</w:t>
            </w:r>
          </w:p>
        </w:tc>
        <w:tc>
          <w:tcPr>
            <w:tcW w:w="1622" w:type="dxa"/>
            <w:noWrap/>
            <w:hideMark/>
          </w:tcPr>
          <w:p w14:paraId="1549948A"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4.314.478.517</w:t>
            </w:r>
          </w:p>
        </w:tc>
        <w:tc>
          <w:tcPr>
            <w:tcW w:w="967" w:type="dxa"/>
            <w:noWrap/>
            <w:hideMark/>
          </w:tcPr>
          <w:p w14:paraId="42D440F5"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4,05%</w:t>
            </w:r>
          </w:p>
        </w:tc>
        <w:tc>
          <w:tcPr>
            <w:tcW w:w="1622" w:type="dxa"/>
            <w:noWrap/>
            <w:hideMark/>
          </w:tcPr>
          <w:p w14:paraId="63CCD423"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5.475.419.072</w:t>
            </w:r>
          </w:p>
        </w:tc>
        <w:tc>
          <w:tcPr>
            <w:tcW w:w="1212" w:type="dxa"/>
            <w:noWrap/>
            <w:hideMark/>
          </w:tcPr>
          <w:p w14:paraId="43F33A73"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126,91%</w:t>
            </w:r>
          </w:p>
        </w:tc>
      </w:tr>
      <w:tr w:rsidR="00E94E15" w:rsidRPr="008F4050" w14:paraId="51ACAF27"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F7BD8BE"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Czechia</w:t>
            </w:r>
          </w:p>
        </w:tc>
        <w:tc>
          <w:tcPr>
            <w:tcW w:w="1622" w:type="dxa"/>
            <w:noWrap/>
            <w:hideMark/>
          </w:tcPr>
          <w:p w14:paraId="6D36BB46"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4.155.805.553</w:t>
            </w:r>
          </w:p>
        </w:tc>
        <w:tc>
          <w:tcPr>
            <w:tcW w:w="967" w:type="dxa"/>
            <w:noWrap/>
            <w:hideMark/>
          </w:tcPr>
          <w:p w14:paraId="67BB6CDB"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6,78%</w:t>
            </w:r>
          </w:p>
        </w:tc>
        <w:tc>
          <w:tcPr>
            <w:tcW w:w="1622" w:type="dxa"/>
            <w:noWrap/>
            <w:hideMark/>
          </w:tcPr>
          <w:p w14:paraId="1C4BF44A"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6.159.398.358</w:t>
            </w:r>
          </w:p>
        </w:tc>
        <w:tc>
          <w:tcPr>
            <w:tcW w:w="1212" w:type="dxa"/>
            <w:noWrap/>
            <w:hideMark/>
          </w:tcPr>
          <w:p w14:paraId="28E76F7C"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148,21%</w:t>
            </w:r>
          </w:p>
        </w:tc>
      </w:tr>
      <w:tr w:rsidR="00E94E15" w:rsidRPr="008F4050" w14:paraId="6FE5C0CC"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8C85377"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Poland</w:t>
            </w:r>
          </w:p>
        </w:tc>
        <w:tc>
          <w:tcPr>
            <w:tcW w:w="1622" w:type="dxa"/>
            <w:noWrap/>
            <w:hideMark/>
          </w:tcPr>
          <w:p w14:paraId="6836F670"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3.984.760.781</w:t>
            </w:r>
          </w:p>
        </w:tc>
        <w:tc>
          <w:tcPr>
            <w:tcW w:w="967" w:type="dxa"/>
            <w:noWrap/>
            <w:hideMark/>
          </w:tcPr>
          <w:p w14:paraId="1F990A58"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6,31%</w:t>
            </w:r>
          </w:p>
        </w:tc>
        <w:tc>
          <w:tcPr>
            <w:tcW w:w="1622" w:type="dxa"/>
            <w:noWrap/>
            <w:hideMark/>
          </w:tcPr>
          <w:p w14:paraId="4D2E9BC6"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5.753.734.958</w:t>
            </w:r>
          </w:p>
        </w:tc>
        <w:tc>
          <w:tcPr>
            <w:tcW w:w="1212" w:type="dxa"/>
            <w:noWrap/>
            <w:hideMark/>
          </w:tcPr>
          <w:p w14:paraId="101AD18D"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144,39%</w:t>
            </w:r>
          </w:p>
        </w:tc>
      </w:tr>
      <w:tr w:rsidR="00E94E15" w:rsidRPr="008F4050" w14:paraId="54EC0F9C"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C224340"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Denmark</w:t>
            </w:r>
          </w:p>
        </w:tc>
        <w:tc>
          <w:tcPr>
            <w:tcW w:w="1622" w:type="dxa"/>
            <w:noWrap/>
            <w:hideMark/>
          </w:tcPr>
          <w:p w14:paraId="297AD2E1"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3.754.296.471</w:t>
            </w:r>
          </w:p>
        </w:tc>
        <w:tc>
          <w:tcPr>
            <w:tcW w:w="967" w:type="dxa"/>
            <w:noWrap/>
            <w:hideMark/>
          </w:tcPr>
          <w:p w14:paraId="67F8D967"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4,61%</w:t>
            </w:r>
          </w:p>
        </w:tc>
        <w:tc>
          <w:tcPr>
            <w:tcW w:w="1622" w:type="dxa"/>
            <w:noWrap/>
            <w:hideMark/>
          </w:tcPr>
          <w:p w14:paraId="50B93230"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4.920.099.267</w:t>
            </w:r>
          </w:p>
        </w:tc>
        <w:tc>
          <w:tcPr>
            <w:tcW w:w="1212" w:type="dxa"/>
            <w:noWrap/>
            <w:hideMark/>
          </w:tcPr>
          <w:p w14:paraId="6BC7393F"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131,05%</w:t>
            </w:r>
          </w:p>
        </w:tc>
      </w:tr>
      <w:tr w:rsidR="00E94E15" w:rsidRPr="008F4050" w14:paraId="74BC8F5B"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F1FB8E5"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Norway</w:t>
            </w:r>
          </w:p>
        </w:tc>
        <w:tc>
          <w:tcPr>
            <w:tcW w:w="1622" w:type="dxa"/>
            <w:noWrap/>
            <w:hideMark/>
          </w:tcPr>
          <w:p w14:paraId="7F05389A"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3.553.871.845</w:t>
            </w:r>
          </w:p>
        </w:tc>
        <w:tc>
          <w:tcPr>
            <w:tcW w:w="967" w:type="dxa"/>
            <w:noWrap/>
            <w:hideMark/>
          </w:tcPr>
          <w:p w14:paraId="06595F44"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3,22%</w:t>
            </w:r>
          </w:p>
        </w:tc>
        <w:tc>
          <w:tcPr>
            <w:tcW w:w="1622" w:type="dxa"/>
            <w:noWrap/>
            <w:hideMark/>
          </w:tcPr>
          <w:p w14:paraId="2DA855CC"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4.297.258.954</w:t>
            </w:r>
          </w:p>
        </w:tc>
        <w:tc>
          <w:tcPr>
            <w:tcW w:w="1212" w:type="dxa"/>
            <w:noWrap/>
            <w:hideMark/>
          </w:tcPr>
          <w:p w14:paraId="2DF03F63"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120,92%</w:t>
            </w:r>
          </w:p>
        </w:tc>
      </w:tr>
      <w:tr w:rsidR="00E94E15" w:rsidRPr="008F4050" w14:paraId="6F2BF5EB"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0D48076"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United Arab Emirates</w:t>
            </w:r>
          </w:p>
        </w:tc>
        <w:tc>
          <w:tcPr>
            <w:tcW w:w="1622" w:type="dxa"/>
            <w:noWrap/>
            <w:hideMark/>
          </w:tcPr>
          <w:p w14:paraId="7350DFA5"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2.550.341.118</w:t>
            </w:r>
          </w:p>
        </w:tc>
        <w:tc>
          <w:tcPr>
            <w:tcW w:w="967" w:type="dxa"/>
            <w:noWrap/>
            <w:hideMark/>
          </w:tcPr>
          <w:p w14:paraId="00A0A04D"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0,75%</w:t>
            </w:r>
          </w:p>
        </w:tc>
        <w:tc>
          <w:tcPr>
            <w:tcW w:w="1622" w:type="dxa"/>
            <w:noWrap/>
            <w:hideMark/>
          </w:tcPr>
          <w:p w14:paraId="2D326372"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2.667.647.905</w:t>
            </w:r>
          </w:p>
        </w:tc>
        <w:tc>
          <w:tcPr>
            <w:tcW w:w="1212" w:type="dxa"/>
            <w:noWrap/>
            <w:hideMark/>
          </w:tcPr>
          <w:p w14:paraId="011DCC1C"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104,60%</w:t>
            </w:r>
          </w:p>
        </w:tc>
      </w:tr>
      <w:tr w:rsidR="00E94E15" w:rsidRPr="008F4050" w14:paraId="2D9693CC"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4863339"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Russian Federation</w:t>
            </w:r>
          </w:p>
        </w:tc>
        <w:tc>
          <w:tcPr>
            <w:tcW w:w="1622" w:type="dxa"/>
            <w:noWrap/>
            <w:hideMark/>
          </w:tcPr>
          <w:p w14:paraId="2B67B5E6"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2.538.116.343</w:t>
            </w:r>
          </w:p>
        </w:tc>
        <w:tc>
          <w:tcPr>
            <w:tcW w:w="967" w:type="dxa"/>
            <w:noWrap/>
            <w:hideMark/>
          </w:tcPr>
          <w:p w14:paraId="44BA0821"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1,13%</w:t>
            </w:r>
          </w:p>
        </w:tc>
        <w:tc>
          <w:tcPr>
            <w:tcW w:w="1622" w:type="dxa"/>
            <w:noWrap/>
            <w:hideMark/>
          </w:tcPr>
          <w:p w14:paraId="2FD6B015"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2.714.844.658</w:t>
            </w:r>
          </w:p>
        </w:tc>
        <w:tc>
          <w:tcPr>
            <w:tcW w:w="1212" w:type="dxa"/>
            <w:noWrap/>
            <w:hideMark/>
          </w:tcPr>
          <w:p w14:paraId="5A2DE427"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106,96%</w:t>
            </w:r>
          </w:p>
        </w:tc>
      </w:tr>
      <w:tr w:rsidR="00E94E15" w:rsidRPr="008F4050" w14:paraId="1A5BDADD"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4B0B49B"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Viet Nam</w:t>
            </w:r>
          </w:p>
        </w:tc>
        <w:tc>
          <w:tcPr>
            <w:tcW w:w="1622" w:type="dxa"/>
            <w:noWrap/>
            <w:hideMark/>
          </w:tcPr>
          <w:p w14:paraId="0A0D5A54"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2.580.917.233</w:t>
            </w:r>
          </w:p>
        </w:tc>
        <w:tc>
          <w:tcPr>
            <w:tcW w:w="967" w:type="dxa"/>
            <w:noWrap/>
            <w:hideMark/>
          </w:tcPr>
          <w:p w14:paraId="3D4F0EF3"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2,38%</w:t>
            </w:r>
          </w:p>
        </w:tc>
        <w:tc>
          <w:tcPr>
            <w:tcW w:w="1622" w:type="dxa"/>
            <w:noWrap/>
            <w:hideMark/>
          </w:tcPr>
          <w:p w14:paraId="1CFD503A"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2.971.607.085</w:t>
            </w:r>
          </w:p>
        </w:tc>
        <w:tc>
          <w:tcPr>
            <w:tcW w:w="1212" w:type="dxa"/>
            <w:noWrap/>
            <w:hideMark/>
          </w:tcPr>
          <w:p w14:paraId="3CFB93A4"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115,14%</w:t>
            </w:r>
          </w:p>
        </w:tc>
      </w:tr>
      <w:tr w:rsidR="00E94E15" w:rsidRPr="008F4050" w14:paraId="307E17C3"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0E8136C"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Slovakia</w:t>
            </w:r>
          </w:p>
        </w:tc>
        <w:tc>
          <w:tcPr>
            <w:tcW w:w="1622" w:type="dxa"/>
            <w:noWrap/>
            <w:hideMark/>
          </w:tcPr>
          <w:p w14:paraId="723DE67B"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2.760.985.210</w:t>
            </w:r>
          </w:p>
        </w:tc>
        <w:tc>
          <w:tcPr>
            <w:tcW w:w="967" w:type="dxa"/>
            <w:noWrap/>
            <w:hideMark/>
          </w:tcPr>
          <w:p w14:paraId="4BBFEB21"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11,59%</w:t>
            </w:r>
          </w:p>
        </w:tc>
        <w:tc>
          <w:tcPr>
            <w:tcW w:w="1622" w:type="dxa"/>
            <w:noWrap/>
            <w:hideMark/>
          </w:tcPr>
          <w:p w14:paraId="1CAC20F0"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5.332.426.541</w:t>
            </w:r>
          </w:p>
        </w:tc>
        <w:tc>
          <w:tcPr>
            <w:tcW w:w="1212" w:type="dxa"/>
            <w:noWrap/>
            <w:hideMark/>
          </w:tcPr>
          <w:p w14:paraId="127869C3"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193,13%</w:t>
            </w:r>
          </w:p>
        </w:tc>
      </w:tr>
      <w:tr w:rsidR="00E94E15" w:rsidRPr="008F4050" w14:paraId="3D942662"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06256F9"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Egypt</w:t>
            </w:r>
          </w:p>
        </w:tc>
        <w:tc>
          <w:tcPr>
            <w:tcW w:w="1622" w:type="dxa"/>
            <w:noWrap/>
            <w:hideMark/>
          </w:tcPr>
          <w:p w14:paraId="07AF8513"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1.602.193.175</w:t>
            </w:r>
          </w:p>
        </w:tc>
        <w:tc>
          <w:tcPr>
            <w:tcW w:w="967" w:type="dxa"/>
            <w:noWrap/>
            <w:hideMark/>
          </w:tcPr>
          <w:p w14:paraId="7390CBB1"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-3,87%</w:t>
            </w:r>
          </w:p>
        </w:tc>
        <w:tc>
          <w:tcPr>
            <w:tcW w:w="1622" w:type="dxa"/>
            <w:noWrap/>
            <w:hideMark/>
          </w:tcPr>
          <w:p w14:paraId="14E3426F"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1.264.131.190</w:t>
            </w:r>
          </w:p>
        </w:tc>
        <w:tc>
          <w:tcPr>
            <w:tcW w:w="1212" w:type="dxa"/>
            <w:noWrap/>
            <w:hideMark/>
          </w:tcPr>
          <w:p w14:paraId="6D785CFC"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78,90%</w:t>
            </w:r>
          </w:p>
        </w:tc>
      </w:tr>
      <w:tr w:rsidR="00E94E15" w:rsidRPr="008F4050" w14:paraId="6320C4A5"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7915ABC"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Finland</w:t>
            </w:r>
          </w:p>
        </w:tc>
        <w:tc>
          <w:tcPr>
            <w:tcW w:w="1622" w:type="dxa"/>
            <w:noWrap/>
            <w:hideMark/>
          </w:tcPr>
          <w:p w14:paraId="1E52D609"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1.898.548.532</w:t>
            </w:r>
          </w:p>
        </w:tc>
        <w:tc>
          <w:tcPr>
            <w:tcW w:w="967" w:type="dxa"/>
            <w:noWrap/>
            <w:hideMark/>
          </w:tcPr>
          <w:p w14:paraId="6AE9D4EF"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6,65%</w:t>
            </w:r>
          </w:p>
        </w:tc>
        <w:tc>
          <w:tcPr>
            <w:tcW w:w="1622" w:type="dxa"/>
            <w:noWrap/>
            <w:hideMark/>
          </w:tcPr>
          <w:p w14:paraId="279AC179"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2.793.176.638</w:t>
            </w:r>
          </w:p>
        </w:tc>
        <w:tc>
          <w:tcPr>
            <w:tcW w:w="1212" w:type="dxa"/>
            <w:noWrap/>
            <w:hideMark/>
          </w:tcPr>
          <w:p w14:paraId="76FD011E"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147,12%</w:t>
            </w:r>
          </w:p>
        </w:tc>
      </w:tr>
      <w:tr w:rsidR="00E94E15" w:rsidRPr="008F4050" w14:paraId="3965DCA9"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B24EBBE"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Turkey</w:t>
            </w:r>
          </w:p>
        </w:tc>
        <w:tc>
          <w:tcPr>
            <w:tcW w:w="1622" w:type="dxa"/>
            <w:noWrap/>
            <w:hideMark/>
          </w:tcPr>
          <w:p w14:paraId="5274D740"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923.372.643</w:t>
            </w:r>
          </w:p>
        </w:tc>
        <w:tc>
          <w:tcPr>
            <w:tcW w:w="967" w:type="dxa"/>
            <w:noWrap/>
            <w:hideMark/>
          </w:tcPr>
          <w:p w14:paraId="67729C92"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-16,23%</w:t>
            </w:r>
          </w:p>
        </w:tc>
        <w:tc>
          <w:tcPr>
            <w:tcW w:w="1622" w:type="dxa"/>
            <w:noWrap/>
            <w:hideMark/>
          </w:tcPr>
          <w:p w14:paraId="32ED8394"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319.194.181</w:t>
            </w:r>
          </w:p>
        </w:tc>
        <w:tc>
          <w:tcPr>
            <w:tcW w:w="1212" w:type="dxa"/>
            <w:noWrap/>
            <w:hideMark/>
          </w:tcPr>
          <w:p w14:paraId="5CDD85E0"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34,57%</w:t>
            </w:r>
          </w:p>
        </w:tc>
      </w:tr>
      <w:tr w:rsidR="00E94E15" w:rsidRPr="008F4050" w14:paraId="3A5B1C92"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3CF03A8"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Hungary</w:t>
            </w:r>
          </w:p>
        </w:tc>
        <w:tc>
          <w:tcPr>
            <w:tcW w:w="1622" w:type="dxa"/>
            <w:noWrap/>
            <w:hideMark/>
          </w:tcPr>
          <w:p w14:paraId="07CC09B8"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1.876.072.102</w:t>
            </w:r>
          </w:p>
        </w:tc>
        <w:tc>
          <w:tcPr>
            <w:tcW w:w="967" w:type="dxa"/>
            <w:noWrap/>
            <w:hideMark/>
          </w:tcPr>
          <w:p w14:paraId="399D8879"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11,38%</w:t>
            </w:r>
          </w:p>
        </w:tc>
        <w:tc>
          <w:tcPr>
            <w:tcW w:w="1622" w:type="dxa"/>
            <w:noWrap/>
            <w:hideMark/>
          </w:tcPr>
          <w:p w14:paraId="6B895F5F"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3.581.005.364</w:t>
            </w:r>
          </w:p>
        </w:tc>
        <w:tc>
          <w:tcPr>
            <w:tcW w:w="1212" w:type="dxa"/>
            <w:noWrap/>
            <w:hideMark/>
          </w:tcPr>
          <w:p w14:paraId="101CC26A"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190,88%</w:t>
            </w:r>
          </w:p>
        </w:tc>
      </w:tr>
      <w:tr w:rsidR="00E94E15" w:rsidRPr="008F4050" w14:paraId="3F3E71CE"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463F27E"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Romania</w:t>
            </w:r>
          </w:p>
        </w:tc>
        <w:tc>
          <w:tcPr>
            <w:tcW w:w="1622" w:type="dxa"/>
            <w:noWrap/>
            <w:hideMark/>
          </w:tcPr>
          <w:p w14:paraId="195AA35E"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1.782.197.540</w:t>
            </w:r>
          </w:p>
        </w:tc>
        <w:tc>
          <w:tcPr>
            <w:tcW w:w="967" w:type="dxa"/>
            <w:noWrap/>
            <w:hideMark/>
          </w:tcPr>
          <w:p w14:paraId="453A0D96"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11,55%</w:t>
            </w:r>
          </w:p>
        </w:tc>
        <w:tc>
          <w:tcPr>
            <w:tcW w:w="1622" w:type="dxa"/>
            <w:noWrap/>
            <w:hideMark/>
          </w:tcPr>
          <w:p w14:paraId="5F28156C"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3.433.250.684</w:t>
            </w:r>
          </w:p>
        </w:tc>
        <w:tc>
          <w:tcPr>
            <w:tcW w:w="1212" w:type="dxa"/>
            <w:noWrap/>
            <w:hideMark/>
          </w:tcPr>
          <w:p w14:paraId="1FCAB996"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192,64%</w:t>
            </w:r>
          </w:p>
        </w:tc>
      </w:tr>
      <w:tr w:rsidR="00E94E15" w:rsidRPr="008F4050" w14:paraId="4638D10C"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9A0BC28"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Lithuania</w:t>
            </w:r>
          </w:p>
        </w:tc>
        <w:tc>
          <w:tcPr>
            <w:tcW w:w="1622" w:type="dxa"/>
            <w:noWrap/>
            <w:hideMark/>
          </w:tcPr>
          <w:p w14:paraId="065F3FF3"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1.106.498.215</w:t>
            </w:r>
          </w:p>
        </w:tc>
        <w:tc>
          <w:tcPr>
            <w:tcW w:w="967" w:type="dxa"/>
            <w:noWrap/>
            <w:hideMark/>
          </w:tcPr>
          <w:p w14:paraId="0F24F298"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8,35%</w:t>
            </w:r>
          </w:p>
        </w:tc>
        <w:tc>
          <w:tcPr>
            <w:tcW w:w="1622" w:type="dxa"/>
            <w:noWrap/>
            <w:hideMark/>
          </w:tcPr>
          <w:p w14:paraId="177B763B"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1.789.999.303</w:t>
            </w:r>
          </w:p>
        </w:tc>
        <w:tc>
          <w:tcPr>
            <w:tcW w:w="1212" w:type="dxa"/>
            <w:noWrap/>
            <w:hideMark/>
          </w:tcPr>
          <w:p w14:paraId="76737412"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161,77%</w:t>
            </w:r>
          </w:p>
        </w:tc>
      </w:tr>
      <w:tr w:rsidR="00E94E15" w:rsidRPr="008F4050" w14:paraId="6CCD97F7"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CB8929A"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Slovenia</w:t>
            </w:r>
          </w:p>
        </w:tc>
        <w:tc>
          <w:tcPr>
            <w:tcW w:w="1622" w:type="dxa"/>
            <w:noWrap/>
            <w:hideMark/>
          </w:tcPr>
          <w:p w14:paraId="1FDCDE3C"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998.023.237</w:t>
            </w:r>
          </w:p>
        </w:tc>
        <w:tc>
          <w:tcPr>
            <w:tcW w:w="967" w:type="dxa"/>
            <w:noWrap/>
            <w:hideMark/>
          </w:tcPr>
          <w:p w14:paraId="774677CA"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5,96%</w:t>
            </w:r>
          </w:p>
        </w:tc>
        <w:tc>
          <w:tcPr>
            <w:tcW w:w="1622" w:type="dxa"/>
            <w:noWrap/>
            <w:hideMark/>
          </w:tcPr>
          <w:p w14:paraId="656E71F9"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1.412.486.299</w:t>
            </w:r>
          </w:p>
        </w:tc>
        <w:tc>
          <w:tcPr>
            <w:tcW w:w="1212" w:type="dxa"/>
            <w:noWrap/>
            <w:hideMark/>
          </w:tcPr>
          <w:p w14:paraId="59174562"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141,53%</w:t>
            </w:r>
          </w:p>
        </w:tc>
      </w:tr>
      <w:tr w:rsidR="00E94E15" w:rsidRPr="008F4050" w14:paraId="4B0BFF8D"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64BD6FE"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Serbia</w:t>
            </w:r>
          </w:p>
        </w:tc>
        <w:tc>
          <w:tcPr>
            <w:tcW w:w="1622" w:type="dxa"/>
            <w:noWrap/>
            <w:hideMark/>
          </w:tcPr>
          <w:p w14:paraId="46839648"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444.323.740</w:t>
            </w:r>
          </w:p>
        </w:tc>
        <w:tc>
          <w:tcPr>
            <w:tcW w:w="967" w:type="dxa"/>
            <w:noWrap/>
            <w:hideMark/>
          </w:tcPr>
          <w:p w14:paraId="412910FD"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7,38%</w:t>
            </w:r>
          </w:p>
        </w:tc>
        <w:tc>
          <w:tcPr>
            <w:tcW w:w="1622" w:type="dxa"/>
            <w:noWrap/>
            <w:hideMark/>
          </w:tcPr>
          <w:p w14:paraId="5F7D82AA"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681.042.481</w:t>
            </w:r>
          </w:p>
        </w:tc>
        <w:tc>
          <w:tcPr>
            <w:tcW w:w="1212" w:type="dxa"/>
            <w:noWrap/>
            <w:hideMark/>
          </w:tcPr>
          <w:p w14:paraId="6D0A9BE8"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153,28%</w:t>
            </w:r>
          </w:p>
        </w:tc>
      </w:tr>
      <w:tr w:rsidR="00E94E15" w:rsidRPr="008F4050" w14:paraId="2418492E" w14:textId="77777777" w:rsidTr="00BB0E2F">
        <w:trPr>
          <w:trHeight w:val="298"/>
          <w:jc w:val="cent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657B032" w14:textId="77777777" w:rsidR="00E94E15" w:rsidRPr="008F4050" w:rsidRDefault="00E94E15" w:rsidP="00B422FE">
            <w:pPr>
              <w:rPr>
                <w:rFonts w:eastAsia="Times New Roman" w:cs="Calibri"/>
                <w:color w:val="000000"/>
                <w:lang w:eastAsia="hr-HR"/>
              </w:rPr>
            </w:pPr>
            <w:r w:rsidRPr="008F4050">
              <w:rPr>
                <w:rFonts w:eastAsia="Times New Roman" w:cs="Calibri"/>
                <w:color w:val="000000"/>
                <w:lang w:eastAsia="hr-HR"/>
              </w:rPr>
              <w:t>Bosnia Herzegovina</w:t>
            </w:r>
          </w:p>
        </w:tc>
        <w:tc>
          <w:tcPr>
            <w:tcW w:w="1622" w:type="dxa"/>
            <w:noWrap/>
            <w:hideMark/>
          </w:tcPr>
          <w:p w14:paraId="0D0F3E31"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293.127.615</w:t>
            </w:r>
          </w:p>
        </w:tc>
        <w:tc>
          <w:tcPr>
            <w:tcW w:w="967" w:type="dxa"/>
            <w:noWrap/>
            <w:hideMark/>
          </w:tcPr>
          <w:p w14:paraId="1CD190FB"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8,83%</w:t>
            </w:r>
          </w:p>
        </w:tc>
        <w:tc>
          <w:tcPr>
            <w:tcW w:w="1622" w:type="dxa"/>
            <w:noWrap/>
            <w:hideMark/>
          </w:tcPr>
          <w:p w14:paraId="2EB3A2FC"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487.015.981</w:t>
            </w:r>
          </w:p>
        </w:tc>
        <w:tc>
          <w:tcPr>
            <w:tcW w:w="1212" w:type="dxa"/>
            <w:noWrap/>
            <w:hideMark/>
          </w:tcPr>
          <w:p w14:paraId="3C80610F" w14:textId="77777777" w:rsidR="00E94E15" w:rsidRPr="008F4050"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8F4050">
              <w:rPr>
                <w:rFonts w:eastAsia="Times New Roman" w:cs="Calibri"/>
                <w:color w:val="000000"/>
                <w:lang w:eastAsia="hr-HR"/>
              </w:rPr>
              <w:t>166,14%</w:t>
            </w:r>
          </w:p>
        </w:tc>
      </w:tr>
    </w:tbl>
    <w:p w14:paraId="52BC1D30" w14:textId="77777777" w:rsidR="00E94E15" w:rsidRPr="00A36CA0" w:rsidRDefault="00E94E15" w:rsidP="00BB0E2F">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19A672E3" w14:textId="79F1D107" w:rsidR="00E94E15" w:rsidRDefault="00E94E15" w:rsidP="00BB0E2F">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lastRenderedPageBreak/>
        <w:t>Brzo rastuća tržišta posebno zahtijevaju pozornost naših proizvođača. Posebice gledajući potražnju za proizvodima visoke razine finalizacije i dodane vrijednosti. Što se tiče bliži</w:t>
      </w:r>
      <w:r w:rsidR="00F830BE">
        <w:rPr>
          <w:rFonts w:eastAsia="Times New Roman" w:cstheme="minorHAnsi"/>
          <w:color w:val="000000" w:themeColor="text1"/>
          <w:lang w:eastAsia="hr-HR"/>
        </w:rPr>
        <w:t>h</w:t>
      </w:r>
      <w:r>
        <w:rPr>
          <w:rFonts w:eastAsia="Times New Roman" w:cstheme="minorHAnsi"/>
          <w:color w:val="000000" w:themeColor="text1"/>
          <w:lang w:eastAsia="hr-HR"/>
        </w:rPr>
        <w:t xml:space="preserve"> tržišta ona nude posebnu mogućnost plasmana proizvoda naših malih i srednjih tvrtki – u nekim slučajevima i kroz zajednički nastup  kroz zajedničke izvozne aktivnosti i poticaje i kroz sektorski klaster konkurentnosti.</w:t>
      </w:r>
    </w:p>
    <w:p w14:paraId="6094974A" w14:textId="77777777" w:rsidR="00BB0E2F" w:rsidRDefault="00BB0E2F" w:rsidP="00BB0E2F">
      <w:pPr>
        <w:spacing w:line="276" w:lineRule="auto"/>
        <w:jc w:val="both"/>
        <w:rPr>
          <w:rFonts w:eastAsia="Times New Roman" w:cstheme="minorHAnsi"/>
          <w:color w:val="000000" w:themeColor="text1"/>
          <w:lang w:eastAsia="hr-HR"/>
        </w:rPr>
      </w:pPr>
    </w:p>
    <w:p w14:paraId="3D22E490" w14:textId="7027696D" w:rsidR="00BB0E2F" w:rsidRDefault="00BB0E2F" w:rsidP="00BB0E2F">
      <w:pPr>
        <w:pStyle w:val="Caption"/>
        <w:keepNext/>
        <w:jc w:val="center"/>
      </w:pPr>
      <w:bookmarkStart w:id="36" w:name="_Toc66873529"/>
      <w:r>
        <w:t xml:space="preserve">Grafikon </w:t>
      </w:r>
      <w:fldSimple w:instr=" SEQ Grafikon \* ARABIC ">
        <w:r w:rsidR="00B30CFE">
          <w:rPr>
            <w:noProof/>
          </w:rPr>
          <w:t>10</w:t>
        </w:r>
      </w:fldSimple>
      <w:r>
        <w:t xml:space="preserve"> </w:t>
      </w:r>
      <w:r w:rsidRPr="007C335D">
        <w:t>Rast uvozne potražnje po državama</w:t>
      </w:r>
      <w:bookmarkEnd w:id="36"/>
    </w:p>
    <w:p w14:paraId="01D8E1F0" w14:textId="77777777" w:rsidR="00E94E15" w:rsidRDefault="00E94E15" w:rsidP="00BB0E2F">
      <w:pPr>
        <w:jc w:val="center"/>
        <w:rPr>
          <w:rFonts w:eastAsia="Times New Roman" w:cstheme="minorHAnsi"/>
          <w:color w:val="000000" w:themeColor="text1"/>
          <w:lang w:eastAsia="hr-HR"/>
        </w:rPr>
      </w:pPr>
      <w:r>
        <w:rPr>
          <w:noProof/>
          <w:lang w:val="en-US"/>
        </w:rPr>
        <mc:AlternateContent>
          <mc:Cho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equires="cx4">
            <w:drawing>
              <wp:inline distT="0" distB="0" distL="0" distR="0" wp14:anchorId="10920A40" wp14:editId="0C33DB51">
                <wp:extent cx="5876925" cy="3914775"/>
                <wp:effectExtent l="0" t="0" r="9525" b="9525"/>
                <wp:docPr id="19" name="Chart 19">
                  <a:extLst xmlns:a="http://schemas.openxmlformats.org/drawingml/2006/main">
                    <a:ext uri="{FF2B5EF4-FFF2-40B4-BE49-F238E27FC236}">
                      <a16:creationId xmlns:a16="http://schemas.microsoft.com/office/drawing/2014/main" id="{3EADFC06-6CF4-48CB-8161-0A992070C2D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inline>
            </w:drawing>
          </mc:Choice>
          <mc:Fallback>
            <w:drawing>
              <wp:inline distT="0" distB="0" distL="0" distR="0" wp14:anchorId="10920A40" wp14:editId="0C33DB51">
                <wp:extent cx="5876925" cy="3914775"/>
                <wp:effectExtent l="0" t="0" r="9525" b="9525"/>
                <wp:docPr id="19" name="Chart 19">
                  <a:extLst xmlns:a="http://schemas.openxmlformats.org/drawingml/2006/main">
                    <a:ext uri="{FF2B5EF4-FFF2-40B4-BE49-F238E27FC236}">
                      <a16:creationId xmlns:a16="http://schemas.microsoft.com/office/drawing/2014/main" id="{3EADFC06-6CF4-48CB-8161-0A992070C2D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Chart 19">
                          <a:extLst>
                            <a:ext uri="{FF2B5EF4-FFF2-40B4-BE49-F238E27FC236}">
                              <a16:creationId xmlns:a16="http://schemas.microsoft.com/office/drawing/2014/main" id="{3EADFC06-6CF4-48CB-8161-0A992070C2D3}"/>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5876925" cy="3914775"/>
                        </a:xfrm>
                        <a:prstGeom prst="rect">
                          <a:avLst/>
                        </a:prstGeom>
                      </pic:spPr>
                    </pic:pic>
                  </a:graphicData>
                </a:graphic>
              </wp:inline>
            </w:drawing>
          </mc:Fallback>
        </mc:AlternateContent>
      </w:r>
    </w:p>
    <w:p w14:paraId="78606257" w14:textId="77777777" w:rsidR="00E94E15" w:rsidRPr="00A36CA0" w:rsidRDefault="00E94E15" w:rsidP="007728AE">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1A5D2C1E" w14:textId="77777777" w:rsidR="00E94E15" w:rsidRDefault="00E94E15" w:rsidP="00E94E15">
      <w:pPr>
        <w:rPr>
          <w:rFonts w:eastAsia="Times New Roman" w:cstheme="minorHAnsi"/>
          <w:color w:val="000000" w:themeColor="text1"/>
          <w:lang w:eastAsia="hr-HR"/>
        </w:rPr>
      </w:pPr>
    </w:p>
    <w:p w14:paraId="03724BD3" w14:textId="77777777" w:rsidR="00E94E15" w:rsidRPr="0028734B" w:rsidRDefault="00E94E15" w:rsidP="007728AE">
      <w:pPr>
        <w:spacing w:line="276" w:lineRule="auto"/>
        <w:rPr>
          <w:b/>
          <w:bCs/>
          <w:color w:val="000000" w:themeColor="text1"/>
          <w:u w:val="single"/>
        </w:rPr>
      </w:pPr>
      <w:r w:rsidRPr="0028734B">
        <w:rPr>
          <w:b/>
          <w:bCs/>
          <w:color w:val="000000" w:themeColor="text1"/>
          <w:u w:val="single"/>
        </w:rPr>
        <w:t>Detaljan prikaz izvoza prema tarifnim brojevima i državama</w:t>
      </w:r>
    </w:p>
    <w:p w14:paraId="52D397B9" w14:textId="5F65ECDA" w:rsidR="00E94E15" w:rsidRDefault="00E94E15" w:rsidP="007728AE">
      <w:pPr>
        <w:spacing w:line="276" w:lineRule="auto"/>
        <w:jc w:val="both"/>
        <w:rPr>
          <w:color w:val="000000" w:themeColor="text1"/>
        </w:rPr>
      </w:pPr>
      <w:r w:rsidRPr="0028734B">
        <w:rPr>
          <w:color w:val="000000" w:themeColor="text1"/>
        </w:rPr>
        <w:t>Oko 70% ukupnog izvoza hrvatske drvne industrije predstavljaju finalni proizvodi (namještaj, podni oblozi- parket, građevinska stolarija, drvene kuće, drveni pragovi), a ostalih 30% odnosi se na građu, elemente i trupce.</w:t>
      </w:r>
    </w:p>
    <w:p w14:paraId="643C490D" w14:textId="77777777" w:rsidR="007728AE" w:rsidRPr="0028734B" w:rsidRDefault="007728AE" w:rsidP="007728AE">
      <w:pPr>
        <w:spacing w:line="276" w:lineRule="auto"/>
        <w:jc w:val="both"/>
        <w:rPr>
          <w:color w:val="000000" w:themeColor="text1"/>
        </w:rPr>
      </w:pPr>
    </w:p>
    <w:p w14:paraId="1A706548" w14:textId="77777777" w:rsidR="00E94E15" w:rsidRPr="0028734B" w:rsidRDefault="00E94E15" w:rsidP="007728AE">
      <w:pPr>
        <w:spacing w:line="276" w:lineRule="auto"/>
        <w:jc w:val="both"/>
        <w:rPr>
          <w:color w:val="000000" w:themeColor="text1"/>
        </w:rPr>
      </w:pPr>
      <w:r w:rsidRPr="0028734B">
        <w:rPr>
          <w:color w:val="000000" w:themeColor="text1"/>
        </w:rPr>
        <w:t xml:space="preserve">U posljednjih pet godina, najznačajniji izvoz ostvaren je na europskim tržištima. Hrvatska najviše izvozi na tržište Italije (preko 20% ukupnog izvoza drvne industrije), Austriju (16,1%) i Sloveniju (8,4%). U promatranom razdoblju, među deset najvećih izvoznih tržišta izvan Europe nalazi se samo Egipat s udjelom od oko 6% ukupnog izvoza drvne industrije i to prvenstveno kao posljedica pojačanog izvoza drva kao sirovine (drvo obrađeno po dužini piljenjem ili glodanjem, rezano ili ljušteno). </w:t>
      </w:r>
    </w:p>
    <w:p w14:paraId="64EA4329" w14:textId="77777777" w:rsidR="00E94E15" w:rsidRDefault="00E94E15" w:rsidP="00E94E15">
      <w:pPr>
        <w:jc w:val="both"/>
        <w:rPr>
          <w:rFonts w:cstheme="minorHAnsi"/>
          <w:color w:val="000000"/>
        </w:rPr>
      </w:pPr>
    </w:p>
    <w:p w14:paraId="52628C52" w14:textId="77777777" w:rsidR="00E94E15" w:rsidRDefault="00E94E15" w:rsidP="00E94E15">
      <w:pPr>
        <w:jc w:val="both"/>
        <w:rPr>
          <w:rFonts w:cstheme="minorHAnsi"/>
          <w:color w:val="000000"/>
        </w:rPr>
      </w:pPr>
    </w:p>
    <w:p w14:paraId="39C36E74" w14:textId="7C698DEB" w:rsidR="007728AE" w:rsidRDefault="007728AE" w:rsidP="007728AE">
      <w:pPr>
        <w:pStyle w:val="Caption"/>
        <w:keepNext/>
        <w:jc w:val="center"/>
      </w:pPr>
      <w:bookmarkStart w:id="37" w:name="_Toc66873530"/>
      <w:r>
        <w:lastRenderedPageBreak/>
        <w:t xml:space="preserve">Grafikon </w:t>
      </w:r>
      <w:fldSimple w:instr=" SEQ Grafikon \* ARABIC ">
        <w:r w:rsidR="00B30CFE">
          <w:rPr>
            <w:noProof/>
          </w:rPr>
          <w:t>11</w:t>
        </w:r>
      </w:fldSimple>
      <w:r>
        <w:t xml:space="preserve"> </w:t>
      </w:r>
      <w:r w:rsidRPr="00976E79">
        <w:t>Top 10 izvoznih tržišta drvne industrije 2015-2019.</w:t>
      </w:r>
      <w:bookmarkEnd w:id="37"/>
    </w:p>
    <w:p w14:paraId="15FD7517" w14:textId="77777777" w:rsidR="00E94E15" w:rsidRPr="0028734B" w:rsidRDefault="00E94E15" w:rsidP="00E94E15">
      <w:pPr>
        <w:jc w:val="center"/>
      </w:pPr>
      <w:r w:rsidRPr="0028734B">
        <w:rPr>
          <w:noProof/>
          <w:lang w:val="en-US"/>
        </w:rPr>
        <w:drawing>
          <wp:inline distT="0" distB="0" distL="0" distR="0" wp14:anchorId="0E152D0B" wp14:editId="57AF6FDE">
            <wp:extent cx="5519575" cy="33337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5650" cy="3373658"/>
                    </a:xfrm>
                    <a:prstGeom prst="rect">
                      <a:avLst/>
                    </a:prstGeom>
                    <a:noFill/>
                  </pic:spPr>
                </pic:pic>
              </a:graphicData>
            </a:graphic>
          </wp:inline>
        </w:drawing>
      </w:r>
    </w:p>
    <w:p w14:paraId="0E294071" w14:textId="5F99D796" w:rsidR="007728AE" w:rsidRPr="00A36CA0" w:rsidRDefault="00E94E15" w:rsidP="007728AE">
      <w:pPr>
        <w:spacing w:before="240" w:after="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05E9B409" w14:textId="1CE12A8D" w:rsidR="00E94E15" w:rsidRDefault="00E94E15" w:rsidP="007728AE">
      <w:pPr>
        <w:spacing w:line="276" w:lineRule="auto"/>
        <w:jc w:val="both"/>
        <w:rPr>
          <w:rFonts w:cstheme="minorHAnsi"/>
          <w:color w:val="000000"/>
        </w:rPr>
      </w:pPr>
      <w:r w:rsidRPr="0028734B">
        <w:rPr>
          <w:rFonts w:cstheme="minorHAnsi"/>
          <w:color w:val="000000"/>
        </w:rPr>
        <w:t xml:space="preserve">Najdominantnije tržište u proteklom petogodišnjem razdoblju je tržište Italije, no hrvatska drvna industrija prisutna je na velikom broju tržišta, posebno europskih. Pet najvećih tržišta čini gotovo 60% ukupnog izvoza drvne industrije, a među prvih deset jedino egipatsko nije europsko.  </w:t>
      </w:r>
    </w:p>
    <w:p w14:paraId="052A241D" w14:textId="77777777" w:rsidR="007728AE" w:rsidRPr="0028734B" w:rsidRDefault="007728AE" w:rsidP="007728AE">
      <w:pPr>
        <w:spacing w:line="276" w:lineRule="auto"/>
        <w:jc w:val="both"/>
        <w:rPr>
          <w:rFonts w:cstheme="minorHAnsi"/>
          <w:color w:val="000000"/>
        </w:rPr>
      </w:pPr>
    </w:p>
    <w:p w14:paraId="71AC6BA6" w14:textId="3CB82B8D" w:rsidR="00E94E15" w:rsidRDefault="00E94E15" w:rsidP="007728AE">
      <w:pPr>
        <w:spacing w:line="276" w:lineRule="auto"/>
        <w:jc w:val="both"/>
        <w:rPr>
          <w:rFonts w:cstheme="minorHAnsi"/>
          <w:color w:val="000000"/>
        </w:rPr>
      </w:pPr>
      <w:r w:rsidRPr="0028734B">
        <w:rPr>
          <w:rFonts w:cstheme="minorHAnsi"/>
          <w:color w:val="000000"/>
        </w:rPr>
        <w:t xml:space="preserve">Ukupan izvoz u razdoblju 2015 – 2019 godine iznosio je oko 43 milijarde kuna, pri čemu je na tržište Italije uspješno izvezeno gotovo 9 milijardi kuna u promatranom razdoblju. Na desetom mjestu se nalazi tržište Francuske u koju je izvezeno nešto više od 1 milijarde kuna proizvoda hrvatske drvne industrije. Dominanta tržišta za hrvatske proizvode su i Austrija (oko 3 milijarde kuna), Slovačka (oko 1,9 milijardi kuna), Bosna i Hercegovina (oko 1,5 milijardi kuna), Češka (1,2 milijarde kuna) te Švicarska s oko vrijednošću izvoza oko 1 milijardu kuna.  </w:t>
      </w:r>
    </w:p>
    <w:p w14:paraId="7EAAA9D9" w14:textId="4AA69650" w:rsidR="00E94E15" w:rsidRPr="0028734B" w:rsidRDefault="00E94E15" w:rsidP="007728AE">
      <w:pPr>
        <w:rPr>
          <w:rFonts w:cstheme="minorHAnsi"/>
          <w:color w:val="000000"/>
        </w:rPr>
      </w:pPr>
    </w:p>
    <w:p w14:paraId="3CD099F7" w14:textId="484830A3" w:rsidR="007728AE" w:rsidRDefault="007728AE" w:rsidP="007728AE">
      <w:pPr>
        <w:pStyle w:val="Caption"/>
        <w:keepNext/>
        <w:jc w:val="center"/>
      </w:pPr>
      <w:bookmarkStart w:id="38" w:name="_Toc66873494"/>
      <w:r>
        <w:t xml:space="preserve">Tablica </w:t>
      </w:r>
      <w:fldSimple w:instr=" SEQ Tablica \* ARABIC ">
        <w:r w:rsidR="00B30CFE">
          <w:rPr>
            <w:noProof/>
          </w:rPr>
          <w:t>10</w:t>
        </w:r>
      </w:fldSimple>
      <w:r>
        <w:t xml:space="preserve"> </w:t>
      </w:r>
      <w:r w:rsidRPr="00E02438">
        <w:t>Ukupan izvoz drvne industrije prema državama, u razdoblju 2015-2019, KN</w:t>
      </w:r>
      <w:bookmarkEnd w:id="38"/>
    </w:p>
    <w:tbl>
      <w:tblPr>
        <w:tblStyle w:val="GridTable1Light-Accent5"/>
        <w:tblW w:w="5430" w:type="dxa"/>
        <w:jc w:val="center"/>
        <w:tblLook w:val="04A0" w:firstRow="1" w:lastRow="0" w:firstColumn="1" w:lastColumn="0" w:noHBand="0" w:noVBand="1"/>
      </w:tblPr>
      <w:tblGrid>
        <w:gridCol w:w="3217"/>
        <w:gridCol w:w="2213"/>
      </w:tblGrid>
      <w:tr w:rsidR="00E94E15" w:rsidRPr="00FA3EDC" w14:paraId="48AFB244" w14:textId="77777777" w:rsidTr="007728AE">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217" w:type="dxa"/>
            <w:noWrap/>
            <w:hideMark/>
          </w:tcPr>
          <w:p w14:paraId="7442F56C" w14:textId="77777777" w:rsidR="00E94E15" w:rsidRPr="00FA3EDC" w:rsidRDefault="00E94E15" w:rsidP="00B422FE">
            <w:pPr>
              <w:rPr>
                <w:rFonts w:ascii="Times New Roman" w:eastAsia="Times New Roman" w:hAnsi="Times New Roman"/>
                <w:sz w:val="20"/>
                <w:szCs w:val="20"/>
                <w:lang w:eastAsia="hr-HR"/>
              </w:rPr>
            </w:pPr>
          </w:p>
        </w:tc>
        <w:tc>
          <w:tcPr>
            <w:tcW w:w="2213" w:type="dxa"/>
            <w:noWrap/>
            <w:hideMark/>
          </w:tcPr>
          <w:p w14:paraId="47CE195C" w14:textId="77777777" w:rsidR="00E94E15" w:rsidRPr="00FA3EDC"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FA3EDC">
              <w:rPr>
                <w:rFonts w:eastAsia="Times New Roman" w:cs="Calibri"/>
                <w:color w:val="000000"/>
                <w:sz w:val="20"/>
                <w:szCs w:val="20"/>
                <w:lang w:eastAsia="hr-HR"/>
              </w:rPr>
              <w:t>Izvoz, mil KN</w:t>
            </w:r>
          </w:p>
        </w:tc>
      </w:tr>
      <w:tr w:rsidR="00E94E15" w:rsidRPr="00FA3EDC" w14:paraId="04F01CB1" w14:textId="77777777" w:rsidTr="007728AE">
        <w:trPr>
          <w:trHeight w:val="258"/>
          <w:jc w:val="center"/>
        </w:trPr>
        <w:tc>
          <w:tcPr>
            <w:cnfStyle w:val="001000000000" w:firstRow="0" w:lastRow="0" w:firstColumn="1" w:lastColumn="0" w:oddVBand="0" w:evenVBand="0" w:oddHBand="0" w:evenHBand="0" w:firstRowFirstColumn="0" w:firstRowLastColumn="0" w:lastRowFirstColumn="0" w:lastRowLastColumn="0"/>
            <w:tcW w:w="3217" w:type="dxa"/>
            <w:noWrap/>
            <w:hideMark/>
          </w:tcPr>
          <w:p w14:paraId="1756BE5C" w14:textId="77777777" w:rsidR="00E94E15" w:rsidRPr="00FA3EDC" w:rsidRDefault="00E94E15" w:rsidP="00B422FE">
            <w:pPr>
              <w:rPr>
                <w:rFonts w:eastAsia="Times New Roman" w:cs="Calibri"/>
                <w:color w:val="000000"/>
                <w:sz w:val="20"/>
                <w:szCs w:val="20"/>
                <w:lang w:eastAsia="hr-HR"/>
              </w:rPr>
            </w:pPr>
            <w:r w:rsidRPr="00FA3EDC">
              <w:rPr>
                <w:rFonts w:eastAsia="Times New Roman" w:cs="Calibri"/>
                <w:color w:val="000000"/>
                <w:sz w:val="20"/>
                <w:szCs w:val="20"/>
                <w:lang w:eastAsia="hr-HR"/>
              </w:rPr>
              <w:t>Italija</w:t>
            </w:r>
          </w:p>
        </w:tc>
        <w:tc>
          <w:tcPr>
            <w:tcW w:w="2213" w:type="dxa"/>
            <w:noWrap/>
            <w:hideMark/>
          </w:tcPr>
          <w:p w14:paraId="75D19939" w14:textId="77777777" w:rsidR="00E94E15" w:rsidRPr="00FA3EDC"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FA3EDC">
              <w:rPr>
                <w:rFonts w:eastAsia="Times New Roman" w:cs="Calibri"/>
                <w:color w:val="000000"/>
                <w:sz w:val="20"/>
                <w:szCs w:val="20"/>
                <w:lang w:eastAsia="hr-HR"/>
              </w:rPr>
              <w:t>8.842.898.673</w:t>
            </w:r>
          </w:p>
        </w:tc>
      </w:tr>
      <w:tr w:rsidR="00E94E15" w:rsidRPr="00FA3EDC" w14:paraId="33056A6F" w14:textId="77777777" w:rsidTr="007728AE">
        <w:trPr>
          <w:trHeight w:val="258"/>
          <w:jc w:val="center"/>
        </w:trPr>
        <w:tc>
          <w:tcPr>
            <w:cnfStyle w:val="001000000000" w:firstRow="0" w:lastRow="0" w:firstColumn="1" w:lastColumn="0" w:oddVBand="0" w:evenVBand="0" w:oddHBand="0" w:evenHBand="0" w:firstRowFirstColumn="0" w:firstRowLastColumn="0" w:lastRowFirstColumn="0" w:lastRowLastColumn="0"/>
            <w:tcW w:w="3217" w:type="dxa"/>
            <w:noWrap/>
            <w:hideMark/>
          </w:tcPr>
          <w:p w14:paraId="0A8964E2" w14:textId="77777777" w:rsidR="00E94E15" w:rsidRPr="00FA3EDC" w:rsidRDefault="00E94E15" w:rsidP="00B422FE">
            <w:pPr>
              <w:rPr>
                <w:rFonts w:eastAsia="Times New Roman" w:cs="Calibri"/>
                <w:color w:val="000000"/>
                <w:sz w:val="20"/>
                <w:szCs w:val="20"/>
                <w:lang w:eastAsia="hr-HR"/>
              </w:rPr>
            </w:pPr>
            <w:r w:rsidRPr="00FA3EDC">
              <w:rPr>
                <w:rFonts w:eastAsia="Times New Roman" w:cs="Calibri"/>
                <w:color w:val="000000"/>
                <w:sz w:val="20"/>
                <w:szCs w:val="20"/>
                <w:lang w:eastAsia="hr-HR"/>
              </w:rPr>
              <w:t>Njemačka</w:t>
            </w:r>
          </w:p>
        </w:tc>
        <w:tc>
          <w:tcPr>
            <w:tcW w:w="2213" w:type="dxa"/>
            <w:noWrap/>
            <w:hideMark/>
          </w:tcPr>
          <w:p w14:paraId="53EFD684" w14:textId="77777777" w:rsidR="00E94E15" w:rsidRPr="00FA3EDC"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FA3EDC">
              <w:rPr>
                <w:rFonts w:eastAsia="Times New Roman" w:cs="Calibri"/>
                <w:color w:val="000000"/>
                <w:sz w:val="20"/>
                <w:szCs w:val="20"/>
                <w:lang w:eastAsia="hr-HR"/>
              </w:rPr>
              <w:t>6.883.584.760</w:t>
            </w:r>
          </w:p>
        </w:tc>
      </w:tr>
      <w:tr w:rsidR="00E94E15" w:rsidRPr="00FA3EDC" w14:paraId="54C42F6F" w14:textId="77777777" w:rsidTr="007728AE">
        <w:trPr>
          <w:trHeight w:val="258"/>
          <w:jc w:val="center"/>
        </w:trPr>
        <w:tc>
          <w:tcPr>
            <w:cnfStyle w:val="001000000000" w:firstRow="0" w:lastRow="0" w:firstColumn="1" w:lastColumn="0" w:oddVBand="0" w:evenVBand="0" w:oddHBand="0" w:evenHBand="0" w:firstRowFirstColumn="0" w:firstRowLastColumn="0" w:lastRowFirstColumn="0" w:lastRowLastColumn="0"/>
            <w:tcW w:w="3217" w:type="dxa"/>
            <w:noWrap/>
            <w:hideMark/>
          </w:tcPr>
          <w:p w14:paraId="71D0EE0D" w14:textId="77777777" w:rsidR="00E94E15" w:rsidRPr="00FA3EDC" w:rsidRDefault="00E94E15" w:rsidP="00B422FE">
            <w:pPr>
              <w:rPr>
                <w:rFonts w:eastAsia="Times New Roman" w:cs="Calibri"/>
                <w:color w:val="000000"/>
                <w:sz w:val="20"/>
                <w:szCs w:val="20"/>
                <w:lang w:eastAsia="hr-HR"/>
              </w:rPr>
            </w:pPr>
            <w:r w:rsidRPr="00FA3EDC">
              <w:rPr>
                <w:rFonts w:eastAsia="Times New Roman" w:cs="Calibri"/>
                <w:color w:val="000000"/>
                <w:sz w:val="20"/>
                <w:szCs w:val="20"/>
                <w:lang w:eastAsia="hr-HR"/>
              </w:rPr>
              <w:t>Slovenija</w:t>
            </w:r>
          </w:p>
        </w:tc>
        <w:tc>
          <w:tcPr>
            <w:tcW w:w="2213" w:type="dxa"/>
            <w:noWrap/>
            <w:hideMark/>
          </w:tcPr>
          <w:p w14:paraId="77495EBB" w14:textId="77777777" w:rsidR="00E94E15" w:rsidRPr="00FA3EDC"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FA3EDC">
              <w:rPr>
                <w:rFonts w:eastAsia="Times New Roman" w:cs="Calibri"/>
                <w:color w:val="000000"/>
                <w:sz w:val="20"/>
                <w:szCs w:val="20"/>
                <w:lang w:eastAsia="hr-HR"/>
              </w:rPr>
              <w:t>3.596.071.902</w:t>
            </w:r>
          </w:p>
        </w:tc>
      </w:tr>
      <w:tr w:rsidR="00E94E15" w:rsidRPr="00FA3EDC" w14:paraId="44BAA319" w14:textId="77777777" w:rsidTr="007728AE">
        <w:trPr>
          <w:trHeight w:val="258"/>
          <w:jc w:val="center"/>
        </w:trPr>
        <w:tc>
          <w:tcPr>
            <w:cnfStyle w:val="001000000000" w:firstRow="0" w:lastRow="0" w:firstColumn="1" w:lastColumn="0" w:oddVBand="0" w:evenVBand="0" w:oddHBand="0" w:evenHBand="0" w:firstRowFirstColumn="0" w:firstRowLastColumn="0" w:lastRowFirstColumn="0" w:lastRowLastColumn="0"/>
            <w:tcW w:w="3217" w:type="dxa"/>
            <w:noWrap/>
            <w:hideMark/>
          </w:tcPr>
          <w:p w14:paraId="055C86C6" w14:textId="77777777" w:rsidR="00E94E15" w:rsidRPr="00FA3EDC" w:rsidRDefault="00E94E15" w:rsidP="00B422FE">
            <w:pPr>
              <w:rPr>
                <w:rFonts w:eastAsia="Times New Roman" w:cs="Calibri"/>
                <w:color w:val="000000"/>
                <w:sz w:val="20"/>
                <w:szCs w:val="20"/>
                <w:lang w:eastAsia="hr-HR"/>
              </w:rPr>
            </w:pPr>
            <w:r w:rsidRPr="00FA3EDC">
              <w:rPr>
                <w:rFonts w:eastAsia="Times New Roman" w:cs="Calibri"/>
                <w:color w:val="000000"/>
                <w:sz w:val="20"/>
                <w:szCs w:val="20"/>
                <w:lang w:eastAsia="hr-HR"/>
              </w:rPr>
              <w:t>Austrija</w:t>
            </w:r>
          </w:p>
        </w:tc>
        <w:tc>
          <w:tcPr>
            <w:tcW w:w="2213" w:type="dxa"/>
            <w:noWrap/>
            <w:hideMark/>
          </w:tcPr>
          <w:p w14:paraId="49AB1E6A" w14:textId="77777777" w:rsidR="00E94E15" w:rsidRPr="00FA3EDC"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FA3EDC">
              <w:rPr>
                <w:rFonts w:eastAsia="Times New Roman" w:cs="Calibri"/>
                <w:color w:val="000000"/>
                <w:sz w:val="20"/>
                <w:szCs w:val="20"/>
                <w:lang w:eastAsia="hr-HR"/>
              </w:rPr>
              <w:t>3.155.635.318</w:t>
            </w:r>
          </w:p>
        </w:tc>
      </w:tr>
      <w:tr w:rsidR="00E94E15" w:rsidRPr="00FA3EDC" w14:paraId="18FE115E" w14:textId="77777777" w:rsidTr="007728AE">
        <w:trPr>
          <w:trHeight w:val="258"/>
          <w:jc w:val="center"/>
        </w:trPr>
        <w:tc>
          <w:tcPr>
            <w:cnfStyle w:val="001000000000" w:firstRow="0" w:lastRow="0" w:firstColumn="1" w:lastColumn="0" w:oddVBand="0" w:evenVBand="0" w:oddHBand="0" w:evenHBand="0" w:firstRowFirstColumn="0" w:firstRowLastColumn="0" w:lastRowFirstColumn="0" w:lastRowLastColumn="0"/>
            <w:tcW w:w="3217" w:type="dxa"/>
            <w:noWrap/>
            <w:hideMark/>
          </w:tcPr>
          <w:p w14:paraId="470FC0B6" w14:textId="77777777" w:rsidR="00E94E15" w:rsidRPr="00FA3EDC" w:rsidRDefault="00E94E15" w:rsidP="00B422FE">
            <w:pPr>
              <w:rPr>
                <w:rFonts w:eastAsia="Times New Roman" w:cs="Calibri"/>
                <w:color w:val="000000"/>
                <w:sz w:val="20"/>
                <w:szCs w:val="20"/>
                <w:lang w:eastAsia="hr-HR"/>
              </w:rPr>
            </w:pPr>
            <w:r w:rsidRPr="00FA3EDC">
              <w:rPr>
                <w:rFonts w:eastAsia="Times New Roman" w:cs="Calibri"/>
                <w:color w:val="000000"/>
                <w:sz w:val="20"/>
                <w:szCs w:val="20"/>
                <w:lang w:eastAsia="hr-HR"/>
              </w:rPr>
              <w:t>Egipat</w:t>
            </w:r>
          </w:p>
        </w:tc>
        <w:tc>
          <w:tcPr>
            <w:tcW w:w="2213" w:type="dxa"/>
            <w:noWrap/>
            <w:hideMark/>
          </w:tcPr>
          <w:p w14:paraId="4260DCA9" w14:textId="77777777" w:rsidR="00E94E15" w:rsidRPr="00FA3EDC"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FA3EDC">
              <w:rPr>
                <w:rFonts w:eastAsia="Times New Roman" w:cs="Calibri"/>
                <w:color w:val="000000"/>
                <w:sz w:val="20"/>
                <w:szCs w:val="20"/>
                <w:lang w:eastAsia="hr-HR"/>
              </w:rPr>
              <w:t>2.526.539.321</w:t>
            </w:r>
          </w:p>
        </w:tc>
      </w:tr>
      <w:tr w:rsidR="00E94E15" w:rsidRPr="00FA3EDC" w14:paraId="1901B47C" w14:textId="77777777" w:rsidTr="007728AE">
        <w:trPr>
          <w:trHeight w:val="258"/>
          <w:jc w:val="center"/>
        </w:trPr>
        <w:tc>
          <w:tcPr>
            <w:cnfStyle w:val="001000000000" w:firstRow="0" w:lastRow="0" w:firstColumn="1" w:lastColumn="0" w:oddVBand="0" w:evenVBand="0" w:oddHBand="0" w:evenHBand="0" w:firstRowFirstColumn="0" w:firstRowLastColumn="0" w:lastRowFirstColumn="0" w:lastRowLastColumn="0"/>
            <w:tcW w:w="3217" w:type="dxa"/>
            <w:noWrap/>
            <w:hideMark/>
          </w:tcPr>
          <w:p w14:paraId="65ED120C" w14:textId="77777777" w:rsidR="00E94E15" w:rsidRPr="00FA3EDC" w:rsidRDefault="00E94E15" w:rsidP="00B422FE">
            <w:pPr>
              <w:rPr>
                <w:rFonts w:eastAsia="Times New Roman" w:cs="Calibri"/>
                <w:color w:val="000000"/>
                <w:sz w:val="20"/>
                <w:szCs w:val="20"/>
                <w:lang w:eastAsia="hr-HR"/>
              </w:rPr>
            </w:pPr>
            <w:r w:rsidRPr="00FA3EDC">
              <w:rPr>
                <w:rFonts w:eastAsia="Times New Roman" w:cs="Calibri"/>
                <w:color w:val="000000"/>
                <w:sz w:val="20"/>
                <w:szCs w:val="20"/>
                <w:lang w:eastAsia="hr-HR"/>
              </w:rPr>
              <w:t>Slovačka</w:t>
            </w:r>
          </w:p>
        </w:tc>
        <w:tc>
          <w:tcPr>
            <w:tcW w:w="2213" w:type="dxa"/>
            <w:noWrap/>
            <w:hideMark/>
          </w:tcPr>
          <w:p w14:paraId="52DA3A76" w14:textId="77777777" w:rsidR="00E94E15" w:rsidRPr="00FA3EDC"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FA3EDC">
              <w:rPr>
                <w:rFonts w:eastAsia="Times New Roman" w:cs="Calibri"/>
                <w:color w:val="000000"/>
                <w:sz w:val="20"/>
                <w:szCs w:val="20"/>
                <w:lang w:eastAsia="hr-HR"/>
              </w:rPr>
              <w:t>1.868.641.355</w:t>
            </w:r>
          </w:p>
        </w:tc>
      </w:tr>
      <w:tr w:rsidR="00E94E15" w:rsidRPr="00FA3EDC" w14:paraId="01CD6EF7" w14:textId="77777777" w:rsidTr="007728AE">
        <w:trPr>
          <w:trHeight w:val="258"/>
          <w:jc w:val="center"/>
        </w:trPr>
        <w:tc>
          <w:tcPr>
            <w:cnfStyle w:val="001000000000" w:firstRow="0" w:lastRow="0" w:firstColumn="1" w:lastColumn="0" w:oddVBand="0" w:evenVBand="0" w:oddHBand="0" w:evenHBand="0" w:firstRowFirstColumn="0" w:firstRowLastColumn="0" w:lastRowFirstColumn="0" w:lastRowLastColumn="0"/>
            <w:tcW w:w="3217" w:type="dxa"/>
            <w:noWrap/>
            <w:hideMark/>
          </w:tcPr>
          <w:p w14:paraId="7175B6EF" w14:textId="77777777" w:rsidR="00E94E15" w:rsidRPr="00FA3EDC" w:rsidRDefault="00E94E15" w:rsidP="00B422FE">
            <w:pPr>
              <w:rPr>
                <w:rFonts w:eastAsia="Times New Roman" w:cs="Calibri"/>
                <w:color w:val="000000"/>
                <w:sz w:val="20"/>
                <w:szCs w:val="20"/>
                <w:lang w:eastAsia="hr-HR"/>
              </w:rPr>
            </w:pPr>
            <w:r w:rsidRPr="00FA3EDC">
              <w:rPr>
                <w:rFonts w:eastAsia="Times New Roman" w:cs="Calibri"/>
                <w:color w:val="000000"/>
                <w:sz w:val="20"/>
                <w:szCs w:val="20"/>
                <w:lang w:eastAsia="hr-HR"/>
              </w:rPr>
              <w:t>Bosna i Hercegovina</w:t>
            </w:r>
          </w:p>
        </w:tc>
        <w:tc>
          <w:tcPr>
            <w:tcW w:w="2213" w:type="dxa"/>
            <w:noWrap/>
            <w:hideMark/>
          </w:tcPr>
          <w:p w14:paraId="4BF7F060" w14:textId="77777777" w:rsidR="00E94E15" w:rsidRPr="00FA3EDC"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FA3EDC">
              <w:rPr>
                <w:rFonts w:eastAsia="Times New Roman" w:cs="Calibri"/>
                <w:color w:val="000000"/>
                <w:sz w:val="20"/>
                <w:szCs w:val="20"/>
                <w:lang w:eastAsia="hr-HR"/>
              </w:rPr>
              <w:t>1.478.597.317</w:t>
            </w:r>
          </w:p>
        </w:tc>
      </w:tr>
      <w:tr w:rsidR="00E94E15" w:rsidRPr="00FA3EDC" w14:paraId="6DE5D042" w14:textId="77777777" w:rsidTr="007728AE">
        <w:trPr>
          <w:trHeight w:val="258"/>
          <w:jc w:val="center"/>
        </w:trPr>
        <w:tc>
          <w:tcPr>
            <w:cnfStyle w:val="001000000000" w:firstRow="0" w:lastRow="0" w:firstColumn="1" w:lastColumn="0" w:oddVBand="0" w:evenVBand="0" w:oddHBand="0" w:evenHBand="0" w:firstRowFirstColumn="0" w:firstRowLastColumn="0" w:lastRowFirstColumn="0" w:lastRowLastColumn="0"/>
            <w:tcW w:w="3217" w:type="dxa"/>
            <w:noWrap/>
            <w:hideMark/>
          </w:tcPr>
          <w:p w14:paraId="4126B646" w14:textId="77777777" w:rsidR="00E94E15" w:rsidRPr="00FA3EDC" w:rsidRDefault="00E94E15" w:rsidP="00B422FE">
            <w:pPr>
              <w:rPr>
                <w:rFonts w:eastAsia="Times New Roman" w:cs="Calibri"/>
                <w:color w:val="000000"/>
                <w:sz w:val="20"/>
                <w:szCs w:val="20"/>
                <w:lang w:eastAsia="hr-HR"/>
              </w:rPr>
            </w:pPr>
            <w:r w:rsidRPr="00FA3EDC">
              <w:rPr>
                <w:rFonts w:eastAsia="Times New Roman" w:cs="Calibri"/>
                <w:color w:val="000000"/>
                <w:sz w:val="20"/>
                <w:szCs w:val="20"/>
                <w:lang w:eastAsia="hr-HR"/>
              </w:rPr>
              <w:t>Češka</w:t>
            </w:r>
          </w:p>
        </w:tc>
        <w:tc>
          <w:tcPr>
            <w:tcW w:w="2213" w:type="dxa"/>
            <w:noWrap/>
            <w:hideMark/>
          </w:tcPr>
          <w:p w14:paraId="052B6C49" w14:textId="77777777" w:rsidR="00E94E15" w:rsidRPr="00FA3EDC"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FA3EDC">
              <w:rPr>
                <w:rFonts w:eastAsia="Times New Roman" w:cs="Calibri"/>
                <w:color w:val="000000"/>
                <w:sz w:val="20"/>
                <w:szCs w:val="20"/>
                <w:lang w:eastAsia="hr-HR"/>
              </w:rPr>
              <w:t>1.215.645.567</w:t>
            </w:r>
          </w:p>
        </w:tc>
      </w:tr>
      <w:tr w:rsidR="00E94E15" w:rsidRPr="00FA3EDC" w14:paraId="713D08FF" w14:textId="77777777" w:rsidTr="007728AE">
        <w:trPr>
          <w:trHeight w:val="258"/>
          <w:jc w:val="center"/>
        </w:trPr>
        <w:tc>
          <w:tcPr>
            <w:cnfStyle w:val="001000000000" w:firstRow="0" w:lastRow="0" w:firstColumn="1" w:lastColumn="0" w:oddVBand="0" w:evenVBand="0" w:oddHBand="0" w:evenHBand="0" w:firstRowFirstColumn="0" w:firstRowLastColumn="0" w:lastRowFirstColumn="0" w:lastRowLastColumn="0"/>
            <w:tcW w:w="3217" w:type="dxa"/>
            <w:noWrap/>
            <w:hideMark/>
          </w:tcPr>
          <w:p w14:paraId="24736678" w14:textId="77777777" w:rsidR="00E94E15" w:rsidRPr="00FA3EDC" w:rsidRDefault="00E94E15" w:rsidP="00B422FE">
            <w:pPr>
              <w:rPr>
                <w:rFonts w:eastAsia="Times New Roman" w:cs="Calibri"/>
                <w:color w:val="000000"/>
                <w:sz w:val="20"/>
                <w:szCs w:val="20"/>
                <w:lang w:eastAsia="hr-HR"/>
              </w:rPr>
            </w:pPr>
            <w:r w:rsidRPr="00FA3EDC">
              <w:rPr>
                <w:rFonts w:eastAsia="Times New Roman" w:cs="Calibri"/>
                <w:color w:val="000000"/>
                <w:sz w:val="20"/>
                <w:szCs w:val="20"/>
                <w:lang w:eastAsia="hr-HR"/>
              </w:rPr>
              <w:lastRenderedPageBreak/>
              <w:t>Švicarska</w:t>
            </w:r>
          </w:p>
        </w:tc>
        <w:tc>
          <w:tcPr>
            <w:tcW w:w="2213" w:type="dxa"/>
            <w:noWrap/>
            <w:hideMark/>
          </w:tcPr>
          <w:p w14:paraId="7A2ED20C" w14:textId="77777777" w:rsidR="00E94E15" w:rsidRPr="00FA3EDC"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FA3EDC">
              <w:rPr>
                <w:rFonts w:eastAsia="Times New Roman" w:cs="Calibri"/>
                <w:color w:val="000000"/>
                <w:sz w:val="20"/>
                <w:szCs w:val="20"/>
                <w:lang w:eastAsia="hr-HR"/>
              </w:rPr>
              <w:t>1.089.722.145</w:t>
            </w:r>
          </w:p>
        </w:tc>
      </w:tr>
      <w:tr w:rsidR="00E94E15" w:rsidRPr="00FA3EDC" w14:paraId="264A2B5E" w14:textId="77777777" w:rsidTr="007728AE">
        <w:trPr>
          <w:trHeight w:val="258"/>
          <w:jc w:val="center"/>
        </w:trPr>
        <w:tc>
          <w:tcPr>
            <w:cnfStyle w:val="001000000000" w:firstRow="0" w:lastRow="0" w:firstColumn="1" w:lastColumn="0" w:oddVBand="0" w:evenVBand="0" w:oddHBand="0" w:evenHBand="0" w:firstRowFirstColumn="0" w:firstRowLastColumn="0" w:lastRowFirstColumn="0" w:lastRowLastColumn="0"/>
            <w:tcW w:w="3217" w:type="dxa"/>
            <w:noWrap/>
            <w:hideMark/>
          </w:tcPr>
          <w:p w14:paraId="4D8F1B8B" w14:textId="77777777" w:rsidR="00E94E15" w:rsidRPr="00FA3EDC" w:rsidRDefault="00E94E15" w:rsidP="00B422FE">
            <w:pPr>
              <w:rPr>
                <w:rFonts w:eastAsia="Times New Roman" w:cs="Calibri"/>
                <w:color w:val="000000"/>
                <w:sz w:val="20"/>
                <w:szCs w:val="20"/>
                <w:lang w:eastAsia="hr-HR"/>
              </w:rPr>
            </w:pPr>
            <w:r w:rsidRPr="00FA3EDC">
              <w:rPr>
                <w:rFonts w:eastAsia="Times New Roman" w:cs="Calibri"/>
                <w:color w:val="000000"/>
                <w:sz w:val="20"/>
                <w:szCs w:val="20"/>
                <w:lang w:eastAsia="hr-HR"/>
              </w:rPr>
              <w:t>Francuska</w:t>
            </w:r>
          </w:p>
        </w:tc>
        <w:tc>
          <w:tcPr>
            <w:tcW w:w="2213" w:type="dxa"/>
            <w:noWrap/>
            <w:hideMark/>
          </w:tcPr>
          <w:p w14:paraId="0620758C" w14:textId="77777777" w:rsidR="00E94E15" w:rsidRPr="00FA3EDC"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FA3EDC">
              <w:rPr>
                <w:rFonts w:eastAsia="Times New Roman" w:cs="Calibri"/>
                <w:color w:val="000000"/>
                <w:sz w:val="20"/>
                <w:szCs w:val="20"/>
                <w:lang w:eastAsia="hr-HR"/>
              </w:rPr>
              <w:t>1.080.191.500</w:t>
            </w:r>
          </w:p>
        </w:tc>
      </w:tr>
      <w:tr w:rsidR="00E94E15" w:rsidRPr="00FA3EDC" w14:paraId="67B0BD88" w14:textId="77777777" w:rsidTr="007728AE">
        <w:trPr>
          <w:trHeight w:val="258"/>
          <w:jc w:val="center"/>
        </w:trPr>
        <w:tc>
          <w:tcPr>
            <w:cnfStyle w:val="001000000000" w:firstRow="0" w:lastRow="0" w:firstColumn="1" w:lastColumn="0" w:oddVBand="0" w:evenVBand="0" w:oddHBand="0" w:evenHBand="0" w:firstRowFirstColumn="0" w:firstRowLastColumn="0" w:lastRowFirstColumn="0" w:lastRowLastColumn="0"/>
            <w:tcW w:w="3217" w:type="dxa"/>
            <w:noWrap/>
            <w:hideMark/>
          </w:tcPr>
          <w:p w14:paraId="066E6EC6" w14:textId="77777777" w:rsidR="00E94E15" w:rsidRPr="00FA3EDC" w:rsidRDefault="00E94E15" w:rsidP="00B422FE">
            <w:pPr>
              <w:rPr>
                <w:rFonts w:eastAsia="Times New Roman" w:cs="Calibri"/>
                <w:color w:val="000000"/>
                <w:sz w:val="20"/>
                <w:szCs w:val="20"/>
                <w:lang w:eastAsia="hr-HR"/>
              </w:rPr>
            </w:pPr>
            <w:r w:rsidRPr="00FA3EDC">
              <w:rPr>
                <w:rFonts w:eastAsia="Times New Roman" w:cs="Calibri"/>
                <w:color w:val="000000"/>
                <w:sz w:val="20"/>
                <w:szCs w:val="20"/>
                <w:lang w:eastAsia="hr-HR"/>
              </w:rPr>
              <w:t>Ostale zemlje</w:t>
            </w:r>
          </w:p>
        </w:tc>
        <w:tc>
          <w:tcPr>
            <w:tcW w:w="2213" w:type="dxa"/>
            <w:noWrap/>
            <w:hideMark/>
          </w:tcPr>
          <w:p w14:paraId="559C4931" w14:textId="77777777" w:rsidR="00E94E15" w:rsidRPr="00FA3EDC"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FA3EDC">
              <w:rPr>
                <w:rFonts w:eastAsia="Times New Roman" w:cs="Calibri"/>
                <w:color w:val="000000"/>
                <w:sz w:val="20"/>
                <w:szCs w:val="20"/>
                <w:lang w:eastAsia="hr-HR"/>
              </w:rPr>
              <w:t>11.048.574.242</w:t>
            </w:r>
          </w:p>
        </w:tc>
      </w:tr>
      <w:tr w:rsidR="00E94E15" w:rsidRPr="00FA3EDC" w14:paraId="53E9BF76" w14:textId="77777777" w:rsidTr="007728AE">
        <w:trPr>
          <w:trHeight w:val="258"/>
          <w:jc w:val="center"/>
        </w:trPr>
        <w:tc>
          <w:tcPr>
            <w:cnfStyle w:val="001000000000" w:firstRow="0" w:lastRow="0" w:firstColumn="1" w:lastColumn="0" w:oddVBand="0" w:evenVBand="0" w:oddHBand="0" w:evenHBand="0" w:firstRowFirstColumn="0" w:firstRowLastColumn="0" w:lastRowFirstColumn="0" w:lastRowLastColumn="0"/>
            <w:tcW w:w="3217" w:type="dxa"/>
            <w:noWrap/>
            <w:hideMark/>
          </w:tcPr>
          <w:p w14:paraId="0263F75B" w14:textId="77777777" w:rsidR="00E94E15" w:rsidRPr="00FA3EDC" w:rsidRDefault="00E94E15" w:rsidP="00B422FE">
            <w:pPr>
              <w:rPr>
                <w:rFonts w:eastAsia="Times New Roman" w:cs="Calibri"/>
                <w:color w:val="000000"/>
                <w:sz w:val="20"/>
                <w:szCs w:val="20"/>
                <w:lang w:eastAsia="hr-HR"/>
              </w:rPr>
            </w:pPr>
            <w:r w:rsidRPr="00FA3EDC">
              <w:rPr>
                <w:rFonts w:eastAsia="Times New Roman" w:cs="Calibri"/>
                <w:color w:val="000000"/>
                <w:sz w:val="20"/>
                <w:szCs w:val="20"/>
                <w:lang w:eastAsia="hr-HR"/>
              </w:rPr>
              <w:t>Ukupno</w:t>
            </w:r>
          </w:p>
        </w:tc>
        <w:tc>
          <w:tcPr>
            <w:tcW w:w="2213" w:type="dxa"/>
            <w:noWrap/>
            <w:hideMark/>
          </w:tcPr>
          <w:p w14:paraId="50151594" w14:textId="77777777" w:rsidR="00E94E15" w:rsidRPr="00FA3EDC"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FA3EDC">
              <w:rPr>
                <w:rFonts w:eastAsia="Times New Roman" w:cs="Calibri"/>
                <w:color w:val="000000"/>
                <w:sz w:val="20"/>
                <w:szCs w:val="20"/>
                <w:lang w:eastAsia="hr-HR"/>
              </w:rPr>
              <w:t>42.786.102.100</w:t>
            </w:r>
          </w:p>
        </w:tc>
      </w:tr>
    </w:tbl>
    <w:p w14:paraId="4962E38A"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71BFFE85" w14:textId="69A95932" w:rsidR="00E94E15" w:rsidRDefault="00E94E15" w:rsidP="00945AF7">
      <w:pPr>
        <w:spacing w:before="240" w:line="276" w:lineRule="auto"/>
        <w:jc w:val="both"/>
        <w:rPr>
          <w:bCs/>
        </w:rPr>
      </w:pPr>
      <w:r w:rsidRPr="00BB1C0C">
        <w:rPr>
          <w:bCs/>
        </w:rPr>
        <w:t>Uspoređujući</w:t>
      </w:r>
      <w:r>
        <w:rPr>
          <w:bCs/>
        </w:rPr>
        <w:t xml:space="preserve"> podatke o projiciranim trendovima uvozne potražnje na stranim tržištima mora se naglasiti pozitivna strana prisutnosti naših tvrtki na tržištima koja pokazuju najveći rast potražnje – Francuska, Slovenija, Češka, Slovačka, BiH. Uputno je pojačavati svoje prisustvo i nastup na tim tržištima, s time da posebnu pozornost po pitanju promotivnih aktivnosti zaslužuju tržišta na kojima do sada nismo toliko prisutni, a snažno rastu, te tržišta koja snažno rastu, a na kojima nismo prisutni na razini top izvoznih tržišta poput Italije i Njemačke (Francuska, Slovačka, Češka). </w:t>
      </w:r>
    </w:p>
    <w:p w14:paraId="6D9428E7" w14:textId="77777777" w:rsidR="00E94E15" w:rsidRDefault="00E94E15" w:rsidP="00E94E15">
      <w:pPr>
        <w:rPr>
          <w:b/>
          <w:bCs/>
          <w:u w:val="single"/>
        </w:rPr>
      </w:pPr>
    </w:p>
    <w:p w14:paraId="67F21808" w14:textId="77777777" w:rsidR="00E94E15" w:rsidRPr="0028734B" w:rsidRDefault="00E94E15" w:rsidP="007728AE">
      <w:pPr>
        <w:spacing w:line="276" w:lineRule="auto"/>
        <w:rPr>
          <w:b/>
          <w:bCs/>
          <w:u w:val="single"/>
        </w:rPr>
      </w:pPr>
      <w:r w:rsidRPr="0028734B">
        <w:rPr>
          <w:b/>
          <w:bCs/>
          <w:u w:val="single"/>
        </w:rPr>
        <w:t>Struktura izvoza po proizvodima</w:t>
      </w:r>
    </w:p>
    <w:p w14:paraId="4D90DD52" w14:textId="4D28F4F5" w:rsidR="00E94E15" w:rsidRDefault="00E94E15" w:rsidP="007728AE">
      <w:pPr>
        <w:spacing w:line="276" w:lineRule="auto"/>
        <w:jc w:val="both"/>
        <w:rPr>
          <w:rFonts w:cstheme="minorHAnsi"/>
          <w:color w:val="000000"/>
        </w:rPr>
      </w:pPr>
      <w:r w:rsidRPr="0028734B">
        <w:rPr>
          <w:rFonts w:cstheme="minorHAnsi"/>
          <w:color w:val="000000"/>
        </w:rPr>
        <w:t xml:space="preserve">Ukoliko promatramo strukturu izvoza u kunama prema proizvodima prikazanima tarifnim brojevima vidjet ćemo jasnu segmentaciju i dominaciju najsnažnije grupe proizvoda u strukturi našeg izvoza. </w:t>
      </w:r>
    </w:p>
    <w:p w14:paraId="374A294E" w14:textId="77777777" w:rsidR="007728AE" w:rsidRPr="0028734B" w:rsidRDefault="007728AE" w:rsidP="00E94E15">
      <w:pPr>
        <w:jc w:val="both"/>
        <w:rPr>
          <w:b/>
          <w:bCs/>
          <w:u w:val="single"/>
        </w:rPr>
      </w:pPr>
    </w:p>
    <w:p w14:paraId="41294162" w14:textId="5912D73E" w:rsidR="007728AE" w:rsidRDefault="007728AE" w:rsidP="007728AE">
      <w:pPr>
        <w:pStyle w:val="Caption"/>
        <w:keepNext/>
        <w:jc w:val="center"/>
      </w:pPr>
      <w:bookmarkStart w:id="39" w:name="_Toc66873495"/>
      <w:r>
        <w:t xml:space="preserve">Tablica </w:t>
      </w:r>
      <w:fldSimple w:instr=" SEQ Tablica \* ARABIC ">
        <w:r w:rsidR="00B30CFE">
          <w:rPr>
            <w:noProof/>
          </w:rPr>
          <w:t>11</w:t>
        </w:r>
      </w:fldSimple>
      <w:r>
        <w:t xml:space="preserve"> Struktura izvoza po proizvodima</w:t>
      </w:r>
      <w:bookmarkEnd w:id="39"/>
    </w:p>
    <w:tbl>
      <w:tblPr>
        <w:tblStyle w:val="GridTable1Light-Accent5"/>
        <w:tblW w:w="9378" w:type="dxa"/>
        <w:jc w:val="center"/>
        <w:tblLook w:val="04A0" w:firstRow="1" w:lastRow="0" w:firstColumn="1" w:lastColumn="0" w:noHBand="0" w:noVBand="1"/>
      </w:tblPr>
      <w:tblGrid>
        <w:gridCol w:w="1143"/>
        <w:gridCol w:w="1647"/>
        <w:gridCol w:w="1647"/>
        <w:gridCol w:w="1647"/>
        <w:gridCol w:w="1647"/>
        <w:gridCol w:w="1647"/>
      </w:tblGrid>
      <w:tr w:rsidR="00E94E15" w:rsidRPr="0028734B" w14:paraId="061CD0EE" w14:textId="77777777" w:rsidTr="00945AF7">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49877AA4" w14:textId="77777777" w:rsidR="00E94E15" w:rsidRPr="0028734B" w:rsidRDefault="00E94E15" w:rsidP="00B422FE">
            <w:pPr>
              <w:rPr>
                <w:rFonts w:eastAsia="Times New Roman" w:cstheme="minorHAnsi"/>
                <w:sz w:val="20"/>
                <w:szCs w:val="20"/>
                <w:lang w:eastAsia="hr-HR"/>
              </w:rPr>
            </w:pPr>
            <w:r w:rsidRPr="0028734B">
              <w:rPr>
                <w:rFonts w:eastAsia="Times New Roman" w:cstheme="minorHAnsi"/>
                <w:sz w:val="20"/>
                <w:szCs w:val="20"/>
                <w:lang w:eastAsia="hr-HR"/>
              </w:rPr>
              <w:t>Tarifni broj</w:t>
            </w:r>
          </w:p>
        </w:tc>
        <w:tc>
          <w:tcPr>
            <w:tcW w:w="1647" w:type="dxa"/>
            <w:noWrap/>
            <w:hideMark/>
          </w:tcPr>
          <w:p w14:paraId="6D78B5F9"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2015</w:t>
            </w:r>
          </w:p>
        </w:tc>
        <w:tc>
          <w:tcPr>
            <w:tcW w:w="1647" w:type="dxa"/>
            <w:noWrap/>
            <w:hideMark/>
          </w:tcPr>
          <w:p w14:paraId="4AEA0DD6"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2016</w:t>
            </w:r>
          </w:p>
        </w:tc>
        <w:tc>
          <w:tcPr>
            <w:tcW w:w="1647" w:type="dxa"/>
            <w:noWrap/>
            <w:hideMark/>
          </w:tcPr>
          <w:p w14:paraId="1021B8AA"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2017</w:t>
            </w:r>
          </w:p>
        </w:tc>
        <w:tc>
          <w:tcPr>
            <w:tcW w:w="1647" w:type="dxa"/>
            <w:noWrap/>
            <w:hideMark/>
          </w:tcPr>
          <w:p w14:paraId="78B61723"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2018</w:t>
            </w:r>
          </w:p>
        </w:tc>
        <w:tc>
          <w:tcPr>
            <w:tcW w:w="1647" w:type="dxa"/>
            <w:noWrap/>
            <w:hideMark/>
          </w:tcPr>
          <w:p w14:paraId="7CA2A18E"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2019</w:t>
            </w:r>
          </w:p>
        </w:tc>
      </w:tr>
      <w:tr w:rsidR="00E94E15" w:rsidRPr="0028734B" w14:paraId="785325DF"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1A87F62E"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4401</w:t>
            </w:r>
          </w:p>
        </w:tc>
        <w:tc>
          <w:tcPr>
            <w:tcW w:w="1647" w:type="dxa"/>
            <w:noWrap/>
            <w:hideMark/>
          </w:tcPr>
          <w:p w14:paraId="6CFC13A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772.848.881</w:t>
            </w:r>
          </w:p>
        </w:tc>
        <w:tc>
          <w:tcPr>
            <w:tcW w:w="1647" w:type="dxa"/>
            <w:noWrap/>
            <w:hideMark/>
          </w:tcPr>
          <w:p w14:paraId="1D8A0E4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805.675.799</w:t>
            </w:r>
          </w:p>
        </w:tc>
        <w:tc>
          <w:tcPr>
            <w:tcW w:w="1647" w:type="dxa"/>
            <w:noWrap/>
            <w:hideMark/>
          </w:tcPr>
          <w:p w14:paraId="5452D7A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876.367.930</w:t>
            </w:r>
          </w:p>
        </w:tc>
        <w:tc>
          <w:tcPr>
            <w:tcW w:w="1647" w:type="dxa"/>
            <w:noWrap/>
            <w:hideMark/>
          </w:tcPr>
          <w:p w14:paraId="09288A1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925.556.254</w:t>
            </w:r>
          </w:p>
        </w:tc>
        <w:tc>
          <w:tcPr>
            <w:tcW w:w="1647" w:type="dxa"/>
            <w:noWrap/>
            <w:hideMark/>
          </w:tcPr>
          <w:p w14:paraId="7346A5C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873.707.274</w:t>
            </w:r>
          </w:p>
        </w:tc>
      </w:tr>
      <w:tr w:rsidR="00E94E15" w:rsidRPr="0028734B" w14:paraId="1D5A92C5"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28E0E701"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4402</w:t>
            </w:r>
          </w:p>
        </w:tc>
        <w:tc>
          <w:tcPr>
            <w:tcW w:w="1647" w:type="dxa"/>
            <w:noWrap/>
            <w:hideMark/>
          </w:tcPr>
          <w:p w14:paraId="570AE91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25.985.628</w:t>
            </w:r>
          </w:p>
        </w:tc>
        <w:tc>
          <w:tcPr>
            <w:tcW w:w="1647" w:type="dxa"/>
            <w:noWrap/>
            <w:hideMark/>
          </w:tcPr>
          <w:p w14:paraId="589D7F2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31.805.126</w:t>
            </w:r>
          </w:p>
        </w:tc>
        <w:tc>
          <w:tcPr>
            <w:tcW w:w="1647" w:type="dxa"/>
            <w:noWrap/>
            <w:hideMark/>
          </w:tcPr>
          <w:p w14:paraId="2D2507C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32.767.223</w:t>
            </w:r>
          </w:p>
        </w:tc>
        <w:tc>
          <w:tcPr>
            <w:tcW w:w="1647" w:type="dxa"/>
            <w:noWrap/>
            <w:hideMark/>
          </w:tcPr>
          <w:p w14:paraId="00A7ADF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36.346.604</w:t>
            </w:r>
          </w:p>
        </w:tc>
        <w:tc>
          <w:tcPr>
            <w:tcW w:w="1647" w:type="dxa"/>
            <w:noWrap/>
            <w:hideMark/>
          </w:tcPr>
          <w:p w14:paraId="3BC8B1D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42.883.810</w:t>
            </w:r>
          </w:p>
        </w:tc>
      </w:tr>
      <w:tr w:rsidR="00E94E15" w:rsidRPr="0028734B" w14:paraId="4146CD82"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36BD4777"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4403</w:t>
            </w:r>
          </w:p>
        </w:tc>
        <w:tc>
          <w:tcPr>
            <w:tcW w:w="1647" w:type="dxa"/>
            <w:noWrap/>
            <w:hideMark/>
          </w:tcPr>
          <w:p w14:paraId="166B670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246.445.929</w:t>
            </w:r>
          </w:p>
        </w:tc>
        <w:tc>
          <w:tcPr>
            <w:tcW w:w="1647" w:type="dxa"/>
            <w:noWrap/>
            <w:hideMark/>
          </w:tcPr>
          <w:p w14:paraId="315CB71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326.406.974</w:t>
            </w:r>
          </w:p>
        </w:tc>
        <w:tc>
          <w:tcPr>
            <w:tcW w:w="1647" w:type="dxa"/>
            <w:noWrap/>
            <w:hideMark/>
          </w:tcPr>
          <w:p w14:paraId="4CE79EC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245.864.095</w:t>
            </w:r>
          </w:p>
        </w:tc>
        <w:tc>
          <w:tcPr>
            <w:tcW w:w="1647" w:type="dxa"/>
            <w:noWrap/>
            <w:hideMark/>
          </w:tcPr>
          <w:p w14:paraId="6CC31A7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132.830.819</w:t>
            </w:r>
          </w:p>
        </w:tc>
        <w:tc>
          <w:tcPr>
            <w:tcW w:w="1647" w:type="dxa"/>
            <w:noWrap/>
            <w:hideMark/>
          </w:tcPr>
          <w:p w14:paraId="13DA85A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163.382.936</w:t>
            </w:r>
          </w:p>
        </w:tc>
      </w:tr>
      <w:tr w:rsidR="00E94E15" w:rsidRPr="0028734B" w14:paraId="6675B4F8"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5446CCA4"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4404</w:t>
            </w:r>
          </w:p>
        </w:tc>
        <w:tc>
          <w:tcPr>
            <w:tcW w:w="1647" w:type="dxa"/>
            <w:noWrap/>
            <w:hideMark/>
          </w:tcPr>
          <w:p w14:paraId="3B25964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367.764</w:t>
            </w:r>
          </w:p>
        </w:tc>
        <w:tc>
          <w:tcPr>
            <w:tcW w:w="1647" w:type="dxa"/>
            <w:noWrap/>
            <w:hideMark/>
          </w:tcPr>
          <w:p w14:paraId="2C04094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1.469.133</w:t>
            </w:r>
          </w:p>
        </w:tc>
        <w:tc>
          <w:tcPr>
            <w:tcW w:w="1647" w:type="dxa"/>
            <w:noWrap/>
            <w:hideMark/>
          </w:tcPr>
          <w:p w14:paraId="31E5961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1.116.789</w:t>
            </w:r>
          </w:p>
        </w:tc>
        <w:tc>
          <w:tcPr>
            <w:tcW w:w="1647" w:type="dxa"/>
            <w:noWrap/>
            <w:hideMark/>
          </w:tcPr>
          <w:p w14:paraId="4FBB659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529.283</w:t>
            </w:r>
          </w:p>
        </w:tc>
        <w:tc>
          <w:tcPr>
            <w:tcW w:w="1647" w:type="dxa"/>
            <w:noWrap/>
            <w:hideMark/>
          </w:tcPr>
          <w:p w14:paraId="63343F8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386.137</w:t>
            </w:r>
          </w:p>
        </w:tc>
      </w:tr>
      <w:tr w:rsidR="00E94E15" w:rsidRPr="0028734B" w14:paraId="766E0C9C"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4CAC7E43"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4405</w:t>
            </w:r>
          </w:p>
        </w:tc>
        <w:tc>
          <w:tcPr>
            <w:tcW w:w="1647" w:type="dxa"/>
            <w:noWrap/>
            <w:hideMark/>
          </w:tcPr>
          <w:p w14:paraId="1074A6F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647" w:type="dxa"/>
            <w:noWrap/>
            <w:hideMark/>
          </w:tcPr>
          <w:p w14:paraId="6635DDF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647" w:type="dxa"/>
            <w:noWrap/>
            <w:hideMark/>
          </w:tcPr>
          <w:p w14:paraId="3B9057B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91.267</w:t>
            </w:r>
          </w:p>
        </w:tc>
        <w:tc>
          <w:tcPr>
            <w:tcW w:w="1647" w:type="dxa"/>
            <w:noWrap/>
            <w:hideMark/>
          </w:tcPr>
          <w:p w14:paraId="2B8105C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843</w:t>
            </w:r>
          </w:p>
        </w:tc>
        <w:tc>
          <w:tcPr>
            <w:tcW w:w="1647" w:type="dxa"/>
            <w:noWrap/>
            <w:hideMark/>
          </w:tcPr>
          <w:p w14:paraId="0FC7936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158.312</w:t>
            </w:r>
          </w:p>
        </w:tc>
      </w:tr>
      <w:tr w:rsidR="00E94E15" w:rsidRPr="0028734B" w14:paraId="261B34F3"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76E6C018"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4406</w:t>
            </w:r>
          </w:p>
        </w:tc>
        <w:tc>
          <w:tcPr>
            <w:tcW w:w="1647" w:type="dxa"/>
            <w:noWrap/>
            <w:hideMark/>
          </w:tcPr>
          <w:p w14:paraId="0D6449A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19.786.398</w:t>
            </w:r>
          </w:p>
        </w:tc>
        <w:tc>
          <w:tcPr>
            <w:tcW w:w="1647" w:type="dxa"/>
            <w:noWrap/>
            <w:hideMark/>
          </w:tcPr>
          <w:p w14:paraId="5B69C1D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7.353.394</w:t>
            </w:r>
          </w:p>
        </w:tc>
        <w:tc>
          <w:tcPr>
            <w:tcW w:w="1647" w:type="dxa"/>
            <w:noWrap/>
            <w:hideMark/>
          </w:tcPr>
          <w:p w14:paraId="033F185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2.526.465</w:t>
            </w:r>
          </w:p>
        </w:tc>
        <w:tc>
          <w:tcPr>
            <w:tcW w:w="1647" w:type="dxa"/>
            <w:noWrap/>
            <w:hideMark/>
          </w:tcPr>
          <w:p w14:paraId="2695D8B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1.829.604</w:t>
            </w:r>
          </w:p>
        </w:tc>
        <w:tc>
          <w:tcPr>
            <w:tcW w:w="1647" w:type="dxa"/>
            <w:noWrap/>
            <w:hideMark/>
          </w:tcPr>
          <w:p w14:paraId="5DA88C4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4.329.751</w:t>
            </w:r>
          </w:p>
        </w:tc>
      </w:tr>
      <w:tr w:rsidR="00E94E15" w:rsidRPr="0028734B" w14:paraId="16FCA79F"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7CCB12FC"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4407</w:t>
            </w:r>
          </w:p>
        </w:tc>
        <w:tc>
          <w:tcPr>
            <w:tcW w:w="1647" w:type="dxa"/>
            <w:noWrap/>
            <w:hideMark/>
          </w:tcPr>
          <w:p w14:paraId="15A43D0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2.653.933.606</w:t>
            </w:r>
          </w:p>
        </w:tc>
        <w:tc>
          <w:tcPr>
            <w:tcW w:w="1647" w:type="dxa"/>
            <w:noWrap/>
            <w:hideMark/>
          </w:tcPr>
          <w:p w14:paraId="58C68D4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2.582.435.238</w:t>
            </w:r>
          </w:p>
        </w:tc>
        <w:tc>
          <w:tcPr>
            <w:tcW w:w="1647" w:type="dxa"/>
            <w:noWrap/>
            <w:hideMark/>
          </w:tcPr>
          <w:p w14:paraId="54261B0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2.777.789.399</w:t>
            </w:r>
          </w:p>
        </w:tc>
        <w:tc>
          <w:tcPr>
            <w:tcW w:w="1647" w:type="dxa"/>
            <w:noWrap/>
            <w:hideMark/>
          </w:tcPr>
          <w:p w14:paraId="54E6E32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2.899.219.778</w:t>
            </w:r>
          </w:p>
        </w:tc>
        <w:tc>
          <w:tcPr>
            <w:tcW w:w="1647" w:type="dxa"/>
            <w:noWrap/>
            <w:hideMark/>
          </w:tcPr>
          <w:p w14:paraId="38A46D2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2.854.629.908</w:t>
            </w:r>
          </w:p>
        </w:tc>
      </w:tr>
      <w:tr w:rsidR="00E94E15" w:rsidRPr="0028734B" w14:paraId="591A8EC4"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75B73D8C"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4408</w:t>
            </w:r>
          </w:p>
        </w:tc>
        <w:tc>
          <w:tcPr>
            <w:tcW w:w="1647" w:type="dxa"/>
            <w:noWrap/>
            <w:hideMark/>
          </w:tcPr>
          <w:p w14:paraId="11C12C4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245.794.831</w:t>
            </w:r>
          </w:p>
        </w:tc>
        <w:tc>
          <w:tcPr>
            <w:tcW w:w="1647" w:type="dxa"/>
            <w:noWrap/>
            <w:hideMark/>
          </w:tcPr>
          <w:p w14:paraId="3ACD7D5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273.405.892</w:t>
            </w:r>
          </w:p>
        </w:tc>
        <w:tc>
          <w:tcPr>
            <w:tcW w:w="1647" w:type="dxa"/>
            <w:noWrap/>
            <w:hideMark/>
          </w:tcPr>
          <w:p w14:paraId="784E0D4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347.462.312</w:t>
            </w:r>
          </w:p>
        </w:tc>
        <w:tc>
          <w:tcPr>
            <w:tcW w:w="1647" w:type="dxa"/>
            <w:noWrap/>
            <w:hideMark/>
          </w:tcPr>
          <w:p w14:paraId="6560501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422.071.751</w:t>
            </w:r>
          </w:p>
        </w:tc>
        <w:tc>
          <w:tcPr>
            <w:tcW w:w="1647" w:type="dxa"/>
            <w:noWrap/>
            <w:hideMark/>
          </w:tcPr>
          <w:p w14:paraId="3AEE0AA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402.506.176</w:t>
            </w:r>
          </w:p>
        </w:tc>
      </w:tr>
      <w:tr w:rsidR="00E94E15" w:rsidRPr="0028734B" w14:paraId="6B4A8915"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6AE3CB98"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4409</w:t>
            </w:r>
          </w:p>
        </w:tc>
        <w:tc>
          <w:tcPr>
            <w:tcW w:w="1647" w:type="dxa"/>
            <w:noWrap/>
            <w:hideMark/>
          </w:tcPr>
          <w:p w14:paraId="4006709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369.032.412</w:t>
            </w:r>
          </w:p>
        </w:tc>
        <w:tc>
          <w:tcPr>
            <w:tcW w:w="1647" w:type="dxa"/>
            <w:noWrap/>
            <w:hideMark/>
          </w:tcPr>
          <w:p w14:paraId="521B348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412.576.434</w:t>
            </w:r>
          </w:p>
        </w:tc>
        <w:tc>
          <w:tcPr>
            <w:tcW w:w="1647" w:type="dxa"/>
            <w:noWrap/>
            <w:hideMark/>
          </w:tcPr>
          <w:p w14:paraId="78BB757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414.704.225</w:t>
            </w:r>
          </w:p>
        </w:tc>
        <w:tc>
          <w:tcPr>
            <w:tcW w:w="1647" w:type="dxa"/>
            <w:noWrap/>
            <w:hideMark/>
          </w:tcPr>
          <w:p w14:paraId="4A9710B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489.767.691</w:t>
            </w:r>
          </w:p>
        </w:tc>
        <w:tc>
          <w:tcPr>
            <w:tcW w:w="1647" w:type="dxa"/>
            <w:noWrap/>
            <w:hideMark/>
          </w:tcPr>
          <w:p w14:paraId="2068B09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527.465.860</w:t>
            </w:r>
          </w:p>
        </w:tc>
      </w:tr>
      <w:tr w:rsidR="00E94E15" w:rsidRPr="0028734B" w14:paraId="37143F73"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2579E5BD"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4410</w:t>
            </w:r>
          </w:p>
        </w:tc>
        <w:tc>
          <w:tcPr>
            <w:tcW w:w="1647" w:type="dxa"/>
            <w:noWrap/>
            <w:hideMark/>
          </w:tcPr>
          <w:p w14:paraId="506F47E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145.527.251</w:t>
            </w:r>
          </w:p>
        </w:tc>
        <w:tc>
          <w:tcPr>
            <w:tcW w:w="1647" w:type="dxa"/>
            <w:noWrap/>
            <w:hideMark/>
          </w:tcPr>
          <w:p w14:paraId="5826EE6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157.103.612</w:t>
            </w:r>
          </w:p>
        </w:tc>
        <w:tc>
          <w:tcPr>
            <w:tcW w:w="1647" w:type="dxa"/>
            <w:noWrap/>
            <w:hideMark/>
          </w:tcPr>
          <w:p w14:paraId="689555D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198.833.249</w:t>
            </w:r>
          </w:p>
        </w:tc>
        <w:tc>
          <w:tcPr>
            <w:tcW w:w="1647" w:type="dxa"/>
            <w:noWrap/>
            <w:hideMark/>
          </w:tcPr>
          <w:p w14:paraId="440BD4B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204.045.673</w:t>
            </w:r>
          </w:p>
        </w:tc>
        <w:tc>
          <w:tcPr>
            <w:tcW w:w="1647" w:type="dxa"/>
            <w:noWrap/>
            <w:hideMark/>
          </w:tcPr>
          <w:p w14:paraId="14EBD9E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174.587.654</w:t>
            </w:r>
          </w:p>
        </w:tc>
      </w:tr>
      <w:tr w:rsidR="00E94E15" w:rsidRPr="0028734B" w14:paraId="798A3940"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1ED2FD44"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4411</w:t>
            </w:r>
          </w:p>
        </w:tc>
        <w:tc>
          <w:tcPr>
            <w:tcW w:w="1647" w:type="dxa"/>
            <w:noWrap/>
            <w:hideMark/>
          </w:tcPr>
          <w:p w14:paraId="1F4ACF0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30.705.573</w:t>
            </w:r>
          </w:p>
        </w:tc>
        <w:tc>
          <w:tcPr>
            <w:tcW w:w="1647" w:type="dxa"/>
            <w:noWrap/>
            <w:hideMark/>
          </w:tcPr>
          <w:p w14:paraId="13F60C2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56.506.320</w:t>
            </w:r>
          </w:p>
        </w:tc>
        <w:tc>
          <w:tcPr>
            <w:tcW w:w="1647" w:type="dxa"/>
            <w:noWrap/>
            <w:hideMark/>
          </w:tcPr>
          <w:p w14:paraId="613CF34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64.134.769</w:t>
            </w:r>
          </w:p>
        </w:tc>
        <w:tc>
          <w:tcPr>
            <w:tcW w:w="1647" w:type="dxa"/>
            <w:noWrap/>
            <w:hideMark/>
          </w:tcPr>
          <w:p w14:paraId="7A4D029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77.400.831</w:t>
            </w:r>
          </w:p>
        </w:tc>
        <w:tc>
          <w:tcPr>
            <w:tcW w:w="1647" w:type="dxa"/>
            <w:noWrap/>
            <w:hideMark/>
          </w:tcPr>
          <w:p w14:paraId="77685B7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88.567.349</w:t>
            </w:r>
          </w:p>
        </w:tc>
      </w:tr>
      <w:tr w:rsidR="00E94E15" w:rsidRPr="0028734B" w14:paraId="79503D6A"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46C335AD"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4412</w:t>
            </w:r>
          </w:p>
        </w:tc>
        <w:tc>
          <w:tcPr>
            <w:tcW w:w="1647" w:type="dxa"/>
            <w:noWrap/>
            <w:hideMark/>
          </w:tcPr>
          <w:p w14:paraId="49EEF73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30.858.784</w:t>
            </w:r>
          </w:p>
        </w:tc>
        <w:tc>
          <w:tcPr>
            <w:tcW w:w="1647" w:type="dxa"/>
            <w:noWrap/>
            <w:hideMark/>
          </w:tcPr>
          <w:p w14:paraId="6F8E590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26.493.328</w:t>
            </w:r>
          </w:p>
        </w:tc>
        <w:tc>
          <w:tcPr>
            <w:tcW w:w="1647" w:type="dxa"/>
            <w:noWrap/>
            <w:hideMark/>
          </w:tcPr>
          <w:p w14:paraId="42FB861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25.477.978</w:t>
            </w:r>
          </w:p>
        </w:tc>
        <w:tc>
          <w:tcPr>
            <w:tcW w:w="1647" w:type="dxa"/>
            <w:noWrap/>
            <w:hideMark/>
          </w:tcPr>
          <w:p w14:paraId="4654F58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35.409.065</w:t>
            </w:r>
          </w:p>
        </w:tc>
        <w:tc>
          <w:tcPr>
            <w:tcW w:w="1647" w:type="dxa"/>
            <w:noWrap/>
            <w:hideMark/>
          </w:tcPr>
          <w:p w14:paraId="445B301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32.266.952</w:t>
            </w:r>
          </w:p>
        </w:tc>
      </w:tr>
      <w:tr w:rsidR="00E94E15" w:rsidRPr="0028734B" w14:paraId="361B1152"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1650F6A8"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4413</w:t>
            </w:r>
          </w:p>
        </w:tc>
        <w:tc>
          <w:tcPr>
            <w:tcW w:w="1647" w:type="dxa"/>
            <w:noWrap/>
            <w:hideMark/>
          </w:tcPr>
          <w:p w14:paraId="3B135B4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134.862.047</w:t>
            </w:r>
          </w:p>
        </w:tc>
        <w:tc>
          <w:tcPr>
            <w:tcW w:w="1647" w:type="dxa"/>
            <w:noWrap/>
            <w:hideMark/>
          </w:tcPr>
          <w:p w14:paraId="70A1A13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153.411.861</w:t>
            </w:r>
          </w:p>
        </w:tc>
        <w:tc>
          <w:tcPr>
            <w:tcW w:w="1647" w:type="dxa"/>
            <w:noWrap/>
            <w:hideMark/>
          </w:tcPr>
          <w:p w14:paraId="03B370F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172.127.648</w:t>
            </w:r>
          </w:p>
        </w:tc>
        <w:tc>
          <w:tcPr>
            <w:tcW w:w="1647" w:type="dxa"/>
            <w:noWrap/>
            <w:hideMark/>
          </w:tcPr>
          <w:p w14:paraId="1601521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196.394.678</w:t>
            </w:r>
          </w:p>
        </w:tc>
        <w:tc>
          <w:tcPr>
            <w:tcW w:w="1647" w:type="dxa"/>
            <w:noWrap/>
            <w:hideMark/>
          </w:tcPr>
          <w:p w14:paraId="4BB6926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210.695.790</w:t>
            </w:r>
          </w:p>
        </w:tc>
      </w:tr>
      <w:tr w:rsidR="00E94E15" w:rsidRPr="0028734B" w14:paraId="65FCF390"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47744E74"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4414</w:t>
            </w:r>
          </w:p>
        </w:tc>
        <w:tc>
          <w:tcPr>
            <w:tcW w:w="1647" w:type="dxa"/>
            <w:noWrap/>
            <w:hideMark/>
          </w:tcPr>
          <w:p w14:paraId="53F2A5E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327.943</w:t>
            </w:r>
          </w:p>
        </w:tc>
        <w:tc>
          <w:tcPr>
            <w:tcW w:w="1647" w:type="dxa"/>
            <w:noWrap/>
            <w:hideMark/>
          </w:tcPr>
          <w:p w14:paraId="1ED3B97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1.597.486</w:t>
            </w:r>
          </w:p>
        </w:tc>
        <w:tc>
          <w:tcPr>
            <w:tcW w:w="1647" w:type="dxa"/>
            <w:noWrap/>
            <w:hideMark/>
          </w:tcPr>
          <w:p w14:paraId="3B7E80D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525.456</w:t>
            </w:r>
          </w:p>
        </w:tc>
        <w:tc>
          <w:tcPr>
            <w:tcW w:w="1647" w:type="dxa"/>
            <w:noWrap/>
            <w:hideMark/>
          </w:tcPr>
          <w:p w14:paraId="7F22836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508.184</w:t>
            </w:r>
          </w:p>
        </w:tc>
        <w:tc>
          <w:tcPr>
            <w:tcW w:w="1647" w:type="dxa"/>
            <w:noWrap/>
            <w:hideMark/>
          </w:tcPr>
          <w:p w14:paraId="6A1941C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535.922</w:t>
            </w:r>
          </w:p>
        </w:tc>
      </w:tr>
      <w:tr w:rsidR="00E94E15" w:rsidRPr="0028734B" w14:paraId="0C5B4504"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3418C2B7"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4415</w:t>
            </w:r>
          </w:p>
        </w:tc>
        <w:tc>
          <w:tcPr>
            <w:tcW w:w="1647" w:type="dxa"/>
            <w:noWrap/>
            <w:hideMark/>
          </w:tcPr>
          <w:p w14:paraId="34F2B36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67.216.384</w:t>
            </w:r>
          </w:p>
        </w:tc>
        <w:tc>
          <w:tcPr>
            <w:tcW w:w="1647" w:type="dxa"/>
            <w:noWrap/>
            <w:hideMark/>
          </w:tcPr>
          <w:p w14:paraId="5DDA71B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67.191.296</w:t>
            </w:r>
          </w:p>
        </w:tc>
        <w:tc>
          <w:tcPr>
            <w:tcW w:w="1647" w:type="dxa"/>
            <w:noWrap/>
            <w:hideMark/>
          </w:tcPr>
          <w:p w14:paraId="2048F21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72.068.543</w:t>
            </w:r>
          </w:p>
        </w:tc>
        <w:tc>
          <w:tcPr>
            <w:tcW w:w="1647" w:type="dxa"/>
            <w:noWrap/>
            <w:hideMark/>
          </w:tcPr>
          <w:p w14:paraId="297B2A5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84.931.197</w:t>
            </w:r>
          </w:p>
        </w:tc>
        <w:tc>
          <w:tcPr>
            <w:tcW w:w="1647" w:type="dxa"/>
            <w:noWrap/>
            <w:hideMark/>
          </w:tcPr>
          <w:p w14:paraId="75139C2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92.426.561</w:t>
            </w:r>
          </w:p>
        </w:tc>
      </w:tr>
      <w:tr w:rsidR="00E94E15" w:rsidRPr="0028734B" w14:paraId="0299D403"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247355D7"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4416</w:t>
            </w:r>
          </w:p>
        </w:tc>
        <w:tc>
          <w:tcPr>
            <w:tcW w:w="1647" w:type="dxa"/>
            <w:noWrap/>
            <w:hideMark/>
          </w:tcPr>
          <w:p w14:paraId="77B0D31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4.190.716</w:t>
            </w:r>
          </w:p>
        </w:tc>
        <w:tc>
          <w:tcPr>
            <w:tcW w:w="1647" w:type="dxa"/>
            <w:noWrap/>
            <w:hideMark/>
          </w:tcPr>
          <w:p w14:paraId="559F568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4.688.314</w:t>
            </w:r>
          </w:p>
        </w:tc>
        <w:tc>
          <w:tcPr>
            <w:tcW w:w="1647" w:type="dxa"/>
            <w:noWrap/>
            <w:hideMark/>
          </w:tcPr>
          <w:p w14:paraId="5CC82B6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7.555.805</w:t>
            </w:r>
          </w:p>
        </w:tc>
        <w:tc>
          <w:tcPr>
            <w:tcW w:w="1647" w:type="dxa"/>
            <w:noWrap/>
            <w:hideMark/>
          </w:tcPr>
          <w:p w14:paraId="0636C40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8.627.063</w:t>
            </w:r>
          </w:p>
        </w:tc>
        <w:tc>
          <w:tcPr>
            <w:tcW w:w="1647" w:type="dxa"/>
            <w:noWrap/>
            <w:hideMark/>
          </w:tcPr>
          <w:p w14:paraId="7E0AE25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6.964.025</w:t>
            </w:r>
          </w:p>
        </w:tc>
      </w:tr>
      <w:tr w:rsidR="00E94E15" w:rsidRPr="0028734B" w14:paraId="54F761F2"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626737C0"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4417</w:t>
            </w:r>
          </w:p>
        </w:tc>
        <w:tc>
          <w:tcPr>
            <w:tcW w:w="1647" w:type="dxa"/>
            <w:noWrap/>
            <w:hideMark/>
          </w:tcPr>
          <w:p w14:paraId="2CD2B79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9.582.620</w:t>
            </w:r>
          </w:p>
        </w:tc>
        <w:tc>
          <w:tcPr>
            <w:tcW w:w="1647" w:type="dxa"/>
            <w:noWrap/>
            <w:hideMark/>
          </w:tcPr>
          <w:p w14:paraId="2AD9E97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9.213.569</w:t>
            </w:r>
          </w:p>
        </w:tc>
        <w:tc>
          <w:tcPr>
            <w:tcW w:w="1647" w:type="dxa"/>
            <w:noWrap/>
            <w:hideMark/>
          </w:tcPr>
          <w:p w14:paraId="04DEF46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11.227.620</w:t>
            </w:r>
          </w:p>
        </w:tc>
        <w:tc>
          <w:tcPr>
            <w:tcW w:w="1647" w:type="dxa"/>
            <w:noWrap/>
            <w:hideMark/>
          </w:tcPr>
          <w:p w14:paraId="7853737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6.846.536</w:t>
            </w:r>
          </w:p>
        </w:tc>
        <w:tc>
          <w:tcPr>
            <w:tcW w:w="1647" w:type="dxa"/>
            <w:noWrap/>
            <w:hideMark/>
          </w:tcPr>
          <w:p w14:paraId="3481070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3.454.747</w:t>
            </w:r>
          </w:p>
        </w:tc>
      </w:tr>
      <w:tr w:rsidR="00E94E15" w:rsidRPr="0028734B" w14:paraId="5F6BFD5E"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317568EA"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4418</w:t>
            </w:r>
          </w:p>
        </w:tc>
        <w:tc>
          <w:tcPr>
            <w:tcW w:w="1647" w:type="dxa"/>
            <w:noWrap/>
            <w:hideMark/>
          </w:tcPr>
          <w:p w14:paraId="0046B75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296.009.934</w:t>
            </w:r>
          </w:p>
        </w:tc>
        <w:tc>
          <w:tcPr>
            <w:tcW w:w="1647" w:type="dxa"/>
            <w:noWrap/>
            <w:hideMark/>
          </w:tcPr>
          <w:p w14:paraId="33F478B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319.660.130</w:t>
            </w:r>
          </w:p>
        </w:tc>
        <w:tc>
          <w:tcPr>
            <w:tcW w:w="1647" w:type="dxa"/>
            <w:noWrap/>
            <w:hideMark/>
          </w:tcPr>
          <w:p w14:paraId="44C8FFB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353.146.895</w:t>
            </w:r>
          </w:p>
        </w:tc>
        <w:tc>
          <w:tcPr>
            <w:tcW w:w="1647" w:type="dxa"/>
            <w:noWrap/>
            <w:hideMark/>
          </w:tcPr>
          <w:p w14:paraId="6E061C6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422.914.031</w:t>
            </w:r>
          </w:p>
        </w:tc>
        <w:tc>
          <w:tcPr>
            <w:tcW w:w="1647" w:type="dxa"/>
            <w:noWrap/>
            <w:hideMark/>
          </w:tcPr>
          <w:p w14:paraId="7B7C022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468.882.922</w:t>
            </w:r>
          </w:p>
        </w:tc>
      </w:tr>
      <w:tr w:rsidR="00E94E15" w:rsidRPr="0028734B" w14:paraId="74F3D68B"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4CE3DF95"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4419</w:t>
            </w:r>
          </w:p>
        </w:tc>
        <w:tc>
          <w:tcPr>
            <w:tcW w:w="1647" w:type="dxa"/>
            <w:noWrap/>
            <w:hideMark/>
          </w:tcPr>
          <w:p w14:paraId="5D05283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3.242.018</w:t>
            </w:r>
          </w:p>
        </w:tc>
        <w:tc>
          <w:tcPr>
            <w:tcW w:w="1647" w:type="dxa"/>
            <w:noWrap/>
            <w:hideMark/>
          </w:tcPr>
          <w:p w14:paraId="29E41AE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7.876.234</w:t>
            </w:r>
          </w:p>
        </w:tc>
        <w:tc>
          <w:tcPr>
            <w:tcW w:w="1647" w:type="dxa"/>
            <w:noWrap/>
            <w:hideMark/>
          </w:tcPr>
          <w:p w14:paraId="2EE8B26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9.893.674</w:t>
            </w:r>
          </w:p>
        </w:tc>
        <w:tc>
          <w:tcPr>
            <w:tcW w:w="1647" w:type="dxa"/>
            <w:noWrap/>
            <w:hideMark/>
          </w:tcPr>
          <w:p w14:paraId="301048B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9.332.521</w:t>
            </w:r>
          </w:p>
        </w:tc>
        <w:tc>
          <w:tcPr>
            <w:tcW w:w="1647" w:type="dxa"/>
            <w:noWrap/>
            <w:hideMark/>
          </w:tcPr>
          <w:p w14:paraId="7BC2A2F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10.862.060</w:t>
            </w:r>
          </w:p>
        </w:tc>
      </w:tr>
      <w:tr w:rsidR="00E94E15" w:rsidRPr="0028734B" w14:paraId="437F6501"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497A7E78"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4420</w:t>
            </w:r>
          </w:p>
        </w:tc>
        <w:tc>
          <w:tcPr>
            <w:tcW w:w="1647" w:type="dxa"/>
            <w:noWrap/>
            <w:hideMark/>
          </w:tcPr>
          <w:p w14:paraId="7B5291B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1.139.309</w:t>
            </w:r>
          </w:p>
        </w:tc>
        <w:tc>
          <w:tcPr>
            <w:tcW w:w="1647" w:type="dxa"/>
            <w:noWrap/>
            <w:hideMark/>
          </w:tcPr>
          <w:p w14:paraId="29AC13C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2.729.660</w:t>
            </w:r>
          </w:p>
        </w:tc>
        <w:tc>
          <w:tcPr>
            <w:tcW w:w="1647" w:type="dxa"/>
            <w:noWrap/>
            <w:hideMark/>
          </w:tcPr>
          <w:p w14:paraId="4980C43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3.698.053</w:t>
            </w:r>
          </w:p>
        </w:tc>
        <w:tc>
          <w:tcPr>
            <w:tcW w:w="1647" w:type="dxa"/>
            <w:noWrap/>
            <w:hideMark/>
          </w:tcPr>
          <w:p w14:paraId="6BF5426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2.377.121</w:t>
            </w:r>
          </w:p>
        </w:tc>
        <w:tc>
          <w:tcPr>
            <w:tcW w:w="1647" w:type="dxa"/>
            <w:noWrap/>
            <w:hideMark/>
          </w:tcPr>
          <w:p w14:paraId="3B017F5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2.750.189</w:t>
            </w:r>
          </w:p>
        </w:tc>
      </w:tr>
      <w:tr w:rsidR="00E94E15" w:rsidRPr="0028734B" w14:paraId="189F57B7"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0952B1E1"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4421</w:t>
            </w:r>
          </w:p>
        </w:tc>
        <w:tc>
          <w:tcPr>
            <w:tcW w:w="1647" w:type="dxa"/>
            <w:noWrap/>
            <w:hideMark/>
          </w:tcPr>
          <w:p w14:paraId="447EC86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131.681.431</w:t>
            </w:r>
          </w:p>
        </w:tc>
        <w:tc>
          <w:tcPr>
            <w:tcW w:w="1647" w:type="dxa"/>
            <w:noWrap/>
            <w:hideMark/>
          </w:tcPr>
          <w:p w14:paraId="4EDACBB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120.247.701</w:t>
            </w:r>
          </w:p>
        </w:tc>
        <w:tc>
          <w:tcPr>
            <w:tcW w:w="1647" w:type="dxa"/>
            <w:noWrap/>
            <w:hideMark/>
          </w:tcPr>
          <w:p w14:paraId="3AC6237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128.054.621</w:t>
            </w:r>
          </w:p>
        </w:tc>
        <w:tc>
          <w:tcPr>
            <w:tcW w:w="1647" w:type="dxa"/>
            <w:noWrap/>
            <w:hideMark/>
          </w:tcPr>
          <w:p w14:paraId="5E4A787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123.776.960</w:t>
            </w:r>
          </w:p>
        </w:tc>
        <w:tc>
          <w:tcPr>
            <w:tcW w:w="1647" w:type="dxa"/>
            <w:noWrap/>
            <w:hideMark/>
          </w:tcPr>
          <w:p w14:paraId="69FC8C4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134.745.989</w:t>
            </w:r>
          </w:p>
        </w:tc>
      </w:tr>
      <w:tr w:rsidR="00E94E15" w:rsidRPr="0028734B" w14:paraId="443CF3D0"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33F4D6FB"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9401</w:t>
            </w:r>
          </w:p>
        </w:tc>
        <w:tc>
          <w:tcPr>
            <w:tcW w:w="1647" w:type="dxa"/>
            <w:noWrap/>
            <w:hideMark/>
          </w:tcPr>
          <w:p w14:paraId="52E82A4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1.865.677.283</w:t>
            </w:r>
          </w:p>
        </w:tc>
        <w:tc>
          <w:tcPr>
            <w:tcW w:w="1647" w:type="dxa"/>
            <w:noWrap/>
            <w:hideMark/>
          </w:tcPr>
          <w:p w14:paraId="2FABEB5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1.790.696.080</w:t>
            </w:r>
          </w:p>
        </w:tc>
        <w:tc>
          <w:tcPr>
            <w:tcW w:w="1647" w:type="dxa"/>
            <w:noWrap/>
            <w:hideMark/>
          </w:tcPr>
          <w:p w14:paraId="7170763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1.577.804.661</w:t>
            </w:r>
          </w:p>
        </w:tc>
        <w:tc>
          <w:tcPr>
            <w:tcW w:w="1647" w:type="dxa"/>
            <w:noWrap/>
            <w:hideMark/>
          </w:tcPr>
          <w:p w14:paraId="027427B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1.103.261.344</w:t>
            </w:r>
          </w:p>
        </w:tc>
        <w:tc>
          <w:tcPr>
            <w:tcW w:w="1647" w:type="dxa"/>
            <w:noWrap/>
            <w:hideMark/>
          </w:tcPr>
          <w:p w14:paraId="3D24B4E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1.039.921.631</w:t>
            </w:r>
          </w:p>
        </w:tc>
      </w:tr>
      <w:tr w:rsidR="00E94E15" w:rsidRPr="0028734B" w14:paraId="6CEA2D6C"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716240A3"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9403</w:t>
            </w:r>
          </w:p>
        </w:tc>
        <w:tc>
          <w:tcPr>
            <w:tcW w:w="1647" w:type="dxa"/>
            <w:noWrap/>
            <w:hideMark/>
          </w:tcPr>
          <w:p w14:paraId="6156916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667.250.805</w:t>
            </w:r>
          </w:p>
        </w:tc>
        <w:tc>
          <w:tcPr>
            <w:tcW w:w="1647" w:type="dxa"/>
            <w:noWrap/>
            <w:hideMark/>
          </w:tcPr>
          <w:p w14:paraId="5114A3F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708.460.352</w:t>
            </w:r>
          </w:p>
        </w:tc>
        <w:tc>
          <w:tcPr>
            <w:tcW w:w="1647" w:type="dxa"/>
            <w:noWrap/>
            <w:hideMark/>
          </w:tcPr>
          <w:p w14:paraId="1FE3E1A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140.566.033</w:t>
            </w:r>
          </w:p>
        </w:tc>
        <w:tc>
          <w:tcPr>
            <w:tcW w:w="1647" w:type="dxa"/>
            <w:noWrap/>
            <w:hideMark/>
          </w:tcPr>
          <w:p w14:paraId="045474C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747.963.924</w:t>
            </w:r>
          </w:p>
        </w:tc>
        <w:tc>
          <w:tcPr>
            <w:tcW w:w="1647" w:type="dxa"/>
            <w:noWrap/>
            <w:hideMark/>
          </w:tcPr>
          <w:p w14:paraId="370F9C4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783.358.501</w:t>
            </w:r>
          </w:p>
        </w:tc>
      </w:tr>
      <w:tr w:rsidR="00E94E15" w:rsidRPr="0028734B" w14:paraId="3498C1E6" w14:textId="77777777" w:rsidTr="00945AF7">
        <w:trPr>
          <w:trHeight w:val="248"/>
          <w:jc w:val="center"/>
        </w:trPr>
        <w:tc>
          <w:tcPr>
            <w:cnfStyle w:val="001000000000" w:firstRow="0" w:lastRow="0" w:firstColumn="1" w:lastColumn="0" w:oddVBand="0" w:evenVBand="0" w:oddHBand="0" w:evenHBand="0" w:firstRowFirstColumn="0" w:firstRowLastColumn="0" w:lastRowFirstColumn="0" w:lastRowLastColumn="0"/>
            <w:tcW w:w="1143" w:type="dxa"/>
            <w:noWrap/>
            <w:hideMark/>
          </w:tcPr>
          <w:p w14:paraId="6EDD70D5" w14:textId="77777777" w:rsidR="00E94E15" w:rsidRPr="0028734B" w:rsidRDefault="00E94E15" w:rsidP="00B422FE">
            <w:pPr>
              <w:rPr>
                <w:rFonts w:eastAsia="Times New Roman" w:cstheme="minorHAnsi"/>
                <w:color w:val="000000"/>
                <w:sz w:val="20"/>
                <w:szCs w:val="20"/>
                <w:lang w:eastAsia="hr-HR"/>
              </w:rPr>
            </w:pPr>
            <w:r w:rsidRPr="0028734B">
              <w:rPr>
                <w:rFonts w:eastAsia="Times New Roman" w:cstheme="minorHAnsi"/>
                <w:color w:val="000000"/>
                <w:sz w:val="20"/>
                <w:szCs w:val="20"/>
                <w:lang w:eastAsia="hr-HR"/>
              </w:rPr>
              <w:t>9406</w:t>
            </w:r>
          </w:p>
        </w:tc>
        <w:tc>
          <w:tcPr>
            <w:tcW w:w="1647" w:type="dxa"/>
            <w:noWrap/>
            <w:hideMark/>
          </w:tcPr>
          <w:p w14:paraId="403E8B1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647.965.500</w:t>
            </w:r>
          </w:p>
        </w:tc>
        <w:tc>
          <w:tcPr>
            <w:tcW w:w="1647" w:type="dxa"/>
            <w:noWrap/>
            <w:hideMark/>
          </w:tcPr>
          <w:p w14:paraId="3A6B115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825.005.444</w:t>
            </w:r>
          </w:p>
        </w:tc>
        <w:tc>
          <w:tcPr>
            <w:tcW w:w="1647" w:type="dxa"/>
            <w:noWrap/>
            <w:hideMark/>
          </w:tcPr>
          <w:p w14:paraId="388495C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720.363.189</w:t>
            </w:r>
          </w:p>
        </w:tc>
        <w:tc>
          <w:tcPr>
            <w:tcW w:w="1647" w:type="dxa"/>
            <w:noWrap/>
            <w:hideMark/>
          </w:tcPr>
          <w:p w14:paraId="51732AC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779.307.784</w:t>
            </w:r>
          </w:p>
        </w:tc>
        <w:tc>
          <w:tcPr>
            <w:tcW w:w="1647" w:type="dxa"/>
            <w:noWrap/>
            <w:hideMark/>
          </w:tcPr>
          <w:p w14:paraId="4A3D815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908.771.782</w:t>
            </w:r>
          </w:p>
        </w:tc>
      </w:tr>
    </w:tbl>
    <w:p w14:paraId="106A3F55" w14:textId="0A3C2F42" w:rsidR="00E94E15" w:rsidRPr="007728AE" w:rsidRDefault="00E94E15" w:rsidP="007728AE">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07569440" w14:textId="6AD84C40" w:rsidR="007728AE" w:rsidRDefault="007728AE" w:rsidP="007728AE">
      <w:pPr>
        <w:pStyle w:val="Caption"/>
        <w:keepNext/>
        <w:jc w:val="center"/>
      </w:pPr>
      <w:bookmarkStart w:id="40" w:name="_Toc66873531"/>
      <w:r>
        <w:lastRenderedPageBreak/>
        <w:t xml:space="preserve">Grafikon </w:t>
      </w:r>
      <w:fldSimple w:instr=" SEQ Grafikon \* ARABIC ">
        <w:r w:rsidR="00B30CFE">
          <w:rPr>
            <w:noProof/>
          </w:rPr>
          <w:t>12</w:t>
        </w:r>
      </w:fldSimple>
      <w:r>
        <w:t xml:space="preserve"> </w:t>
      </w:r>
      <w:r w:rsidRPr="00B3485B">
        <w:t>Struktura izvoza prema tarifnim brojevima</w:t>
      </w:r>
      <w:bookmarkEnd w:id="40"/>
    </w:p>
    <w:p w14:paraId="1230D5D7" w14:textId="77777777" w:rsidR="00E94E15" w:rsidRPr="0028734B" w:rsidRDefault="00E94E15" w:rsidP="00E94E15">
      <w:pPr>
        <w:jc w:val="center"/>
        <w:rPr>
          <w:color w:val="FF0000"/>
        </w:rPr>
      </w:pPr>
      <w:r w:rsidRPr="0028734B">
        <w:rPr>
          <w:noProof/>
          <w:color w:val="FF0000"/>
          <w:lang w:val="en-US"/>
        </w:rPr>
        <w:drawing>
          <wp:inline distT="0" distB="0" distL="0" distR="0" wp14:anchorId="55C62DB9" wp14:editId="28E83450">
            <wp:extent cx="5362575" cy="29791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2042" cy="3028856"/>
                    </a:xfrm>
                    <a:prstGeom prst="rect">
                      <a:avLst/>
                    </a:prstGeom>
                    <a:noFill/>
                  </pic:spPr>
                </pic:pic>
              </a:graphicData>
            </a:graphic>
          </wp:inline>
        </w:drawing>
      </w:r>
    </w:p>
    <w:p w14:paraId="76886049"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68E2BFC9" w14:textId="77777777" w:rsidR="00E94E15" w:rsidRDefault="00E94E15" w:rsidP="00E94E15">
      <w:pPr>
        <w:jc w:val="both"/>
      </w:pPr>
    </w:p>
    <w:p w14:paraId="5DE4782E" w14:textId="17A50E04" w:rsidR="00E94E15" w:rsidRDefault="00E94E15" w:rsidP="007728AE">
      <w:pPr>
        <w:spacing w:line="276" w:lineRule="auto"/>
        <w:jc w:val="both"/>
      </w:pPr>
      <w:r w:rsidRPr="0028734B">
        <w:t>Vidljiv je snažan fokus izvoza na grupe proizvoda s tarifnim brojem 4407 (Drvo obrađeno po dužini piljenjem ili glodanjem, rezano ili ljušteno, neovisno je li blanjano, brušeno ili spojeno na krajevima ili ne, debljine veće od 6 mm) čiji izvoz doseže razinu od gotovo 3 milijarde kuna godišnje. Također, u promatranom petogodišnjem razdoblju vidljiva je i dominacija još jedne skupine proizvoda čiji izvoz doseže iznos od oko milijardu kuna na godišnjoj razini (9401 - Sjedala (neovisno može li ih se pretvoriti u ležajeve ili ne, i njihovi dijelovi). Značajan udio u ukupnom izvozu hrvatske drvne industrije još imaju i sljedeće skupine proizvoda: 4401 (Ogrjevno drvo u obliku oblica, cjepanica, pruća, snopova ili sličnih oblika; drvo u obliku iverja ili sličnih čestica; drvna piljevina te otpaci i ostaci od drva, neovisno jesu li aglomerirani u oblice, brikete, peleti ili slične oblike ili ne) i 9406 (Montažne zgrade). Izvoz obje skupine kreće se oko 900 milijuna kuna godišnje po svakoj grupi proizvoda. Ovi podaci upućuju u komparativne prednosti Hrvatske u ovim grupama proizvoda te na mogući zaključak kako će se daljnji jači izvoz najlakše postići dodatnom koncentracijom i poticanjem izvoza proizvoda u kojima smo već snažni, dok bi poticajne mjere za druge sektore, ukoliko za to nađe model i opravdanje, trebale biti u paketu dugoročnijih planova i strategija koje uključuju i organski razvoj domaćih poduzetnika u sektoru, kao i razvoj sektora putem privlačenja izvozno orijentiranih direktnih stranih ulaganja.</w:t>
      </w:r>
    </w:p>
    <w:p w14:paraId="32175B10" w14:textId="77777777" w:rsidR="007728AE" w:rsidRPr="0028734B" w:rsidRDefault="007728AE" w:rsidP="007728AE">
      <w:pPr>
        <w:spacing w:line="276" w:lineRule="auto"/>
        <w:jc w:val="both"/>
      </w:pPr>
    </w:p>
    <w:p w14:paraId="20E367B6" w14:textId="1DCAA6EC" w:rsidR="00E94E15" w:rsidRPr="0028734B" w:rsidRDefault="00E94E15" w:rsidP="007728AE">
      <w:pPr>
        <w:spacing w:line="276" w:lineRule="auto"/>
        <w:jc w:val="both"/>
      </w:pPr>
      <w:r w:rsidRPr="0028734B">
        <w:t>I u udjelima proizvoda po tarifnom broju vidimo kretanje t</w:t>
      </w:r>
      <w:r w:rsidR="003B7DE1">
        <w:t>ije</w:t>
      </w:r>
      <w:r w:rsidRPr="0028734B">
        <w:t xml:space="preserve">kom razdoblja od 2015-2019. godine. Odnos „snaga“ je sličan. Na dvije skupine proizvoda (obrađeno drvo i sjedala i dijelovi za sjedala) odnosi se više od polovice ukupnog izvoza hrvatske drvne industrije u proteklom petogodišnjem razdoblju.  S tim da je vidljiv trend smanjenja udjela gotovih proizvoda u korist onih niže dodane vrijednosti. </w:t>
      </w:r>
      <w:r>
        <w:t xml:space="preserve">Ovo predstavlja snažan problem strukture sektora, ali posljedično i gospodarstva, te utječe na drastično smanjenu potrebu za aktivnostima istraživanja i razvoja i inovacija u postojećoj strukturi sektora. Veća dominacija proizvoda </w:t>
      </w:r>
      <w:r>
        <w:lastRenderedPageBreak/>
        <w:t>niže finalizacije i dodane vrijednosti sa sobom donosi uvoznu ovisnost o finaliziranim proizvodima, niži stupanj gospodarske i tehnološke razvijenosti, te smanjenu konkurentnost u aktivnostima i proizvodima više dodane vrijednosti. U ovom kontekstu, posebice na razini brzih i prilagodljivih malih i srednjih tvrtki, potrebno je uložiti napore i poticajne mjere upravo u razvoj proizvoda i rješenja više dodane vrijednosti, inovacija i razvoj proizvoda visokog stupnja finalizacije. U ovom smislu neophodno je ispravno rasporediti korištenje dostupne šumske mase, kao i dolazeće poticajne programe EU fondova na način da se potiču samo oni projekti koji ispunjavaju više kriterije kvalitete i ekonomske, a ne samo financijske, vrijednosti.</w:t>
      </w:r>
    </w:p>
    <w:p w14:paraId="4F0E7347" w14:textId="77777777" w:rsidR="00E94E15" w:rsidRPr="0028734B" w:rsidRDefault="00E94E15" w:rsidP="00E94E15">
      <w:pPr>
        <w:rPr>
          <w:color w:val="FF0000"/>
        </w:rPr>
      </w:pPr>
    </w:p>
    <w:p w14:paraId="47D59149" w14:textId="0975EBBB" w:rsidR="007728AE" w:rsidRDefault="007728AE" w:rsidP="007728AE">
      <w:pPr>
        <w:pStyle w:val="Caption"/>
        <w:keepNext/>
        <w:jc w:val="center"/>
      </w:pPr>
      <w:bookmarkStart w:id="41" w:name="_Toc66873532"/>
      <w:r>
        <w:t xml:space="preserve">Grafikon </w:t>
      </w:r>
      <w:fldSimple w:instr=" SEQ Grafikon \* ARABIC ">
        <w:r w:rsidR="00B30CFE">
          <w:rPr>
            <w:noProof/>
          </w:rPr>
          <w:t>13</w:t>
        </w:r>
      </w:fldSimple>
      <w:r>
        <w:t xml:space="preserve"> </w:t>
      </w:r>
      <w:r w:rsidRPr="00CB2A19">
        <w:t>Udio u izvozu u postotcima prema tarifnom broju proizvoda</w:t>
      </w:r>
      <w:bookmarkEnd w:id="41"/>
    </w:p>
    <w:p w14:paraId="7BB6D2C9" w14:textId="77777777" w:rsidR="00E94E15" w:rsidRPr="0028734B" w:rsidRDefault="00E94E15" w:rsidP="00E94E15">
      <w:pPr>
        <w:jc w:val="center"/>
      </w:pPr>
      <w:r w:rsidRPr="0028734B">
        <w:rPr>
          <w:noProof/>
          <w:lang w:val="en-US"/>
        </w:rPr>
        <w:drawing>
          <wp:inline distT="0" distB="0" distL="0" distR="0" wp14:anchorId="3825C8E8" wp14:editId="3479C442">
            <wp:extent cx="5543550" cy="32609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1600" cy="3271530"/>
                    </a:xfrm>
                    <a:prstGeom prst="rect">
                      <a:avLst/>
                    </a:prstGeom>
                    <a:noFill/>
                  </pic:spPr>
                </pic:pic>
              </a:graphicData>
            </a:graphic>
          </wp:inline>
        </w:drawing>
      </w:r>
    </w:p>
    <w:p w14:paraId="2FC15A63"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73733925" w14:textId="2A92DAAC" w:rsidR="00E94E15" w:rsidRPr="008A6010" w:rsidRDefault="00E94E15" w:rsidP="00E94E15">
      <w:pPr>
        <w:rPr>
          <w:rFonts w:eastAsia="Calibri" w:cs="Calibri"/>
          <w:bCs/>
          <w:color w:val="000000" w:themeColor="text1"/>
        </w:rPr>
      </w:pPr>
    </w:p>
    <w:p w14:paraId="2729C83A" w14:textId="66DD654C" w:rsidR="007728AE" w:rsidRDefault="007728AE" w:rsidP="007728AE">
      <w:pPr>
        <w:pStyle w:val="Caption"/>
        <w:keepNext/>
        <w:jc w:val="center"/>
      </w:pPr>
      <w:bookmarkStart w:id="42" w:name="_Toc66873496"/>
      <w:r>
        <w:t xml:space="preserve">Tablica </w:t>
      </w:r>
      <w:fldSimple w:instr=" SEQ Tablica \* ARABIC ">
        <w:r w:rsidR="00B30CFE">
          <w:rPr>
            <w:noProof/>
          </w:rPr>
          <w:t>12</w:t>
        </w:r>
      </w:fldSimple>
      <w:r>
        <w:t xml:space="preserve"> </w:t>
      </w:r>
      <w:r w:rsidRPr="00DB30CF">
        <w:t>Projekcija izvoznih rezultata po državama</w:t>
      </w:r>
      <w:bookmarkEnd w:id="42"/>
    </w:p>
    <w:tbl>
      <w:tblPr>
        <w:tblStyle w:val="GridTable1Light-Accent1"/>
        <w:tblW w:w="8400" w:type="dxa"/>
        <w:jc w:val="center"/>
        <w:tblLook w:val="04A0" w:firstRow="1" w:lastRow="0" w:firstColumn="1" w:lastColumn="0" w:noHBand="0" w:noVBand="1"/>
      </w:tblPr>
      <w:tblGrid>
        <w:gridCol w:w="2976"/>
        <w:gridCol w:w="1356"/>
        <w:gridCol w:w="1356"/>
        <w:gridCol w:w="1356"/>
        <w:gridCol w:w="1356"/>
      </w:tblGrid>
      <w:tr w:rsidR="00E94E15" w:rsidRPr="003D677B" w14:paraId="79AAA55F" w14:textId="77777777" w:rsidTr="007728A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26643375"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 </w:t>
            </w:r>
            <w:r>
              <w:rPr>
                <w:rFonts w:eastAsia="Times New Roman" w:cs="Calibri"/>
                <w:color w:val="000000"/>
                <w:lang w:eastAsia="hr-HR"/>
              </w:rPr>
              <w:t>Država</w:t>
            </w:r>
          </w:p>
        </w:tc>
        <w:tc>
          <w:tcPr>
            <w:tcW w:w="1356" w:type="dxa"/>
            <w:noWrap/>
            <w:hideMark/>
          </w:tcPr>
          <w:p w14:paraId="6D16E272" w14:textId="77777777" w:rsidR="00E94E15" w:rsidRPr="003D677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2019</w:t>
            </w:r>
          </w:p>
        </w:tc>
        <w:tc>
          <w:tcPr>
            <w:tcW w:w="1356" w:type="dxa"/>
            <w:noWrap/>
            <w:hideMark/>
          </w:tcPr>
          <w:p w14:paraId="21FA328A" w14:textId="77777777" w:rsidR="00E94E15" w:rsidRPr="003D677B"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CAGR</w:t>
            </w:r>
          </w:p>
        </w:tc>
        <w:tc>
          <w:tcPr>
            <w:tcW w:w="1356" w:type="dxa"/>
            <w:noWrap/>
            <w:hideMark/>
          </w:tcPr>
          <w:p w14:paraId="1671AD2E" w14:textId="77777777" w:rsidR="00E94E15" w:rsidRPr="003D677B"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CAGR 2025</w:t>
            </w:r>
          </w:p>
        </w:tc>
        <w:tc>
          <w:tcPr>
            <w:tcW w:w="1356" w:type="dxa"/>
            <w:noWrap/>
            <w:hideMark/>
          </w:tcPr>
          <w:p w14:paraId="220D7768" w14:textId="77777777" w:rsidR="00E94E15" w:rsidRPr="003D677B"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2025/2019</w:t>
            </w:r>
          </w:p>
        </w:tc>
      </w:tr>
      <w:tr w:rsidR="00E94E15" w:rsidRPr="003D677B" w14:paraId="690D56F5"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2297307D"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Italy</w:t>
            </w:r>
          </w:p>
        </w:tc>
        <w:tc>
          <w:tcPr>
            <w:tcW w:w="1356" w:type="dxa"/>
            <w:noWrap/>
            <w:hideMark/>
          </w:tcPr>
          <w:p w14:paraId="1D2BF25F"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259.641.183</w:t>
            </w:r>
          </w:p>
        </w:tc>
        <w:tc>
          <w:tcPr>
            <w:tcW w:w="1356" w:type="dxa"/>
            <w:noWrap/>
            <w:hideMark/>
          </w:tcPr>
          <w:p w14:paraId="39FDDA83"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2,05%</w:t>
            </w:r>
          </w:p>
        </w:tc>
        <w:tc>
          <w:tcPr>
            <w:tcW w:w="1356" w:type="dxa"/>
            <w:noWrap/>
            <w:hideMark/>
          </w:tcPr>
          <w:p w14:paraId="5AB4AFAD"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293.207.283</w:t>
            </w:r>
          </w:p>
        </w:tc>
        <w:tc>
          <w:tcPr>
            <w:tcW w:w="1356" w:type="dxa"/>
            <w:noWrap/>
            <w:hideMark/>
          </w:tcPr>
          <w:p w14:paraId="60C462C0"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112,93%</w:t>
            </w:r>
          </w:p>
        </w:tc>
      </w:tr>
      <w:tr w:rsidR="00E94E15" w:rsidRPr="003D677B" w14:paraId="6421948A"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3FCDF4D5"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Germany</w:t>
            </w:r>
          </w:p>
        </w:tc>
        <w:tc>
          <w:tcPr>
            <w:tcW w:w="1356" w:type="dxa"/>
            <w:noWrap/>
            <w:hideMark/>
          </w:tcPr>
          <w:p w14:paraId="5B366492"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151.528.862</w:t>
            </w:r>
          </w:p>
        </w:tc>
        <w:tc>
          <w:tcPr>
            <w:tcW w:w="1356" w:type="dxa"/>
            <w:noWrap/>
            <w:hideMark/>
          </w:tcPr>
          <w:p w14:paraId="50BD2308"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-5,26%</w:t>
            </w:r>
          </w:p>
        </w:tc>
        <w:tc>
          <w:tcPr>
            <w:tcW w:w="1356" w:type="dxa"/>
            <w:noWrap/>
            <w:hideMark/>
          </w:tcPr>
          <w:p w14:paraId="02F5DCA0"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109.551.124</w:t>
            </w:r>
          </w:p>
        </w:tc>
        <w:tc>
          <w:tcPr>
            <w:tcW w:w="1356" w:type="dxa"/>
            <w:noWrap/>
            <w:hideMark/>
          </w:tcPr>
          <w:p w14:paraId="2D1D9D20"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72,30%</w:t>
            </w:r>
          </w:p>
        </w:tc>
      </w:tr>
      <w:tr w:rsidR="00E94E15" w:rsidRPr="003D677B" w14:paraId="47DFE91B"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774C60A6"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Slovenia</w:t>
            </w:r>
          </w:p>
        </w:tc>
        <w:tc>
          <w:tcPr>
            <w:tcW w:w="1356" w:type="dxa"/>
            <w:noWrap/>
            <w:hideMark/>
          </w:tcPr>
          <w:p w14:paraId="4824BD6F"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115.459.238</w:t>
            </w:r>
          </w:p>
        </w:tc>
        <w:tc>
          <w:tcPr>
            <w:tcW w:w="1356" w:type="dxa"/>
            <w:noWrap/>
            <w:hideMark/>
          </w:tcPr>
          <w:p w14:paraId="4484325A"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3,18%</w:t>
            </w:r>
          </w:p>
        </w:tc>
        <w:tc>
          <w:tcPr>
            <w:tcW w:w="1356" w:type="dxa"/>
            <w:noWrap/>
            <w:hideMark/>
          </w:tcPr>
          <w:p w14:paraId="1E8C772C"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139.278.843</w:t>
            </w:r>
          </w:p>
        </w:tc>
        <w:tc>
          <w:tcPr>
            <w:tcW w:w="1356" w:type="dxa"/>
            <w:noWrap/>
            <w:hideMark/>
          </w:tcPr>
          <w:p w14:paraId="0DC4899C"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120,63%</w:t>
            </w:r>
          </w:p>
        </w:tc>
      </w:tr>
      <w:tr w:rsidR="00E94E15" w:rsidRPr="003D677B" w14:paraId="18B89E44"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73FE9CED"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Austria</w:t>
            </w:r>
          </w:p>
        </w:tc>
        <w:tc>
          <w:tcPr>
            <w:tcW w:w="1356" w:type="dxa"/>
            <w:noWrap/>
            <w:hideMark/>
          </w:tcPr>
          <w:p w14:paraId="09D7346D"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77.989.015</w:t>
            </w:r>
          </w:p>
        </w:tc>
        <w:tc>
          <w:tcPr>
            <w:tcW w:w="1356" w:type="dxa"/>
            <w:noWrap/>
            <w:hideMark/>
          </w:tcPr>
          <w:p w14:paraId="2002E4AF"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2,09%</w:t>
            </w:r>
          </w:p>
        </w:tc>
        <w:tc>
          <w:tcPr>
            <w:tcW w:w="1356" w:type="dxa"/>
            <w:noWrap/>
            <w:hideMark/>
          </w:tcPr>
          <w:p w14:paraId="2A0BD20F"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88.287.139</w:t>
            </w:r>
          </w:p>
        </w:tc>
        <w:tc>
          <w:tcPr>
            <w:tcW w:w="1356" w:type="dxa"/>
            <w:noWrap/>
            <w:hideMark/>
          </w:tcPr>
          <w:p w14:paraId="2286640A"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113,20%</w:t>
            </w:r>
          </w:p>
        </w:tc>
      </w:tr>
      <w:tr w:rsidR="00E94E15" w:rsidRPr="003D677B" w14:paraId="0A15F402"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7D9C46E1"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Egypt</w:t>
            </w:r>
          </w:p>
        </w:tc>
        <w:tc>
          <w:tcPr>
            <w:tcW w:w="1356" w:type="dxa"/>
            <w:noWrap/>
            <w:hideMark/>
          </w:tcPr>
          <w:p w14:paraId="6F581E12"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83.918.520</w:t>
            </w:r>
          </w:p>
        </w:tc>
        <w:tc>
          <w:tcPr>
            <w:tcW w:w="1356" w:type="dxa"/>
            <w:noWrap/>
            <w:hideMark/>
          </w:tcPr>
          <w:p w14:paraId="22868DF4"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7,57%</w:t>
            </w:r>
          </w:p>
        </w:tc>
        <w:tc>
          <w:tcPr>
            <w:tcW w:w="1356" w:type="dxa"/>
            <w:noWrap/>
            <w:hideMark/>
          </w:tcPr>
          <w:p w14:paraId="1F009565"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130.053.364</w:t>
            </w:r>
          </w:p>
        </w:tc>
        <w:tc>
          <w:tcPr>
            <w:tcW w:w="1356" w:type="dxa"/>
            <w:noWrap/>
            <w:hideMark/>
          </w:tcPr>
          <w:p w14:paraId="74700FAA"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154,98%</w:t>
            </w:r>
          </w:p>
        </w:tc>
      </w:tr>
      <w:tr w:rsidR="00E94E15" w:rsidRPr="003D677B" w14:paraId="1651DDB3"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073E9EF6"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Slovakia</w:t>
            </w:r>
          </w:p>
        </w:tc>
        <w:tc>
          <w:tcPr>
            <w:tcW w:w="1356" w:type="dxa"/>
            <w:noWrap/>
            <w:hideMark/>
          </w:tcPr>
          <w:p w14:paraId="0864F99E"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23.248.532</w:t>
            </w:r>
          </w:p>
        </w:tc>
        <w:tc>
          <w:tcPr>
            <w:tcW w:w="1356" w:type="dxa"/>
            <w:noWrap/>
            <w:hideMark/>
          </w:tcPr>
          <w:p w14:paraId="24C8E95C"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-23,49%</w:t>
            </w:r>
          </w:p>
        </w:tc>
        <w:tc>
          <w:tcPr>
            <w:tcW w:w="1356" w:type="dxa"/>
            <w:noWrap/>
            <w:hideMark/>
          </w:tcPr>
          <w:p w14:paraId="4AAD226C"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4.661.628</w:t>
            </w:r>
          </w:p>
        </w:tc>
        <w:tc>
          <w:tcPr>
            <w:tcW w:w="1356" w:type="dxa"/>
            <w:noWrap/>
            <w:hideMark/>
          </w:tcPr>
          <w:p w14:paraId="6F0E6552"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20,05%</w:t>
            </w:r>
          </w:p>
        </w:tc>
      </w:tr>
      <w:tr w:rsidR="00E94E15" w:rsidRPr="003D677B" w14:paraId="47076EA8"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5DB2C683"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Bosnia Herzegovina</w:t>
            </w:r>
          </w:p>
        </w:tc>
        <w:tc>
          <w:tcPr>
            <w:tcW w:w="1356" w:type="dxa"/>
            <w:noWrap/>
            <w:hideMark/>
          </w:tcPr>
          <w:p w14:paraId="2E76690E"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49.673.170</w:t>
            </w:r>
          </w:p>
        </w:tc>
        <w:tc>
          <w:tcPr>
            <w:tcW w:w="1356" w:type="dxa"/>
            <w:noWrap/>
            <w:hideMark/>
          </w:tcPr>
          <w:p w14:paraId="0FA91348"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6,90%</w:t>
            </w:r>
          </w:p>
        </w:tc>
        <w:tc>
          <w:tcPr>
            <w:tcW w:w="1356" w:type="dxa"/>
            <w:noWrap/>
            <w:hideMark/>
          </w:tcPr>
          <w:p w14:paraId="645578C9"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74.118.959</w:t>
            </w:r>
          </w:p>
        </w:tc>
        <w:tc>
          <w:tcPr>
            <w:tcW w:w="1356" w:type="dxa"/>
            <w:noWrap/>
            <w:hideMark/>
          </w:tcPr>
          <w:p w14:paraId="3E07A9BC"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149,21%</w:t>
            </w:r>
          </w:p>
        </w:tc>
      </w:tr>
      <w:tr w:rsidR="00E94E15" w:rsidRPr="003D677B" w14:paraId="0708325C"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032D0950"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Czechia</w:t>
            </w:r>
          </w:p>
        </w:tc>
        <w:tc>
          <w:tcPr>
            <w:tcW w:w="1356" w:type="dxa"/>
            <w:noWrap/>
            <w:hideMark/>
          </w:tcPr>
          <w:p w14:paraId="71CAF336"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34.005.816</w:t>
            </w:r>
          </w:p>
        </w:tc>
        <w:tc>
          <w:tcPr>
            <w:tcW w:w="1356" w:type="dxa"/>
            <w:noWrap/>
            <w:hideMark/>
          </w:tcPr>
          <w:p w14:paraId="11E164D2"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30,42%</w:t>
            </w:r>
          </w:p>
        </w:tc>
        <w:tc>
          <w:tcPr>
            <w:tcW w:w="1356" w:type="dxa"/>
            <w:noWrap/>
            <w:hideMark/>
          </w:tcPr>
          <w:p w14:paraId="0EE57C9F"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167.371.754</w:t>
            </w:r>
          </w:p>
        </w:tc>
        <w:tc>
          <w:tcPr>
            <w:tcW w:w="1356" w:type="dxa"/>
            <w:noWrap/>
            <w:hideMark/>
          </w:tcPr>
          <w:p w14:paraId="14EA994F"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492,19%</w:t>
            </w:r>
          </w:p>
        </w:tc>
      </w:tr>
      <w:tr w:rsidR="00E94E15" w:rsidRPr="003D677B" w14:paraId="1816AB21"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6080B1E9"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France</w:t>
            </w:r>
          </w:p>
        </w:tc>
        <w:tc>
          <w:tcPr>
            <w:tcW w:w="1356" w:type="dxa"/>
            <w:noWrap/>
            <w:hideMark/>
          </w:tcPr>
          <w:p w14:paraId="44362437"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32.745.062</w:t>
            </w:r>
          </w:p>
        </w:tc>
        <w:tc>
          <w:tcPr>
            <w:tcW w:w="1356" w:type="dxa"/>
            <w:noWrap/>
            <w:hideMark/>
          </w:tcPr>
          <w:p w14:paraId="6C183363"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0,96%</w:t>
            </w:r>
          </w:p>
        </w:tc>
        <w:tc>
          <w:tcPr>
            <w:tcW w:w="1356" w:type="dxa"/>
            <w:noWrap/>
            <w:hideMark/>
          </w:tcPr>
          <w:p w14:paraId="77783BE5"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34.677.598</w:t>
            </w:r>
          </w:p>
        </w:tc>
        <w:tc>
          <w:tcPr>
            <w:tcW w:w="1356" w:type="dxa"/>
            <w:noWrap/>
            <w:hideMark/>
          </w:tcPr>
          <w:p w14:paraId="5A9EC5CA"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105,90%</w:t>
            </w:r>
          </w:p>
        </w:tc>
      </w:tr>
      <w:tr w:rsidR="00E94E15" w:rsidRPr="003D677B" w14:paraId="3D52834F"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38AFD52C"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lastRenderedPageBreak/>
              <w:t>Switzerland</w:t>
            </w:r>
          </w:p>
        </w:tc>
        <w:tc>
          <w:tcPr>
            <w:tcW w:w="1356" w:type="dxa"/>
            <w:noWrap/>
            <w:hideMark/>
          </w:tcPr>
          <w:p w14:paraId="4C91DE10"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43.184.385</w:t>
            </w:r>
          </w:p>
        </w:tc>
        <w:tc>
          <w:tcPr>
            <w:tcW w:w="1356" w:type="dxa"/>
            <w:noWrap/>
            <w:hideMark/>
          </w:tcPr>
          <w:p w14:paraId="1300E6EE"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15,06%</w:t>
            </w:r>
          </w:p>
        </w:tc>
        <w:tc>
          <w:tcPr>
            <w:tcW w:w="1356" w:type="dxa"/>
            <w:noWrap/>
            <w:hideMark/>
          </w:tcPr>
          <w:p w14:paraId="24A7E725"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100.209.012</w:t>
            </w:r>
          </w:p>
        </w:tc>
        <w:tc>
          <w:tcPr>
            <w:tcW w:w="1356" w:type="dxa"/>
            <w:noWrap/>
            <w:hideMark/>
          </w:tcPr>
          <w:p w14:paraId="585B3023"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232,05%</w:t>
            </w:r>
          </w:p>
        </w:tc>
      </w:tr>
      <w:tr w:rsidR="00E94E15" w:rsidRPr="003D677B" w14:paraId="067C0716"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21844A50"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China</w:t>
            </w:r>
          </w:p>
        </w:tc>
        <w:tc>
          <w:tcPr>
            <w:tcW w:w="1356" w:type="dxa"/>
            <w:noWrap/>
            <w:hideMark/>
          </w:tcPr>
          <w:p w14:paraId="6B23A604"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30.521.383</w:t>
            </w:r>
          </w:p>
        </w:tc>
        <w:tc>
          <w:tcPr>
            <w:tcW w:w="1356" w:type="dxa"/>
            <w:noWrap/>
            <w:hideMark/>
          </w:tcPr>
          <w:p w14:paraId="51A4E82E"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15,52%</w:t>
            </w:r>
          </w:p>
        </w:tc>
        <w:tc>
          <w:tcPr>
            <w:tcW w:w="1356" w:type="dxa"/>
            <w:noWrap/>
            <w:hideMark/>
          </w:tcPr>
          <w:p w14:paraId="3E6C08F3"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72.544.684</w:t>
            </w:r>
          </w:p>
        </w:tc>
        <w:tc>
          <w:tcPr>
            <w:tcW w:w="1356" w:type="dxa"/>
            <w:noWrap/>
            <w:hideMark/>
          </w:tcPr>
          <w:p w14:paraId="51A01CC1"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237,68%</w:t>
            </w:r>
          </w:p>
        </w:tc>
      </w:tr>
      <w:tr w:rsidR="00E94E15" w:rsidRPr="003D677B" w14:paraId="3B2394A2"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5F288AD7"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Hungary</w:t>
            </w:r>
          </w:p>
        </w:tc>
        <w:tc>
          <w:tcPr>
            <w:tcW w:w="1356" w:type="dxa"/>
            <w:noWrap/>
            <w:hideMark/>
          </w:tcPr>
          <w:p w14:paraId="31634E9F"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21.596.995</w:t>
            </w:r>
          </w:p>
        </w:tc>
        <w:tc>
          <w:tcPr>
            <w:tcW w:w="1356" w:type="dxa"/>
            <w:noWrap/>
            <w:hideMark/>
          </w:tcPr>
          <w:p w14:paraId="49CBEE8C"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-4,24%</w:t>
            </w:r>
          </w:p>
        </w:tc>
        <w:tc>
          <w:tcPr>
            <w:tcW w:w="1356" w:type="dxa"/>
            <w:noWrap/>
            <w:hideMark/>
          </w:tcPr>
          <w:p w14:paraId="2F8B40F6"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16.658.385</w:t>
            </w:r>
          </w:p>
        </w:tc>
        <w:tc>
          <w:tcPr>
            <w:tcW w:w="1356" w:type="dxa"/>
            <w:noWrap/>
            <w:hideMark/>
          </w:tcPr>
          <w:p w14:paraId="0C47D784"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77,13%</w:t>
            </w:r>
          </w:p>
        </w:tc>
      </w:tr>
      <w:tr w:rsidR="00E94E15" w:rsidRPr="003D677B" w14:paraId="21BA156F"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5F09CEBC"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Belgium</w:t>
            </w:r>
          </w:p>
        </w:tc>
        <w:tc>
          <w:tcPr>
            <w:tcW w:w="1356" w:type="dxa"/>
            <w:noWrap/>
            <w:hideMark/>
          </w:tcPr>
          <w:p w14:paraId="164CF1DE"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22.407.640</w:t>
            </w:r>
          </w:p>
        </w:tc>
        <w:tc>
          <w:tcPr>
            <w:tcW w:w="1356" w:type="dxa"/>
            <w:noWrap/>
            <w:hideMark/>
          </w:tcPr>
          <w:p w14:paraId="20E796E2"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2,91%</w:t>
            </w:r>
          </w:p>
        </w:tc>
        <w:tc>
          <w:tcPr>
            <w:tcW w:w="1356" w:type="dxa"/>
            <w:noWrap/>
            <w:hideMark/>
          </w:tcPr>
          <w:p w14:paraId="6F942FA5"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26.618.679</w:t>
            </w:r>
          </w:p>
        </w:tc>
        <w:tc>
          <w:tcPr>
            <w:tcW w:w="1356" w:type="dxa"/>
            <w:noWrap/>
            <w:hideMark/>
          </w:tcPr>
          <w:p w14:paraId="22F4BB17"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118,79%</w:t>
            </w:r>
          </w:p>
        </w:tc>
      </w:tr>
      <w:tr w:rsidR="00E94E15" w:rsidRPr="003D677B" w14:paraId="1287727D"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7AD50003"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Viet Nam</w:t>
            </w:r>
          </w:p>
        </w:tc>
        <w:tc>
          <w:tcPr>
            <w:tcW w:w="1356" w:type="dxa"/>
            <w:noWrap/>
            <w:hideMark/>
          </w:tcPr>
          <w:p w14:paraId="586E783C"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20.514.401</w:t>
            </w:r>
          </w:p>
        </w:tc>
        <w:tc>
          <w:tcPr>
            <w:tcW w:w="1356" w:type="dxa"/>
            <w:noWrap/>
            <w:hideMark/>
          </w:tcPr>
          <w:p w14:paraId="21078D76"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10,74%</w:t>
            </w:r>
          </w:p>
        </w:tc>
        <w:tc>
          <w:tcPr>
            <w:tcW w:w="1356" w:type="dxa"/>
            <w:noWrap/>
            <w:hideMark/>
          </w:tcPr>
          <w:p w14:paraId="39CA9E6A"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37.837.812</w:t>
            </w:r>
          </w:p>
        </w:tc>
        <w:tc>
          <w:tcPr>
            <w:tcW w:w="1356" w:type="dxa"/>
            <w:noWrap/>
            <w:hideMark/>
          </w:tcPr>
          <w:p w14:paraId="2D2C2B57"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184,45%</w:t>
            </w:r>
          </w:p>
        </w:tc>
      </w:tr>
      <w:tr w:rsidR="00E94E15" w:rsidRPr="003D677B" w14:paraId="4A01848E"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713FDCA1"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Serbia</w:t>
            </w:r>
          </w:p>
        </w:tc>
        <w:tc>
          <w:tcPr>
            <w:tcW w:w="1356" w:type="dxa"/>
            <w:noWrap/>
            <w:hideMark/>
          </w:tcPr>
          <w:p w14:paraId="3A0007AC"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22.167.342</w:t>
            </w:r>
          </w:p>
        </w:tc>
        <w:tc>
          <w:tcPr>
            <w:tcW w:w="1356" w:type="dxa"/>
            <w:noWrap/>
            <w:hideMark/>
          </w:tcPr>
          <w:p w14:paraId="2E331CA4"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8,09%</w:t>
            </w:r>
          </w:p>
        </w:tc>
        <w:tc>
          <w:tcPr>
            <w:tcW w:w="1356" w:type="dxa"/>
            <w:noWrap/>
            <w:hideMark/>
          </w:tcPr>
          <w:p w14:paraId="79DE7A2B"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35.358.566</w:t>
            </w:r>
          </w:p>
        </w:tc>
        <w:tc>
          <w:tcPr>
            <w:tcW w:w="1356" w:type="dxa"/>
            <w:noWrap/>
            <w:hideMark/>
          </w:tcPr>
          <w:p w14:paraId="6701C578"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159,51%</w:t>
            </w:r>
          </w:p>
        </w:tc>
      </w:tr>
      <w:tr w:rsidR="00E94E15" w:rsidRPr="003D677B" w14:paraId="7B70F72D"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37470E02"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Lithuania</w:t>
            </w:r>
          </w:p>
        </w:tc>
        <w:tc>
          <w:tcPr>
            <w:tcW w:w="1356" w:type="dxa"/>
            <w:noWrap/>
            <w:hideMark/>
          </w:tcPr>
          <w:p w14:paraId="3BF13513"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26.873.607</w:t>
            </w:r>
          </w:p>
        </w:tc>
        <w:tc>
          <w:tcPr>
            <w:tcW w:w="1356" w:type="dxa"/>
            <w:noWrap/>
            <w:hideMark/>
          </w:tcPr>
          <w:p w14:paraId="2F8DE548"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26,88%</w:t>
            </w:r>
          </w:p>
        </w:tc>
        <w:tc>
          <w:tcPr>
            <w:tcW w:w="1356" w:type="dxa"/>
            <w:noWrap/>
            <w:hideMark/>
          </w:tcPr>
          <w:p w14:paraId="71A1CAA7"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112.112.201</w:t>
            </w:r>
          </w:p>
        </w:tc>
        <w:tc>
          <w:tcPr>
            <w:tcW w:w="1356" w:type="dxa"/>
            <w:noWrap/>
            <w:hideMark/>
          </w:tcPr>
          <w:p w14:paraId="66E85E27"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417,18%</w:t>
            </w:r>
          </w:p>
        </w:tc>
      </w:tr>
      <w:tr w:rsidR="00E94E15" w:rsidRPr="003D677B" w14:paraId="25EA8337"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37C7609A"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Sweden</w:t>
            </w:r>
          </w:p>
        </w:tc>
        <w:tc>
          <w:tcPr>
            <w:tcW w:w="1356" w:type="dxa"/>
            <w:noWrap/>
            <w:hideMark/>
          </w:tcPr>
          <w:p w14:paraId="76D1B31B"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19.022.399</w:t>
            </w:r>
          </w:p>
        </w:tc>
        <w:tc>
          <w:tcPr>
            <w:tcW w:w="1356" w:type="dxa"/>
            <w:noWrap/>
            <w:hideMark/>
          </w:tcPr>
          <w:p w14:paraId="65D117BB"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13,00%</w:t>
            </w:r>
          </w:p>
        </w:tc>
        <w:tc>
          <w:tcPr>
            <w:tcW w:w="1356" w:type="dxa"/>
            <w:noWrap/>
            <w:hideMark/>
          </w:tcPr>
          <w:p w14:paraId="218843C4"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39.598.314</w:t>
            </w:r>
          </w:p>
        </w:tc>
        <w:tc>
          <w:tcPr>
            <w:tcW w:w="1356" w:type="dxa"/>
            <w:noWrap/>
            <w:hideMark/>
          </w:tcPr>
          <w:p w14:paraId="039C8016"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208,17%</w:t>
            </w:r>
          </w:p>
        </w:tc>
      </w:tr>
      <w:tr w:rsidR="00E94E15" w:rsidRPr="003D677B" w14:paraId="4AB082B0"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30B8A9CD"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United Kingdom</w:t>
            </w:r>
          </w:p>
        </w:tc>
        <w:tc>
          <w:tcPr>
            <w:tcW w:w="1356" w:type="dxa"/>
            <w:noWrap/>
            <w:hideMark/>
          </w:tcPr>
          <w:p w14:paraId="3756E8A0"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12.665.939</w:t>
            </w:r>
          </w:p>
        </w:tc>
        <w:tc>
          <w:tcPr>
            <w:tcW w:w="1356" w:type="dxa"/>
            <w:noWrap/>
            <w:hideMark/>
          </w:tcPr>
          <w:p w14:paraId="1C272316"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-0,14%</w:t>
            </w:r>
          </w:p>
        </w:tc>
        <w:tc>
          <w:tcPr>
            <w:tcW w:w="1356" w:type="dxa"/>
            <w:noWrap/>
            <w:hideMark/>
          </w:tcPr>
          <w:p w14:paraId="2479B81E"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12.559.981</w:t>
            </w:r>
          </w:p>
        </w:tc>
        <w:tc>
          <w:tcPr>
            <w:tcW w:w="1356" w:type="dxa"/>
            <w:noWrap/>
            <w:hideMark/>
          </w:tcPr>
          <w:p w14:paraId="6C99286B"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99,16%</w:t>
            </w:r>
          </w:p>
        </w:tc>
      </w:tr>
      <w:tr w:rsidR="00E94E15" w:rsidRPr="003D677B" w14:paraId="6F3E68C1"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7092707A"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Saudi Arabia</w:t>
            </w:r>
          </w:p>
        </w:tc>
        <w:tc>
          <w:tcPr>
            <w:tcW w:w="1356" w:type="dxa"/>
            <w:noWrap/>
            <w:hideMark/>
          </w:tcPr>
          <w:p w14:paraId="3CF1F0A8"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13.517.951</w:t>
            </w:r>
          </w:p>
        </w:tc>
        <w:tc>
          <w:tcPr>
            <w:tcW w:w="1356" w:type="dxa"/>
            <w:noWrap/>
            <w:hideMark/>
          </w:tcPr>
          <w:p w14:paraId="28AA2C15"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1,31%</w:t>
            </w:r>
          </w:p>
        </w:tc>
        <w:tc>
          <w:tcPr>
            <w:tcW w:w="1356" w:type="dxa"/>
            <w:noWrap/>
            <w:hideMark/>
          </w:tcPr>
          <w:p w14:paraId="2369ED4F"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14.617.205</w:t>
            </w:r>
          </w:p>
        </w:tc>
        <w:tc>
          <w:tcPr>
            <w:tcW w:w="1356" w:type="dxa"/>
            <w:noWrap/>
            <w:hideMark/>
          </w:tcPr>
          <w:p w14:paraId="31C1B4B6"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108,13%</w:t>
            </w:r>
          </w:p>
        </w:tc>
      </w:tr>
      <w:tr w:rsidR="00E94E15" w:rsidRPr="003D677B" w14:paraId="1EA53A58"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4845AE9F"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Romania</w:t>
            </w:r>
          </w:p>
        </w:tc>
        <w:tc>
          <w:tcPr>
            <w:tcW w:w="1356" w:type="dxa"/>
            <w:noWrap/>
            <w:hideMark/>
          </w:tcPr>
          <w:p w14:paraId="3448E301"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9.725.671</w:t>
            </w:r>
          </w:p>
        </w:tc>
        <w:tc>
          <w:tcPr>
            <w:tcW w:w="1356" w:type="dxa"/>
            <w:noWrap/>
            <w:hideMark/>
          </w:tcPr>
          <w:p w14:paraId="6B395DA6"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10,33%</w:t>
            </w:r>
          </w:p>
        </w:tc>
        <w:tc>
          <w:tcPr>
            <w:tcW w:w="1356" w:type="dxa"/>
            <w:noWrap/>
            <w:hideMark/>
          </w:tcPr>
          <w:p w14:paraId="12CAA3AA"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17.538.313</w:t>
            </w:r>
          </w:p>
        </w:tc>
        <w:tc>
          <w:tcPr>
            <w:tcW w:w="1356" w:type="dxa"/>
            <w:noWrap/>
            <w:hideMark/>
          </w:tcPr>
          <w:p w14:paraId="02F57C11"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180,33%</w:t>
            </w:r>
          </w:p>
        </w:tc>
      </w:tr>
      <w:tr w:rsidR="00E94E15" w:rsidRPr="003D677B" w14:paraId="3C5AFE28"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43BC1537"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Netherlands</w:t>
            </w:r>
          </w:p>
        </w:tc>
        <w:tc>
          <w:tcPr>
            <w:tcW w:w="1356" w:type="dxa"/>
            <w:noWrap/>
            <w:hideMark/>
          </w:tcPr>
          <w:p w14:paraId="2186C842"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13.332.303</w:t>
            </w:r>
          </w:p>
        </w:tc>
        <w:tc>
          <w:tcPr>
            <w:tcW w:w="1356" w:type="dxa"/>
            <w:noWrap/>
            <w:hideMark/>
          </w:tcPr>
          <w:p w14:paraId="4ABD4752"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17,08%</w:t>
            </w:r>
          </w:p>
        </w:tc>
        <w:tc>
          <w:tcPr>
            <w:tcW w:w="1356" w:type="dxa"/>
            <w:noWrap/>
            <w:hideMark/>
          </w:tcPr>
          <w:p w14:paraId="5A65E93B"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34.347.675</w:t>
            </w:r>
          </w:p>
        </w:tc>
        <w:tc>
          <w:tcPr>
            <w:tcW w:w="1356" w:type="dxa"/>
            <w:noWrap/>
            <w:hideMark/>
          </w:tcPr>
          <w:p w14:paraId="12B1717A"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257,63%</w:t>
            </w:r>
          </w:p>
        </w:tc>
      </w:tr>
      <w:tr w:rsidR="00E94E15" w:rsidRPr="003D677B" w14:paraId="64560E3C"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09D51E26"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Ethiopia</w:t>
            </w:r>
          </w:p>
        </w:tc>
        <w:tc>
          <w:tcPr>
            <w:tcW w:w="1356" w:type="dxa"/>
            <w:noWrap/>
            <w:hideMark/>
          </w:tcPr>
          <w:p w14:paraId="4FF25492"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10.290.578</w:t>
            </w:r>
          </w:p>
        </w:tc>
        <w:tc>
          <w:tcPr>
            <w:tcW w:w="1356" w:type="dxa"/>
            <w:noWrap/>
            <w:hideMark/>
          </w:tcPr>
          <w:p w14:paraId="1EA34ACB"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4,37%</w:t>
            </w:r>
          </w:p>
        </w:tc>
        <w:tc>
          <w:tcPr>
            <w:tcW w:w="1356" w:type="dxa"/>
            <w:noWrap/>
            <w:hideMark/>
          </w:tcPr>
          <w:p w14:paraId="79791AD8"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13.302.060</w:t>
            </w:r>
          </w:p>
        </w:tc>
        <w:tc>
          <w:tcPr>
            <w:tcW w:w="1356" w:type="dxa"/>
            <w:noWrap/>
            <w:hideMark/>
          </w:tcPr>
          <w:p w14:paraId="3607CD26"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129,26%</w:t>
            </w:r>
          </w:p>
        </w:tc>
      </w:tr>
      <w:tr w:rsidR="00E94E15" w:rsidRPr="003D677B" w14:paraId="4C18A021"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546CEF0F"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Denmark</w:t>
            </w:r>
          </w:p>
        </w:tc>
        <w:tc>
          <w:tcPr>
            <w:tcW w:w="1356" w:type="dxa"/>
            <w:noWrap/>
            <w:hideMark/>
          </w:tcPr>
          <w:p w14:paraId="721BF56D"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10.557.242</w:t>
            </w:r>
          </w:p>
        </w:tc>
        <w:tc>
          <w:tcPr>
            <w:tcW w:w="1356" w:type="dxa"/>
            <w:noWrap/>
            <w:hideMark/>
          </w:tcPr>
          <w:p w14:paraId="35A354C7"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1,95%</w:t>
            </w:r>
          </w:p>
        </w:tc>
        <w:tc>
          <w:tcPr>
            <w:tcW w:w="1356" w:type="dxa"/>
            <w:noWrap/>
            <w:hideMark/>
          </w:tcPr>
          <w:p w14:paraId="55F82BA3"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11.853.122</w:t>
            </w:r>
          </w:p>
        </w:tc>
        <w:tc>
          <w:tcPr>
            <w:tcW w:w="1356" w:type="dxa"/>
            <w:noWrap/>
            <w:hideMark/>
          </w:tcPr>
          <w:p w14:paraId="2CAEE1C9"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112,27%</w:t>
            </w:r>
          </w:p>
        </w:tc>
      </w:tr>
      <w:tr w:rsidR="00E94E15" w:rsidRPr="003D677B" w14:paraId="0BC9DDF1"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67C3F019"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Poland</w:t>
            </w:r>
          </w:p>
        </w:tc>
        <w:tc>
          <w:tcPr>
            <w:tcW w:w="1356" w:type="dxa"/>
            <w:noWrap/>
            <w:hideMark/>
          </w:tcPr>
          <w:p w14:paraId="62DECE50"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8.557.416</w:t>
            </w:r>
          </w:p>
        </w:tc>
        <w:tc>
          <w:tcPr>
            <w:tcW w:w="1356" w:type="dxa"/>
            <w:noWrap/>
            <w:hideMark/>
          </w:tcPr>
          <w:p w14:paraId="189DCE19"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0,18%</w:t>
            </w:r>
          </w:p>
        </w:tc>
        <w:tc>
          <w:tcPr>
            <w:tcW w:w="1356" w:type="dxa"/>
            <w:noWrap/>
            <w:hideMark/>
          </w:tcPr>
          <w:p w14:paraId="78F8524C"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8.649.694</w:t>
            </w:r>
          </w:p>
        </w:tc>
        <w:tc>
          <w:tcPr>
            <w:tcW w:w="1356" w:type="dxa"/>
            <w:noWrap/>
            <w:hideMark/>
          </w:tcPr>
          <w:p w14:paraId="697A16CE"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101,08%</w:t>
            </w:r>
          </w:p>
        </w:tc>
      </w:tr>
      <w:tr w:rsidR="00E94E15" w:rsidRPr="003D677B" w14:paraId="694CC013" w14:textId="77777777" w:rsidTr="007728AE">
        <w:trPr>
          <w:trHeight w:val="30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5A5418C0" w14:textId="77777777" w:rsidR="00E94E15" w:rsidRPr="003D677B" w:rsidRDefault="00E94E15" w:rsidP="00B422FE">
            <w:pPr>
              <w:rPr>
                <w:rFonts w:eastAsia="Times New Roman" w:cs="Calibri"/>
                <w:color w:val="000000"/>
                <w:lang w:eastAsia="hr-HR"/>
              </w:rPr>
            </w:pPr>
            <w:r w:rsidRPr="003D677B">
              <w:rPr>
                <w:rFonts w:eastAsia="Times New Roman" w:cs="Calibri"/>
                <w:color w:val="000000"/>
                <w:lang w:eastAsia="hr-HR"/>
              </w:rPr>
              <w:t>Turkey</w:t>
            </w:r>
          </w:p>
        </w:tc>
        <w:tc>
          <w:tcPr>
            <w:tcW w:w="1356" w:type="dxa"/>
            <w:noWrap/>
            <w:hideMark/>
          </w:tcPr>
          <w:p w14:paraId="67467269"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1.118.145</w:t>
            </w:r>
          </w:p>
        </w:tc>
        <w:tc>
          <w:tcPr>
            <w:tcW w:w="1356" w:type="dxa"/>
            <w:noWrap/>
            <w:hideMark/>
          </w:tcPr>
          <w:p w14:paraId="14A01F3B"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-19,05%</w:t>
            </w:r>
          </w:p>
        </w:tc>
        <w:tc>
          <w:tcPr>
            <w:tcW w:w="1356" w:type="dxa"/>
            <w:noWrap/>
            <w:hideMark/>
          </w:tcPr>
          <w:p w14:paraId="5DDAE24A"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314.559</w:t>
            </w:r>
          </w:p>
        </w:tc>
        <w:tc>
          <w:tcPr>
            <w:tcW w:w="1356" w:type="dxa"/>
            <w:noWrap/>
            <w:hideMark/>
          </w:tcPr>
          <w:p w14:paraId="31281224" w14:textId="77777777" w:rsidR="00E94E15" w:rsidRPr="003D677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3D677B">
              <w:rPr>
                <w:rFonts w:eastAsia="Times New Roman" w:cs="Calibri"/>
                <w:color w:val="000000"/>
                <w:lang w:eastAsia="hr-HR"/>
              </w:rPr>
              <w:t>28,13%</w:t>
            </w:r>
          </w:p>
        </w:tc>
      </w:tr>
    </w:tbl>
    <w:p w14:paraId="4071804E"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1F5952EF" w14:textId="77777777" w:rsidR="007728AE" w:rsidRDefault="007728AE" w:rsidP="00E94E15">
      <w:pPr>
        <w:jc w:val="both"/>
        <w:rPr>
          <w:rFonts w:eastAsia="Times New Roman" w:cstheme="minorHAnsi"/>
          <w:color w:val="000000" w:themeColor="text1"/>
          <w:lang w:eastAsia="hr-HR"/>
        </w:rPr>
      </w:pPr>
    </w:p>
    <w:p w14:paraId="5D53FD49" w14:textId="40CF5B6A" w:rsidR="00E94E15" w:rsidRDefault="00E94E15" w:rsidP="007728AE">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t>Projekcija izvoznih rezultata do 2025. godine daje nam uvid u moguća kretanja i potencijale novog izvoza za naše tvrtke – što na već snažnim i postojećim tržištima, a što na tržištima koja su nam do danas bila sekundarna. Vidljivo je podudaranje globalnih uvoznih projekcija s projekcijama trendova i kretanja našeg izvoza prema vanjskim tržištima – s time kako su tržišta koja globalno pokazuju mogućnost snažnog rasta ona tržišta koja i kod izvoznih projekcija pokazuju za naše tvrtke snažan rast i potencijal. Ovo se prvenstveno odnosi na tržišta Češke, Rumunjske, Nizozemske, itd. Zanimljiv je i snažan rast mogućih izvoznih rezultata na tržištu Kine. Velika globalna udaljena tržišta izazov su za ovu industriju radi učinka logističkih troškova na cjenovnu konkurentnost, na mora se naglasiti potencijal kineskog tržišta kao onog koje brzo raste i sve će više predstavljati veliku potražnju za ovim proizvodima. S druge strane najveće uvozno tržište SAD-a uopće nije prisutno na našoj „izvoznoj mapi“, a jednim velikim razlogom upravo radi visokih logističkih troškova i smanjene cjenovne konkurentnosti.</w:t>
      </w:r>
    </w:p>
    <w:p w14:paraId="6DF2BB03" w14:textId="77777777" w:rsidR="007728AE" w:rsidRDefault="007728AE" w:rsidP="007728AE">
      <w:pPr>
        <w:spacing w:line="276" w:lineRule="auto"/>
        <w:jc w:val="both"/>
        <w:rPr>
          <w:rFonts w:eastAsia="Times New Roman" w:cstheme="minorHAnsi"/>
          <w:color w:val="000000" w:themeColor="text1"/>
          <w:lang w:eastAsia="hr-HR"/>
        </w:rPr>
      </w:pPr>
    </w:p>
    <w:p w14:paraId="7A28C843" w14:textId="4E6C5BB8" w:rsidR="00E94E15" w:rsidRDefault="00E94E15" w:rsidP="007728AE">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t>Detalj koji treba pobliže analizirati (uz prihvaćanje mogućnosti kako projekcije nisu u potpunosti točne) je nepodudarnost rasta globalne potražnje tržišta poput npr. Slovačkog ili M</w:t>
      </w:r>
      <w:r w:rsidR="003B7DE1">
        <w:rPr>
          <w:rFonts w:eastAsia="Times New Roman" w:cstheme="minorHAnsi"/>
          <w:color w:val="000000" w:themeColor="text1"/>
          <w:lang w:eastAsia="hr-HR"/>
        </w:rPr>
        <w:t>a</w:t>
      </w:r>
      <w:r>
        <w:rPr>
          <w:rFonts w:eastAsia="Times New Roman" w:cstheme="minorHAnsi"/>
          <w:color w:val="000000" w:themeColor="text1"/>
          <w:lang w:eastAsia="hr-HR"/>
        </w:rPr>
        <w:t>đarskog, te istovremenog negativnog trenda naših projiciranih izvoznih rezultata. Radi se o vrlo bliskom tržištu s velikom potencijalom za naše tvrtke, te upravo takva tržišta zahtijevaju pomniju pozornost u daljnjim promotivnim aktivnostima izvoza, a kako bi se zauzele kvalitetne pozicije t</w:t>
      </w:r>
      <w:r w:rsidR="003B7DE1">
        <w:rPr>
          <w:rFonts w:eastAsia="Times New Roman" w:cstheme="minorHAnsi"/>
          <w:color w:val="000000" w:themeColor="text1"/>
          <w:lang w:eastAsia="hr-HR"/>
        </w:rPr>
        <w:t>ije</w:t>
      </w:r>
      <w:r>
        <w:rPr>
          <w:rFonts w:eastAsia="Times New Roman" w:cstheme="minorHAnsi"/>
          <w:color w:val="000000" w:themeColor="text1"/>
          <w:lang w:eastAsia="hr-HR"/>
        </w:rPr>
        <w:t>kom ekspanzije njihove uvozne potražnje.</w:t>
      </w:r>
    </w:p>
    <w:p w14:paraId="09979E04" w14:textId="77777777" w:rsidR="00E94E15" w:rsidRDefault="00E94E15" w:rsidP="00E94E15">
      <w:pPr>
        <w:rPr>
          <w:rFonts w:eastAsia="Times New Roman" w:cstheme="minorHAnsi"/>
          <w:color w:val="000000" w:themeColor="text1"/>
          <w:lang w:eastAsia="hr-HR"/>
        </w:rPr>
      </w:pPr>
    </w:p>
    <w:p w14:paraId="4C037C73" w14:textId="76402952" w:rsidR="007728AE" w:rsidRDefault="007728AE" w:rsidP="007728AE">
      <w:pPr>
        <w:pStyle w:val="Caption"/>
        <w:keepNext/>
        <w:jc w:val="center"/>
      </w:pPr>
      <w:bookmarkStart w:id="43" w:name="_Toc66873533"/>
      <w:r>
        <w:lastRenderedPageBreak/>
        <w:t xml:space="preserve">Grafikon </w:t>
      </w:r>
      <w:fldSimple w:instr=" SEQ Grafikon \* ARABIC ">
        <w:r w:rsidR="00B30CFE">
          <w:rPr>
            <w:noProof/>
          </w:rPr>
          <w:t>14</w:t>
        </w:r>
      </w:fldSimple>
      <w:r>
        <w:t xml:space="preserve"> </w:t>
      </w:r>
      <w:r w:rsidRPr="0021055F">
        <w:t>Izvozni rezultati – projicirani izvoz i odnos 2025/2019</w:t>
      </w:r>
      <w:bookmarkEnd w:id="43"/>
    </w:p>
    <w:p w14:paraId="421AE4D7" w14:textId="77777777" w:rsidR="00E94E15" w:rsidRDefault="00E94E15" w:rsidP="007728AE">
      <w:pPr>
        <w:jc w:val="center"/>
        <w:rPr>
          <w:rFonts w:eastAsia="Times New Roman" w:cstheme="minorHAnsi"/>
          <w:color w:val="000000" w:themeColor="text1"/>
          <w:lang w:eastAsia="hr-HR"/>
        </w:rPr>
      </w:pPr>
      <w:r>
        <w:rPr>
          <w:noProof/>
          <w:lang w:val="en-US"/>
        </w:rPr>
        <w:drawing>
          <wp:inline distT="0" distB="0" distL="0" distR="0" wp14:anchorId="3B5B3084" wp14:editId="34611910">
            <wp:extent cx="5724940" cy="2806811"/>
            <wp:effectExtent l="0" t="0" r="0" b="0"/>
            <wp:docPr id="23" name="Chart 23">
              <a:extLst xmlns:a="http://schemas.openxmlformats.org/drawingml/2006/main">
                <a:ext uri="{FF2B5EF4-FFF2-40B4-BE49-F238E27FC236}">
                  <a16:creationId xmlns:a16="http://schemas.microsoft.com/office/drawing/2014/main" id="{C95D0A3C-7768-4415-A2A9-2011D8D8E7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CC9E2A6"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0808CC48" w14:textId="77777777" w:rsidR="00E94E15" w:rsidRDefault="00E94E15" w:rsidP="00E94E15">
      <w:pPr>
        <w:rPr>
          <w:rFonts w:eastAsia="Times New Roman" w:cstheme="minorHAnsi"/>
          <w:color w:val="000000" w:themeColor="text1"/>
          <w:lang w:eastAsia="hr-HR"/>
        </w:rPr>
      </w:pPr>
    </w:p>
    <w:p w14:paraId="74519394" w14:textId="79129F89" w:rsidR="007728AE" w:rsidRDefault="007728AE" w:rsidP="007728AE">
      <w:pPr>
        <w:pStyle w:val="Caption"/>
        <w:keepNext/>
        <w:jc w:val="center"/>
      </w:pPr>
      <w:bookmarkStart w:id="44" w:name="_Toc66873534"/>
      <w:r>
        <w:t xml:space="preserve">Grafikon </w:t>
      </w:r>
      <w:fldSimple w:instr=" SEQ Grafikon \* ARABIC ">
        <w:r w:rsidR="00B30CFE">
          <w:rPr>
            <w:noProof/>
          </w:rPr>
          <w:t>15</w:t>
        </w:r>
      </w:fldSimple>
      <w:r>
        <w:t xml:space="preserve"> </w:t>
      </w:r>
      <w:r w:rsidRPr="002E542C">
        <w:t>Projicirani izvoz u 2025. u odnosu na 2019. godinu</w:t>
      </w:r>
      <w:bookmarkEnd w:id="44"/>
    </w:p>
    <w:p w14:paraId="6F1C0067" w14:textId="77777777" w:rsidR="00E94E15" w:rsidRDefault="00E94E15" w:rsidP="007728AE">
      <w:pPr>
        <w:jc w:val="center"/>
        <w:rPr>
          <w:rFonts w:eastAsia="Times New Roman" w:cstheme="minorHAnsi"/>
          <w:color w:val="000000" w:themeColor="text1"/>
          <w:lang w:eastAsia="hr-HR"/>
        </w:rPr>
      </w:pPr>
      <w:r>
        <w:rPr>
          <w:noProof/>
          <w:lang w:val="en-US"/>
        </w:rPr>
        <mc:AlternateContent>
          <mc:Cho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equires="cx4">
            <w:drawing>
              <wp:inline distT="0" distB="0" distL="0" distR="0" wp14:anchorId="0C0B3DE0" wp14:editId="305C2A6B">
                <wp:extent cx="4933950" cy="3000375"/>
                <wp:effectExtent l="0" t="0" r="0" b="9525"/>
                <wp:docPr id="10" name="Chart 10">
                  <a:extLst xmlns:a="http://schemas.openxmlformats.org/drawingml/2006/main">
                    <a:ext uri="{FF2B5EF4-FFF2-40B4-BE49-F238E27FC236}">
                      <a16:creationId xmlns:a16="http://schemas.microsoft.com/office/drawing/2014/main" id="{D3CCA278-F2DE-4DC3-9465-B15D9AE26A5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4"/>
                  </a:graphicData>
                </a:graphic>
              </wp:inline>
            </w:drawing>
          </mc:Choice>
          <mc:Fallback>
            <w:drawing>
              <wp:inline distT="0" distB="0" distL="0" distR="0" wp14:anchorId="0C0B3DE0" wp14:editId="305C2A6B">
                <wp:extent cx="4933950" cy="3000375"/>
                <wp:effectExtent l="0" t="0" r="0" b="9525"/>
                <wp:docPr id="10" name="Chart 10">
                  <a:extLst xmlns:a="http://schemas.openxmlformats.org/drawingml/2006/main">
                    <a:ext uri="{FF2B5EF4-FFF2-40B4-BE49-F238E27FC236}">
                      <a16:creationId xmlns:a16="http://schemas.microsoft.com/office/drawing/2014/main" id="{D3CCA278-F2DE-4DC3-9465-B15D9AE26A5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Chart 10">
                          <a:extLst>
                            <a:ext uri="{FF2B5EF4-FFF2-40B4-BE49-F238E27FC236}">
                              <a16:creationId xmlns:a16="http://schemas.microsoft.com/office/drawing/2014/main" id="{D3CCA278-F2DE-4DC3-9465-B15D9AE26A5F}"/>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4933950" cy="3000375"/>
                        </a:xfrm>
                        <a:prstGeom prst="rect">
                          <a:avLst/>
                        </a:prstGeom>
                      </pic:spPr>
                    </pic:pic>
                  </a:graphicData>
                </a:graphic>
              </wp:inline>
            </w:drawing>
          </mc:Fallback>
        </mc:AlternateContent>
      </w:r>
    </w:p>
    <w:p w14:paraId="20486309"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140C0E3D" w14:textId="77777777" w:rsidR="00E94E15" w:rsidRDefault="00E94E15" w:rsidP="00E94E15">
      <w:pPr>
        <w:rPr>
          <w:rFonts w:eastAsia="Times New Roman" w:cstheme="minorHAnsi"/>
          <w:color w:val="000000" w:themeColor="text1"/>
          <w:lang w:eastAsia="hr-HR"/>
        </w:rPr>
      </w:pPr>
    </w:p>
    <w:p w14:paraId="07FF69A1" w14:textId="674811C1" w:rsidR="007728AE" w:rsidRDefault="00E94E15" w:rsidP="007728AE">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t xml:space="preserve">Iako je ukupan izvoz u zadnjoj promatranoj godini nešto pao (2019. godina), model projekcije uzima u obzir petogodišnje razdoblje te je na osnovu toga izrađena projekcija kretanja ukupnog izvoza do 2025. godine. Trend rasta je pravocrtan, a predviđa postizanje rezultata nešto većih od onih u 2019. godini tek </w:t>
      </w:r>
      <w:r>
        <w:rPr>
          <w:rFonts w:eastAsia="Times New Roman" w:cstheme="minorHAnsi"/>
          <w:color w:val="000000" w:themeColor="text1"/>
          <w:lang w:eastAsia="hr-HR"/>
        </w:rPr>
        <w:lastRenderedPageBreak/>
        <w:t>u zadnjoj projiciranoj godini. Ove projekcije ne mogu biti u potpunosti pozitivne, ali je trend uzlazan i nudi mogućnost sve snažnijih rezultata naše drvne industrije. S druge strane oni pokazuju potrebu poticanja, posebno malih i srednjih tvrtki, u njihovom razvoju, inovacijama, pojačavanju kapaciteta i razvoja proizvoda i rješenja više dodane vrijednosti i visokog stupnja finalizacije.</w:t>
      </w:r>
    </w:p>
    <w:p w14:paraId="52DE0A1B" w14:textId="77777777" w:rsidR="007728AE" w:rsidRDefault="007728AE" w:rsidP="007728AE">
      <w:pPr>
        <w:spacing w:line="276" w:lineRule="auto"/>
        <w:jc w:val="both"/>
        <w:rPr>
          <w:rFonts w:eastAsia="Times New Roman" w:cstheme="minorHAnsi"/>
          <w:color w:val="000000" w:themeColor="text1"/>
          <w:lang w:eastAsia="hr-HR"/>
        </w:rPr>
      </w:pPr>
    </w:p>
    <w:p w14:paraId="1FA83348" w14:textId="6420BB10" w:rsidR="007728AE" w:rsidRDefault="007728AE" w:rsidP="007728AE">
      <w:pPr>
        <w:pStyle w:val="Caption"/>
        <w:keepNext/>
        <w:jc w:val="center"/>
      </w:pPr>
      <w:bookmarkStart w:id="45" w:name="_Toc66873535"/>
      <w:r>
        <w:t xml:space="preserve">Grafikon </w:t>
      </w:r>
      <w:fldSimple w:instr=" SEQ Grafikon \* ARABIC ">
        <w:r w:rsidR="00B30CFE">
          <w:rPr>
            <w:noProof/>
          </w:rPr>
          <w:t>16</w:t>
        </w:r>
      </w:fldSimple>
      <w:r>
        <w:t xml:space="preserve"> </w:t>
      </w:r>
      <w:r w:rsidRPr="00366737">
        <w:t>Projicirani ukupni izvoz RH drvne industrije</w:t>
      </w:r>
      <w:bookmarkEnd w:id="45"/>
    </w:p>
    <w:p w14:paraId="757F62B7" w14:textId="77777777" w:rsidR="00E94E15" w:rsidRDefault="00E94E15" w:rsidP="007728AE">
      <w:pPr>
        <w:jc w:val="center"/>
        <w:rPr>
          <w:rFonts w:eastAsia="Times New Roman" w:cstheme="minorHAnsi"/>
          <w:color w:val="000000" w:themeColor="text1"/>
          <w:lang w:eastAsia="hr-HR"/>
        </w:rPr>
      </w:pPr>
      <w:r>
        <w:rPr>
          <w:noProof/>
          <w:lang w:val="en-US"/>
        </w:rPr>
        <w:drawing>
          <wp:inline distT="0" distB="0" distL="0" distR="0" wp14:anchorId="2034903C" wp14:editId="35ABB848">
            <wp:extent cx="4572000" cy="2743200"/>
            <wp:effectExtent l="0" t="0" r="0" b="0"/>
            <wp:docPr id="12" name="Chart 12">
              <a:extLst xmlns:a="http://schemas.openxmlformats.org/drawingml/2006/main">
                <a:ext uri="{FF2B5EF4-FFF2-40B4-BE49-F238E27FC236}">
                  <a16:creationId xmlns:a16="http://schemas.microsoft.com/office/drawing/2014/main" id="{C4D77A07-FC9F-41A0-99A7-0FE3B1BCF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2FAFE4B"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61FA47CE" w14:textId="77777777" w:rsidR="00E94E15" w:rsidRDefault="00E94E15" w:rsidP="00E94E15">
      <w:pPr>
        <w:rPr>
          <w:rFonts w:eastAsia="Times New Roman" w:cstheme="minorHAnsi"/>
          <w:color w:val="000000" w:themeColor="text1"/>
          <w:lang w:eastAsia="hr-HR"/>
        </w:rPr>
      </w:pPr>
    </w:p>
    <w:p w14:paraId="757E804F" w14:textId="3DF49260" w:rsidR="007728AE" w:rsidRDefault="007728AE" w:rsidP="007728AE">
      <w:pPr>
        <w:pStyle w:val="Caption"/>
        <w:keepNext/>
        <w:jc w:val="center"/>
      </w:pPr>
      <w:bookmarkStart w:id="46" w:name="_Toc66873536"/>
      <w:r>
        <w:t xml:space="preserve">Grafikon </w:t>
      </w:r>
      <w:fldSimple w:instr=" SEQ Grafikon \* ARABIC ">
        <w:r w:rsidR="00B30CFE">
          <w:rPr>
            <w:noProof/>
          </w:rPr>
          <w:t>17</w:t>
        </w:r>
      </w:fldSimple>
      <w:r>
        <w:t xml:space="preserve"> </w:t>
      </w:r>
      <w:r w:rsidRPr="007348FE">
        <w:t>Projiciran izvoz 2025. po državama, u odnosu na izvoz 2019. godine</w:t>
      </w:r>
      <w:bookmarkEnd w:id="46"/>
    </w:p>
    <w:p w14:paraId="256D6833" w14:textId="77777777" w:rsidR="00E94E15" w:rsidRDefault="00E94E15" w:rsidP="00E94E15">
      <w:pPr>
        <w:rPr>
          <w:rFonts w:eastAsia="Times New Roman" w:cstheme="minorHAnsi"/>
          <w:color w:val="000000" w:themeColor="text1"/>
          <w:lang w:eastAsia="hr-HR"/>
        </w:rPr>
      </w:pPr>
      <w:r>
        <w:rPr>
          <w:noProof/>
          <w:lang w:val="en-US"/>
        </w:rPr>
        <w:drawing>
          <wp:inline distT="0" distB="0" distL="0" distR="0" wp14:anchorId="3603DBDD" wp14:editId="193D000F">
            <wp:extent cx="6076950" cy="3028950"/>
            <wp:effectExtent l="0" t="0" r="0" b="0"/>
            <wp:docPr id="13" name="Chart 13">
              <a:extLst xmlns:a="http://schemas.openxmlformats.org/drawingml/2006/main">
                <a:ext uri="{FF2B5EF4-FFF2-40B4-BE49-F238E27FC236}">
                  <a16:creationId xmlns:a16="http://schemas.microsoft.com/office/drawing/2014/main" id="{30B3B87E-C98F-4E38-B774-A75320816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1434371"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3C7F3ADD" w14:textId="77777777" w:rsidR="00E94E15" w:rsidRDefault="00E94E15" w:rsidP="00F57836">
      <w:pPr>
        <w:spacing w:line="276" w:lineRule="auto"/>
        <w:jc w:val="both"/>
        <w:rPr>
          <w:rFonts w:eastAsia="Times New Roman" w:cstheme="minorHAnsi"/>
          <w:color w:val="000000" w:themeColor="text1"/>
          <w:lang w:eastAsia="hr-HR"/>
        </w:rPr>
      </w:pPr>
      <w:r>
        <w:rPr>
          <w:rFonts w:eastAsia="Times New Roman" w:cstheme="minorHAnsi"/>
          <w:color w:val="000000" w:themeColor="text1"/>
          <w:lang w:eastAsia="hr-HR"/>
        </w:rPr>
        <w:lastRenderedPageBreak/>
        <w:t>Iako se očekuje poravnavanje ukupnog izvoza u 2025. godini u odnosu na 2019., vidljivo je kako svako tržište predstavlja priču za sebe i mogu se jasno identificirati tržišta koja nude mogućnost rasta izvoza ukoliko situacija u domaćem tržištu ostane nepromijenjena. Ukoliko želimo postići snažnije i bolje rezultate uputno je fokusirati se na prethodno spomenuta tržišta koja očekuju veliki rast uvozne potražnje, a na kojima mi nismo snažno prisutni – u kombinaciji s poticanjem snažnijeg razvoja sektora, te malih i srednjih tvrtki u RH.</w:t>
      </w:r>
    </w:p>
    <w:p w14:paraId="0253B367" w14:textId="3325DC98" w:rsidR="00E94E15" w:rsidRPr="001D6691" w:rsidRDefault="00E94E15" w:rsidP="00E94E15">
      <w:pPr>
        <w:rPr>
          <w:rFonts w:eastAsia="Times New Roman" w:cstheme="minorHAnsi"/>
          <w:color w:val="000000" w:themeColor="text1"/>
          <w:lang w:eastAsia="hr-HR"/>
        </w:rPr>
      </w:pPr>
    </w:p>
    <w:p w14:paraId="03E36638" w14:textId="258AAF21" w:rsidR="00F57836" w:rsidRDefault="00F57836" w:rsidP="00F57836">
      <w:pPr>
        <w:pStyle w:val="Caption"/>
        <w:keepNext/>
        <w:jc w:val="center"/>
      </w:pPr>
      <w:bookmarkStart w:id="47" w:name="_Toc66873497"/>
      <w:r>
        <w:t xml:space="preserve">Tablica </w:t>
      </w:r>
      <w:fldSimple w:instr=" SEQ Tablica \* ARABIC ">
        <w:r w:rsidR="00B30CFE">
          <w:rPr>
            <w:noProof/>
          </w:rPr>
          <w:t>13</w:t>
        </w:r>
      </w:fldSimple>
      <w:r>
        <w:t xml:space="preserve"> I</w:t>
      </w:r>
      <w:r w:rsidRPr="008B7D03">
        <w:t>zvoz po tarifnim brojevima, projekcija, USD</w:t>
      </w:r>
      <w:bookmarkEnd w:id="47"/>
    </w:p>
    <w:tbl>
      <w:tblPr>
        <w:tblStyle w:val="GridTable1Light-Accent1"/>
        <w:tblW w:w="8666" w:type="dxa"/>
        <w:jc w:val="center"/>
        <w:tblLook w:val="04A0" w:firstRow="1" w:lastRow="0" w:firstColumn="1" w:lastColumn="0" w:noHBand="0" w:noVBand="1"/>
      </w:tblPr>
      <w:tblGrid>
        <w:gridCol w:w="1351"/>
        <w:gridCol w:w="1520"/>
        <w:gridCol w:w="1520"/>
        <w:gridCol w:w="1552"/>
        <w:gridCol w:w="1510"/>
        <w:gridCol w:w="1213"/>
      </w:tblGrid>
      <w:tr w:rsidR="00895240" w:rsidRPr="00DE554F" w14:paraId="1DB2E86F" w14:textId="77777777" w:rsidTr="00895240">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60162E17"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Proizvod</w:t>
            </w:r>
          </w:p>
        </w:tc>
        <w:tc>
          <w:tcPr>
            <w:tcW w:w="1520" w:type="dxa"/>
            <w:noWrap/>
            <w:hideMark/>
          </w:tcPr>
          <w:p w14:paraId="4DF3009F" w14:textId="77777777" w:rsidR="00E94E15" w:rsidRPr="00DE554F"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2019</w:t>
            </w:r>
          </w:p>
        </w:tc>
        <w:tc>
          <w:tcPr>
            <w:tcW w:w="1520" w:type="dxa"/>
            <w:noWrap/>
            <w:hideMark/>
          </w:tcPr>
          <w:p w14:paraId="7E6BC38D" w14:textId="77777777" w:rsidR="00E94E15" w:rsidRPr="00DE554F"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Grand Total</w:t>
            </w:r>
          </w:p>
        </w:tc>
        <w:tc>
          <w:tcPr>
            <w:tcW w:w="1552" w:type="dxa"/>
            <w:noWrap/>
            <w:hideMark/>
          </w:tcPr>
          <w:p w14:paraId="0739F8BA" w14:textId="77777777" w:rsidR="00E94E15" w:rsidRPr="00DE554F"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CAGR</w:t>
            </w:r>
          </w:p>
        </w:tc>
        <w:tc>
          <w:tcPr>
            <w:tcW w:w="1510" w:type="dxa"/>
            <w:noWrap/>
            <w:hideMark/>
          </w:tcPr>
          <w:p w14:paraId="5607BED3" w14:textId="77777777" w:rsidR="00E94E15" w:rsidRPr="00DE554F"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CAGR 2025</w:t>
            </w:r>
          </w:p>
        </w:tc>
        <w:tc>
          <w:tcPr>
            <w:tcW w:w="1213" w:type="dxa"/>
            <w:noWrap/>
            <w:hideMark/>
          </w:tcPr>
          <w:p w14:paraId="02309AE5" w14:textId="77777777" w:rsidR="00E94E15" w:rsidRPr="00DE554F"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2025/2019</w:t>
            </w:r>
          </w:p>
        </w:tc>
      </w:tr>
      <w:tr w:rsidR="00895240" w:rsidRPr="00DE554F" w14:paraId="667EC20F"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738BA85D"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4401</w:t>
            </w:r>
          </w:p>
        </w:tc>
        <w:tc>
          <w:tcPr>
            <w:tcW w:w="1520" w:type="dxa"/>
            <w:noWrap/>
            <w:hideMark/>
          </w:tcPr>
          <w:p w14:paraId="4FC6F7E9"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132.058.660</w:t>
            </w:r>
          </w:p>
        </w:tc>
        <w:tc>
          <w:tcPr>
            <w:tcW w:w="1520" w:type="dxa"/>
            <w:noWrap/>
            <w:hideMark/>
          </w:tcPr>
          <w:p w14:paraId="1F2196DD"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642.991.341</w:t>
            </w:r>
          </w:p>
        </w:tc>
        <w:tc>
          <w:tcPr>
            <w:tcW w:w="1552" w:type="dxa"/>
            <w:noWrap/>
            <w:hideMark/>
          </w:tcPr>
          <w:p w14:paraId="66A5615E"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3,20%</w:t>
            </w:r>
          </w:p>
        </w:tc>
        <w:tc>
          <w:tcPr>
            <w:tcW w:w="1510" w:type="dxa"/>
            <w:noWrap/>
            <w:hideMark/>
          </w:tcPr>
          <w:p w14:paraId="71953F1E"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159.569.008</w:t>
            </w:r>
          </w:p>
        </w:tc>
        <w:tc>
          <w:tcPr>
            <w:tcW w:w="1213" w:type="dxa"/>
            <w:noWrap/>
            <w:hideMark/>
          </w:tcPr>
          <w:p w14:paraId="05A3584A"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120,83%</w:t>
            </w:r>
          </w:p>
        </w:tc>
      </w:tr>
      <w:tr w:rsidR="00895240" w:rsidRPr="00DE554F" w14:paraId="1E11CF43"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27E7959D"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4402</w:t>
            </w:r>
          </w:p>
        </w:tc>
        <w:tc>
          <w:tcPr>
            <w:tcW w:w="1520" w:type="dxa"/>
            <w:noWrap/>
            <w:hideMark/>
          </w:tcPr>
          <w:p w14:paraId="7A636B8B"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6.502.285</w:t>
            </w:r>
          </w:p>
        </w:tc>
        <w:tc>
          <w:tcPr>
            <w:tcW w:w="1520" w:type="dxa"/>
            <w:noWrap/>
            <w:hideMark/>
          </w:tcPr>
          <w:p w14:paraId="5321A696"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25.696.560</w:t>
            </w:r>
          </w:p>
        </w:tc>
        <w:tc>
          <w:tcPr>
            <w:tcW w:w="1552" w:type="dxa"/>
            <w:noWrap/>
            <w:hideMark/>
          </w:tcPr>
          <w:p w14:paraId="4D00A255"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11,47%</w:t>
            </w:r>
          </w:p>
        </w:tc>
        <w:tc>
          <w:tcPr>
            <w:tcW w:w="1510" w:type="dxa"/>
            <w:noWrap/>
            <w:hideMark/>
          </w:tcPr>
          <w:p w14:paraId="2C60688D"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12.475.760</w:t>
            </w:r>
          </w:p>
        </w:tc>
        <w:tc>
          <w:tcPr>
            <w:tcW w:w="1213" w:type="dxa"/>
            <w:noWrap/>
            <w:hideMark/>
          </w:tcPr>
          <w:p w14:paraId="0997C29E"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191,87%</w:t>
            </w:r>
          </w:p>
        </w:tc>
      </w:tr>
      <w:tr w:rsidR="00895240" w:rsidRPr="00DE554F" w14:paraId="31748EB3"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2C490918"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4403</w:t>
            </w:r>
          </w:p>
        </w:tc>
        <w:tc>
          <w:tcPr>
            <w:tcW w:w="1520" w:type="dxa"/>
            <w:noWrap/>
            <w:hideMark/>
          </w:tcPr>
          <w:p w14:paraId="08EEA9B3"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24.630.350</w:t>
            </w:r>
          </w:p>
        </w:tc>
        <w:tc>
          <w:tcPr>
            <w:tcW w:w="1520" w:type="dxa"/>
            <w:noWrap/>
            <w:hideMark/>
          </w:tcPr>
          <w:p w14:paraId="46F0F28C"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163.641.769</w:t>
            </w:r>
          </w:p>
        </w:tc>
        <w:tc>
          <w:tcPr>
            <w:tcW w:w="1552" w:type="dxa"/>
            <w:noWrap/>
            <w:hideMark/>
          </w:tcPr>
          <w:p w14:paraId="2495B961"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-7,22%</w:t>
            </w:r>
          </w:p>
        </w:tc>
        <w:tc>
          <w:tcPr>
            <w:tcW w:w="1510" w:type="dxa"/>
            <w:noWrap/>
            <w:hideMark/>
          </w:tcPr>
          <w:p w14:paraId="1EF593E2"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15.714.770</w:t>
            </w:r>
          </w:p>
        </w:tc>
        <w:tc>
          <w:tcPr>
            <w:tcW w:w="1213" w:type="dxa"/>
            <w:noWrap/>
            <w:hideMark/>
          </w:tcPr>
          <w:p w14:paraId="4E37102E"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63,80%</w:t>
            </w:r>
          </w:p>
        </w:tc>
      </w:tr>
      <w:tr w:rsidR="00895240" w:rsidRPr="00DE554F" w14:paraId="406325B6"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5F9348A2"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4404</w:t>
            </w:r>
          </w:p>
        </w:tc>
        <w:tc>
          <w:tcPr>
            <w:tcW w:w="1520" w:type="dxa"/>
            <w:noWrap/>
            <w:hideMark/>
          </w:tcPr>
          <w:p w14:paraId="3056665D"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58.318</w:t>
            </w:r>
          </w:p>
        </w:tc>
        <w:tc>
          <w:tcPr>
            <w:tcW w:w="1520" w:type="dxa"/>
            <w:noWrap/>
            <w:hideMark/>
          </w:tcPr>
          <w:p w14:paraId="7DA1CCC2"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609.382</w:t>
            </w:r>
          </w:p>
        </w:tc>
        <w:tc>
          <w:tcPr>
            <w:tcW w:w="1552" w:type="dxa"/>
            <w:noWrap/>
            <w:hideMark/>
          </w:tcPr>
          <w:p w14:paraId="4339198D"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1,66%</w:t>
            </w:r>
          </w:p>
        </w:tc>
        <w:tc>
          <w:tcPr>
            <w:tcW w:w="1510" w:type="dxa"/>
            <w:noWrap/>
            <w:hideMark/>
          </w:tcPr>
          <w:p w14:paraId="0095FF6F"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64.364</w:t>
            </w:r>
          </w:p>
        </w:tc>
        <w:tc>
          <w:tcPr>
            <w:tcW w:w="1213" w:type="dxa"/>
            <w:noWrap/>
            <w:hideMark/>
          </w:tcPr>
          <w:p w14:paraId="1574E433"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110,37%</w:t>
            </w:r>
          </w:p>
        </w:tc>
      </w:tr>
      <w:tr w:rsidR="00895240" w:rsidRPr="00DE554F" w14:paraId="4A4D4522"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36AA8A67"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4405</w:t>
            </w:r>
          </w:p>
        </w:tc>
        <w:tc>
          <w:tcPr>
            <w:tcW w:w="1520" w:type="dxa"/>
            <w:noWrap/>
            <w:hideMark/>
          </w:tcPr>
          <w:p w14:paraId="478C53F4"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23.760</w:t>
            </w:r>
          </w:p>
        </w:tc>
        <w:tc>
          <w:tcPr>
            <w:tcW w:w="1520" w:type="dxa"/>
            <w:noWrap/>
            <w:hideMark/>
          </w:tcPr>
          <w:p w14:paraId="6D7D9CDE"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37.702</w:t>
            </w:r>
          </w:p>
        </w:tc>
        <w:tc>
          <w:tcPr>
            <w:tcW w:w="1552" w:type="dxa"/>
            <w:noWrap/>
            <w:hideMark/>
          </w:tcPr>
          <w:p w14:paraId="06F7D9B4"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19,82%</w:t>
            </w:r>
          </w:p>
        </w:tc>
        <w:tc>
          <w:tcPr>
            <w:tcW w:w="1510" w:type="dxa"/>
            <w:noWrap/>
            <w:hideMark/>
          </w:tcPr>
          <w:p w14:paraId="6D6774FA"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70.311</w:t>
            </w:r>
          </w:p>
        </w:tc>
        <w:tc>
          <w:tcPr>
            <w:tcW w:w="1213" w:type="dxa"/>
            <w:noWrap/>
            <w:hideMark/>
          </w:tcPr>
          <w:p w14:paraId="34FF8991"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295,92%</w:t>
            </w:r>
          </w:p>
        </w:tc>
      </w:tr>
      <w:tr w:rsidR="00895240" w:rsidRPr="00DE554F" w14:paraId="76408626"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116211CE"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4406</w:t>
            </w:r>
          </w:p>
        </w:tc>
        <w:tc>
          <w:tcPr>
            <w:tcW w:w="1520" w:type="dxa"/>
            <w:noWrap/>
            <w:hideMark/>
          </w:tcPr>
          <w:p w14:paraId="7A51C740"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651.228</w:t>
            </w:r>
          </w:p>
        </w:tc>
        <w:tc>
          <w:tcPr>
            <w:tcW w:w="1520" w:type="dxa"/>
            <w:noWrap/>
            <w:hideMark/>
          </w:tcPr>
          <w:p w14:paraId="2E55E407"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5.263.804</w:t>
            </w:r>
          </w:p>
        </w:tc>
        <w:tc>
          <w:tcPr>
            <w:tcW w:w="1552" w:type="dxa"/>
            <w:noWrap/>
            <w:hideMark/>
          </w:tcPr>
          <w:p w14:paraId="3019AB19"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-25,62%</w:t>
            </w:r>
          </w:p>
        </w:tc>
        <w:tc>
          <w:tcPr>
            <w:tcW w:w="1510" w:type="dxa"/>
            <w:noWrap/>
            <w:hideMark/>
          </w:tcPr>
          <w:p w14:paraId="63C5ADA7"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110.312</w:t>
            </w:r>
          </w:p>
        </w:tc>
        <w:tc>
          <w:tcPr>
            <w:tcW w:w="1213" w:type="dxa"/>
            <w:noWrap/>
            <w:hideMark/>
          </w:tcPr>
          <w:p w14:paraId="31A3DC20"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16,94%</w:t>
            </w:r>
          </w:p>
        </w:tc>
      </w:tr>
      <w:tr w:rsidR="00895240" w:rsidRPr="00DE554F" w14:paraId="46C718AF"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2467476F"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4407</w:t>
            </w:r>
          </w:p>
        </w:tc>
        <w:tc>
          <w:tcPr>
            <w:tcW w:w="1520" w:type="dxa"/>
            <w:noWrap/>
            <w:hideMark/>
          </w:tcPr>
          <w:p w14:paraId="292C28E5"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432.007.209</w:t>
            </w:r>
          </w:p>
        </w:tc>
        <w:tc>
          <w:tcPr>
            <w:tcW w:w="1520" w:type="dxa"/>
            <w:noWrap/>
            <w:hideMark/>
          </w:tcPr>
          <w:p w14:paraId="1E299C2E"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2.080.315.595</w:t>
            </w:r>
          </w:p>
        </w:tc>
        <w:tc>
          <w:tcPr>
            <w:tcW w:w="1552" w:type="dxa"/>
            <w:noWrap/>
            <w:hideMark/>
          </w:tcPr>
          <w:p w14:paraId="3D595306"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2,19%</w:t>
            </w:r>
          </w:p>
        </w:tc>
        <w:tc>
          <w:tcPr>
            <w:tcW w:w="1510" w:type="dxa"/>
            <w:noWrap/>
            <w:hideMark/>
          </w:tcPr>
          <w:p w14:paraId="26D2DD81"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491.847.516</w:t>
            </w:r>
          </w:p>
        </w:tc>
        <w:tc>
          <w:tcPr>
            <w:tcW w:w="1213" w:type="dxa"/>
            <w:noWrap/>
            <w:hideMark/>
          </w:tcPr>
          <w:p w14:paraId="02886CEB"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113,85%</w:t>
            </w:r>
          </w:p>
        </w:tc>
      </w:tr>
      <w:tr w:rsidR="00895240" w:rsidRPr="00DE554F" w14:paraId="32D2FD06"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5F0ADCF2"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4408</w:t>
            </w:r>
          </w:p>
        </w:tc>
        <w:tc>
          <w:tcPr>
            <w:tcW w:w="1520" w:type="dxa"/>
            <w:noWrap/>
            <w:hideMark/>
          </w:tcPr>
          <w:p w14:paraId="3ECB2BEC"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60.867.855</w:t>
            </w:r>
          </w:p>
        </w:tc>
        <w:tc>
          <w:tcPr>
            <w:tcW w:w="1520" w:type="dxa"/>
            <w:noWrap/>
            <w:hideMark/>
          </w:tcPr>
          <w:p w14:paraId="1360C7D1"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256.613.255</w:t>
            </w:r>
          </w:p>
        </w:tc>
        <w:tc>
          <w:tcPr>
            <w:tcW w:w="1552" w:type="dxa"/>
            <w:noWrap/>
            <w:hideMark/>
          </w:tcPr>
          <w:p w14:paraId="02DE508E"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11,10%</w:t>
            </w:r>
          </w:p>
        </w:tc>
        <w:tc>
          <w:tcPr>
            <w:tcW w:w="1510" w:type="dxa"/>
            <w:noWrap/>
            <w:hideMark/>
          </w:tcPr>
          <w:p w14:paraId="25C510D5"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114.482.352</w:t>
            </w:r>
          </w:p>
        </w:tc>
        <w:tc>
          <w:tcPr>
            <w:tcW w:w="1213" w:type="dxa"/>
            <w:noWrap/>
            <w:hideMark/>
          </w:tcPr>
          <w:p w14:paraId="14238C88"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188,08%</w:t>
            </w:r>
          </w:p>
        </w:tc>
      </w:tr>
      <w:tr w:rsidR="00895240" w:rsidRPr="00DE554F" w14:paraId="407F1B7D"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63418AD2"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4409</w:t>
            </w:r>
          </w:p>
        </w:tc>
        <w:tc>
          <w:tcPr>
            <w:tcW w:w="1520" w:type="dxa"/>
            <w:noWrap/>
            <w:hideMark/>
          </w:tcPr>
          <w:p w14:paraId="64778A9B"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79.790.199</w:t>
            </w:r>
          </w:p>
        </w:tc>
        <w:tc>
          <w:tcPr>
            <w:tcW w:w="1520" w:type="dxa"/>
            <w:noWrap/>
            <w:hideMark/>
          </w:tcPr>
          <w:p w14:paraId="590D40DC"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335.125.984</w:t>
            </w:r>
          </w:p>
        </w:tc>
        <w:tc>
          <w:tcPr>
            <w:tcW w:w="1552" w:type="dxa"/>
            <w:noWrap/>
            <w:hideMark/>
          </w:tcPr>
          <w:p w14:paraId="6C7E2EFB"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8,12%</w:t>
            </w:r>
          </w:p>
        </w:tc>
        <w:tc>
          <w:tcPr>
            <w:tcW w:w="1510" w:type="dxa"/>
            <w:noWrap/>
            <w:hideMark/>
          </w:tcPr>
          <w:p w14:paraId="3FDD4513"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127.437.627</w:t>
            </w:r>
          </w:p>
        </w:tc>
        <w:tc>
          <w:tcPr>
            <w:tcW w:w="1213" w:type="dxa"/>
            <w:noWrap/>
            <w:hideMark/>
          </w:tcPr>
          <w:p w14:paraId="26AFC757"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159,72%</w:t>
            </w:r>
          </w:p>
        </w:tc>
      </w:tr>
      <w:tr w:rsidR="00895240" w:rsidRPr="00DE554F" w14:paraId="30364537"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674E5DCE"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4410</w:t>
            </w:r>
          </w:p>
        </w:tc>
        <w:tc>
          <w:tcPr>
            <w:tcW w:w="1520" w:type="dxa"/>
            <w:noWrap/>
            <w:hideMark/>
          </w:tcPr>
          <w:p w14:paraId="4471880B"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26.427.608</w:t>
            </w:r>
          </w:p>
        </w:tc>
        <w:tc>
          <w:tcPr>
            <w:tcW w:w="1520" w:type="dxa"/>
            <w:noWrap/>
            <w:hideMark/>
          </w:tcPr>
          <w:p w14:paraId="527CF087"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133.436.891</w:t>
            </w:r>
          </w:p>
        </w:tc>
        <w:tc>
          <w:tcPr>
            <w:tcW w:w="1552" w:type="dxa"/>
            <w:noWrap/>
            <w:hideMark/>
          </w:tcPr>
          <w:p w14:paraId="1E243F6A"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4,37%</w:t>
            </w:r>
          </w:p>
        </w:tc>
        <w:tc>
          <w:tcPr>
            <w:tcW w:w="1510" w:type="dxa"/>
            <w:noWrap/>
            <w:hideMark/>
          </w:tcPr>
          <w:p w14:paraId="6FA18D36"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34.157.634</w:t>
            </w:r>
          </w:p>
        </w:tc>
        <w:tc>
          <w:tcPr>
            <w:tcW w:w="1213" w:type="dxa"/>
            <w:noWrap/>
            <w:hideMark/>
          </w:tcPr>
          <w:p w14:paraId="23B34A4E"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129,25%</w:t>
            </w:r>
          </w:p>
        </w:tc>
      </w:tr>
      <w:tr w:rsidR="00895240" w:rsidRPr="00DE554F" w14:paraId="6D71B015"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2D0A0F45"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4411</w:t>
            </w:r>
          </w:p>
        </w:tc>
        <w:tc>
          <w:tcPr>
            <w:tcW w:w="1520" w:type="dxa"/>
            <w:noWrap/>
            <w:hideMark/>
          </w:tcPr>
          <w:p w14:paraId="75F89E0F"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13.391.735</w:t>
            </w:r>
          </w:p>
        </w:tc>
        <w:tc>
          <w:tcPr>
            <w:tcW w:w="1520" w:type="dxa"/>
            <w:noWrap/>
            <w:hideMark/>
          </w:tcPr>
          <w:p w14:paraId="5DD4970A"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48.168.496</w:t>
            </w:r>
          </w:p>
        </w:tc>
        <w:tc>
          <w:tcPr>
            <w:tcW w:w="1552" w:type="dxa"/>
            <w:noWrap/>
            <w:hideMark/>
          </w:tcPr>
          <w:p w14:paraId="3FB3428F"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24,43%</w:t>
            </w:r>
          </w:p>
        </w:tc>
        <w:tc>
          <w:tcPr>
            <w:tcW w:w="1510" w:type="dxa"/>
            <w:noWrap/>
            <w:hideMark/>
          </w:tcPr>
          <w:p w14:paraId="5B0D3F50"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49.692.321</w:t>
            </w:r>
          </w:p>
        </w:tc>
        <w:tc>
          <w:tcPr>
            <w:tcW w:w="1213" w:type="dxa"/>
            <w:noWrap/>
            <w:hideMark/>
          </w:tcPr>
          <w:p w14:paraId="2642D853"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371,07%</w:t>
            </w:r>
          </w:p>
        </w:tc>
      </w:tr>
      <w:tr w:rsidR="00895240" w:rsidRPr="00DE554F" w14:paraId="577EEC02"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3D7CFDDB"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4412</w:t>
            </w:r>
          </w:p>
        </w:tc>
        <w:tc>
          <w:tcPr>
            <w:tcW w:w="1520" w:type="dxa"/>
            <w:noWrap/>
            <w:hideMark/>
          </w:tcPr>
          <w:p w14:paraId="7F238782"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4.883.765</w:t>
            </w:r>
          </w:p>
        </w:tc>
        <w:tc>
          <w:tcPr>
            <w:tcW w:w="1520" w:type="dxa"/>
            <w:noWrap/>
            <w:hideMark/>
          </w:tcPr>
          <w:p w14:paraId="111274F9"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22.743.997</w:t>
            </w:r>
          </w:p>
        </w:tc>
        <w:tc>
          <w:tcPr>
            <w:tcW w:w="1552" w:type="dxa"/>
            <w:noWrap/>
            <w:hideMark/>
          </w:tcPr>
          <w:p w14:paraId="0C1E39EB"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1,78%</w:t>
            </w:r>
          </w:p>
        </w:tc>
        <w:tc>
          <w:tcPr>
            <w:tcW w:w="1510" w:type="dxa"/>
            <w:noWrap/>
            <w:hideMark/>
          </w:tcPr>
          <w:p w14:paraId="7EA0AE74"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5.428.465</w:t>
            </w:r>
          </w:p>
        </w:tc>
        <w:tc>
          <w:tcPr>
            <w:tcW w:w="1213" w:type="dxa"/>
            <w:noWrap/>
            <w:hideMark/>
          </w:tcPr>
          <w:p w14:paraId="7551A048"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111,15%</w:t>
            </w:r>
          </w:p>
        </w:tc>
      </w:tr>
      <w:tr w:rsidR="00895240" w:rsidRPr="00DE554F" w14:paraId="0A19676B"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3B30DA53"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4413</w:t>
            </w:r>
          </w:p>
        </w:tc>
        <w:tc>
          <w:tcPr>
            <w:tcW w:w="1520" w:type="dxa"/>
            <w:noWrap/>
            <w:hideMark/>
          </w:tcPr>
          <w:p w14:paraId="5C347492"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31.888.196</w:t>
            </w:r>
          </w:p>
        </w:tc>
        <w:tc>
          <w:tcPr>
            <w:tcW w:w="1520" w:type="dxa"/>
            <w:noWrap/>
            <w:hideMark/>
          </w:tcPr>
          <w:p w14:paraId="6368FDBF"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131.508.552</w:t>
            </w:r>
          </w:p>
        </w:tc>
        <w:tc>
          <w:tcPr>
            <w:tcW w:w="1552" w:type="dxa"/>
            <w:noWrap/>
            <w:hideMark/>
          </w:tcPr>
          <w:p w14:paraId="4DDB7A21"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9,97%</w:t>
            </w:r>
          </w:p>
        </w:tc>
        <w:tc>
          <w:tcPr>
            <w:tcW w:w="1510" w:type="dxa"/>
            <w:noWrap/>
            <w:hideMark/>
          </w:tcPr>
          <w:p w14:paraId="77E9137C"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56.410.066</w:t>
            </w:r>
          </w:p>
        </w:tc>
        <w:tc>
          <w:tcPr>
            <w:tcW w:w="1213" w:type="dxa"/>
            <w:noWrap/>
            <w:hideMark/>
          </w:tcPr>
          <w:p w14:paraId="439D7189"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176,90%</w:t>
            </w:r>
          </w:p>
        </w:tc>
      </w:tr>
      <w:tr w:rsidR="00895240" w:rsidRPr="00DE554F" w14:paraId="2B478B96"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0BA134C3"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4414</w:t>
            </w:r>
          </w:p>
        </w:tc>
        <w:tc>
          <w:tcPr>
            <w:tcW w:w="1520" w:type="dxa"/>
            <w:noWrap/>
            <w:hideMark/>
          </w:tcPr>
          <w:p w14:paraId="4271DBDB"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81.196</w:t>
            </w:r>
          </w:p>
        </w:tc>
        <w:tc>
          <w:tcPr>
            <w:tcW w:w="1520" w:type="dxa"/>
            <w:noWrap/>
            <w:hideMark/>
          </w:tcPr>
          <w:p w14:paraId="250C312F"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520.816</w:t>
            </w:r>
          </w:p>
        </w:tc>
        <w:tc>
          <w:tcPr>
            <w:tcW w:w="1552" w:type="dxa"/>
            <w:noWrap/>
            <w:hideMark/>
          </w:tcPr>
          <w:p w14:paraId="5FC79CA2"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11,06%</w:t>
            </w:r>
          </w:p>
        </w:tc>
        <w:tc>
          <w:tcPr>
            <w:tcW w:w="1510" w:type="dxa"/>
            <w:noWrap/>
            <w:hideMark/>
          </w:tcPr>
          <w:p w14:paraId="07D0D469"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152.340</w:t>
            </w:r>
          </w:p>
        </w:tc>
        <w:tc>
          <w:tcPr>
            <w:tcW w:w="1213" w:type="dxa"/>
            <w:noWrap/>
            <w:hideMark/>
          </w:tcPr>
          <w:p w14:paraId="717186A6"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187,62%</w:t>
            </w:r>
          </w:p>
        </w:tc>
      </w:tr>
      <w:tr w:rsidR="00895240" w:rsidRPr="00DE554F" w14:paraId="2CAA32AE"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72C2C7F0"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4415</w:t>
            </w:r>
          </w:p>
        </w:tc>
        <w:tc>
          <w:tcPr>
            <w:tcW w:w="1520" w:type="dxa"/>
            <w:noWrap/>
            <w:hideMark/>
          </w:tcPr>
          <w:p w14:paraId="357D4936"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13.970.282</w:t>
            </w:r>
          </w:p>
        </w:tc>
        <w:tc>
          <w:tcPr>
            <w:tcW w:w="1520" w:type="dxa"/>
            <w:noWrap/>
            <w:hideMark/>
          </w:tcPr>
          <w:p w14:paraId="226E5C62"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58.249.177</w:t>
            </w:r>
          </w:p>
        </w:tc>
        <w:tc>
          <w:tcPr>
            <w:tcW w:w="1552" w:type="dxa"/>
            <w:noWrap/>
            <w:hideMark/>
          </w:tcPr>
          <w:p w14:paraId="7EDAE52D"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7,24%</w:t>
            </w:r>
          </w:p>
        </w:tc>
        <w:tc>
          <w:tcPr>
            <w:tcW w:w="1510" w:type="dxa"/>
            <w:noWrap/>
            <w:hideMark/>
          </w:tcPr>
          <w:p w14:paraId="2E96FDCA"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21.248.484</w:t>
            </w:r>
          </w:p>
        </w:tc>
        <w:tc>
          <w:tcPr>
            <w:tcW w:w="1213" w:type="dxa"/>
            <w:noWrap/>
            <w:hideMark/>
          </w:tcPr>
          <w:p w14:paraId="7192ED65"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152,10%</w:t>
            </w:r>
          </w:p>
        </w:tc>
      </w:tr>
      <w:tr w:rsidR="00895240" w:rsidRPr="00DE554F" w14:paraId="1B5AACA7"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186701C6"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4416</w:t>
            </w:r>
          </w:p>
        </w:tc>
        <w:tc>
          <w:tcPr>
            <w:tcW w:w="1520" w:type="dxa"/>
            <w:noWrap/>
            <w:hideMark/>
          </w:tcPr>
          <w:p w14:paraId="42BBC420"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1.050.479</w:t>
            </w:r>
          </w:p>
        </w:tc>
        <w:tc>
          <w:tcPr>
            <w:tcW w:w="1520" w:type="dxa"/>
            <w:noWrap/>
            <w:hideMark/>
          </w:tcPr>
          <w:p w14:paraId="385FC622"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4.900.898</w:t>
            </w:r>
          </w:p>
        </w:tc>
        <w:tc>
          <w:tcPr>
            <w:tcW w:w="1552" w:type="dxa"/>
            <w:noWrap/>
            <w:hideMark/>
          </w:tcPr>
          <w:p w14:paraId="4D40DD45"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11,26%</w:t>
            </w:r>
          </w:p>
        </w:tc>
        <w:tc>
          <w:tcPr>
            <w:tcW w:w="1510" w:type="dxa"/>
            <w:noWrap/>
            <w:hideMark/>
          </w:tcPr>
          <w:p w14:paraId="4C756E84"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1.992.231</w:t>
            </w:r>
          </w:p>
        </w:tc>
        <w:tc>
          <w:tcPr>
            <w:tcW w:w="1213" w:type="dxa"/>
            <w:noWrap/>
            <w:hideMark/>
          </w:tcPr>
          <w:p w14:paraId="501D9E9C"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189,65%</w:t>
            </w:r>
          </w:p>
        </w:tc>
      </w:tr>
      <w:tr w:rsidR="00895240" w:rsidRPr="00DE554F" w14:paraId="44EF21B8"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009E3E51"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4417</w:t>
            </w:r>
          </w:p>
        </w:tc>
        <w:tc>
          <w:tcPr>
            <w:tcW w:w="1520" w:type="dxa"/>
            <w:noWrap/>
            <w:hideMark/>
          </w:tcPr>
          <w:p w14:paraId="51C94D04"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522.789</w:t>
            </w:r>
          </w:p>
        </w:tc>
        <w:tc>
          <w:tcPr>
            <w:tcW w:w="1520" w:type="dxa"/>
            <w:noWrap/>
            <w:hideMark/>
          </w:tcPr>
          <w:p w14:paraId="329C7702"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6.028.031</w:t>
            </w:r>
          </w:p>
        </w:tc>
        <w:tc>
          <w:tcPr>
            <w:tcW w:w="1552" w:type="dxa"/>
            <w:noWrap/>
            <w:hideMark/>
          </w:tcPr>
          <w:p w14:paraId="378E63E4"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-17,87%</w:t>
            </w:r>
          </w:p>
        </w:tc>
        <w:tc>
          <w:tcPr>
            <w:tcW w:w="1510" w:type="dxa"/>
            <w:noWrap/>
            <w:hideMark/>
          </w:tcPr>
          <w:p w14:paraId="6C9AE556"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160.415</w:t>
            </w:r>
          </w:p>
        </w:tc>
        <w:tc>
          <w:tcPr>
            <w:tcW w:w="1213" w:type="dxa"/>
            <w:noWrap/>
            <w:hideMark/>
          </w:tcPr>
          <w:p w14:paraId="0D5D0756"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30,68%</w:t>
            </w:r>
          </w:p>
        </w:tc>
      </w:tr>
      <w:tr w:rsidR="00895240" w:rsidRPr="00DE554F" w14:paraId="0F3F0357"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24ED6184"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4418</w:t>
            </w:r>
          </w:p>
        </w:tc>
        <w:tc>
          <w:tcPr>
            <w:tcW w:w="1520" w:type="dxa"/>
            <w:noWrap/>
            <w:hideMark/>
          </w:tcPr>
          <w:p w14:paraId="41C2DE58"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70.862.045</w:t>
            </w:r>
          </w:p>
        </w:tc>
        <w:tc>
          <w:tcPr>
            <w:tcW w:w="1520" w:type="dxa"/>
            <w:noWrap/>
            <w:hideMark/>
          </w:tcPr>
          <w:p w14:paraId="6BD8A431"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281.759.601</w:t>
            </w:r>
          </w:p>
        </w:tc>
        <w:tc>
          <w:tcPr>
            <w:tcW w:w="1552" w:type="dxa"/>
            <w:noWrap/>
            <w:hideMark/>
          </w:tcPr>
          <w:p w14:paraId="711FDDEA"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10,45%</w:t>
            </w:r>
          </w:p>
        </w:tc>
        <w:tc>
          <w:tcPr>
            <w:tcW w:w="1510" w:type="dxa"/>
            <w:noWrap/>
            <w:hideMark/>
          </w:tcPr>
          <w:p w14:paraId="6E914C6C"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128.632.361</w:t>
            </w:r>
          </w:p>
        </w:tc>
        <w:tc>
          <w:tcPr>
            <w:tcW w:w="1213" w:type="dxa"/>
            <w:noWrap/>
            <w:hideMark/>
          </w:tcPr>
          <w:p w14:paraId="572DB329"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181,53%</w:t>
            </w:r>
          </w:p>
        </w:tc>
      </w:tr>
      <w:tr w:rsidR="00895240" w:rsidRPr="00DE554F" w14:paraId="4AB4D352"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7F6FD31B"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4419</w:t>
            </w:r>
          </w:p>
        </w:tc>
        <w:tc>
          <w:tcPr>
            <w:tcW w:w="1520" w:type="dxa"/>
            <w:noWrap/>
            <w:hideMark/>
          </w:tcPr>
          <w:p w14:paraId="00029CFC"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1.640.278</w:t>
            </w:r>
          </w:p>
        </w:tc>
        <w:tc>
          <w:tcPr>
            <w:tcW w:w="1520" w:type="dxa"/>
            <w:noWrap/>
            <w:hideMark/>
          </w:tcPr>
          <w:p w14:paraId="7F4D31DB"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6.222.870</w:t>
            </w:r>
          </w:p>
        </w:tc>
        <w:tc>
          <w:tcPr>
            <w:tcW w:w="1552" w:type="dxa"/>
            <w:noWrap/>
            <w:hideMark/>
          </w:tcPr>
          <w:p w14:paraId="4F7E953F"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27,33%</w:t>
            </w:r>
          </w:p>
        </w:tc>
        <w:tc>
          <w:tcPr>
            <w:tcW w:w="1510" w:type="dxa"/>
            <w:noWrap/>
            <w:hideMark/>
          </w:tcPr>
          <w:p w14:paraId="46306EDF"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6.990.524</w:t>
            </w:r>
          </w:p>
        </w:tc>
        <w:tc>
          <w:tcPr>
            <w:tcW w:w="1213" w:type="dxa"/>
            <w:noWrap/>
            <w:hideMark/>
          </w:tcPr>
          <w:p w14:paraId="4B1A4ACF"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426,18%</w:t>
            </w:r>
          </w:p>
        </w:tc>
      </w:tr>
      <w:tr w:rsidR="00895240" w:rsidRPr="00DE554F" w14:paraId="6C46EA76"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161BCEC1"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4420</w:t>
            </w:r>
          </w:p>
        </w:tc>
        <w:tc>
          <w:tcPr>
            <w:tcW w:w="1520" w:type="dxa"/>
            <w:noWrap/>
            <w:hideMark/>
          </w:tcPr>
          <w:p w14:paraId="43D76D0C"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416.823</w:t>
            </w:r>
          </w:p>
        </w:tc>
        <w:tc>
          <w:tcPr>
            <w:tcW w:w="1520" w:type="dxa"/>
            <w:noWrap/>
            <w:hideMark/>
          </w:tcPr>
          <w:p w14:paraId="3A7F4245"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1.916.124</w:t>
            </w:r>
          </w:p>
        </w:tc>
        <w:tc>
          <w:tcPr>
            <w:tcW w:w="1552" w:type="dxa"/>
            <w:noWrap/>
            <w:hideMark/>
          </w:tcPr>
          <w:p w14:paraId="3F1E33E6"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20,08%</w:t>
            </w:r>
          </w:p>
        </w:tc>
        <w:tc>
          <w:tcPr>
            <w:tcW w:w="1510" w:type="dxa"/>
            <w:noWrap/>
            <w:hideMark/>
          </w:tcPr>
          <w:p w14:paraId="04B9C870"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1.249.780</w:t>
            </w:r>
          </w:p>
        </w:tc>
        <w:tc>
          <w:tcPr>
            <w:tcW w:w="1213" w:type="dxa"/>
            <w:noWrap/>
            <w:hideMark/>
          </w:tcPr>
          <w:p w14:paraId="664B27E8"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299,83%</w:t>
            </w:r>
          </w:p>
        </w:tc>
      </w:tr>
      <w:tr w:rsidR="00895240" w:rsidRPr="00DE554F" w14:paraId="66E23F48"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779DA261"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4421</w:t>
            </w:r>
          </w:p>
        </w:tc>
        <w:tc>
          <w:tcPr>
            <w:tcW w:w="1520" w:type="dxa"/>
            <w:noWrap/>
            <w:hideMark/>
          </w:tcPr>
          <w:p w14:paraId="756B6AA1"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20.404.009</w:t>
            </w:r>
          </w:p>
        </w:tc>
        <w:tc>
          <w:tcPr>
            <w:tcW w:w="1520" w:type="dxa"/>
            <w:noWrap/>
            <w:hideMark/>
          </w:tcPr>
          <w:p w14:paraId="34E6AB62"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96.398.112</w:t>
            </w:r>
          </w:p>
        </w:tc>
        <w:tc>
          <w:tcPr>
            <w:tcW w:w="1552" w:type="dxa"/>
            <w:noWrap/>
            <w:hideMark/>
          </w:tcPr>
          <w:p w14:paraId="1049A30D"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1,15%</w:t>
            </w:r>
          </w:p>
        </w:tc>
        <w:tc>
          <w:tcPr>
            <w:tcW w:w="1510" w:type="dxa"/>
            <w:noWrap/>
            <w:hideMark/>
          </w:tcPr>
          <w:p w14:paraId="7400D208"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21.852.848</w:t>
            </w:r>
          </w:p>
        </w:tc>
        <w:tc>
          <w:tcPr>
            <w:tcW w:w="1213" w:type="dxa"/>
            <w:noWrap/>
            <w:hideMark/>
          </w:tcPr>
          <w:p w14:paraId="5E867278"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107,10%</w:t>
            </w:r>
          </w:p>
        </w:tc>
      </w:tr>
      <w:tr w:rsidR="00895240" w:rsidRPr="00DE554F" w14:paraId="047348BE"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10A29742"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9401</w:t>
            </w:r>
          </w:p>
        </w:tc>
        <w:tc>
          <w:tcPr>
            <w:tcW w:w="1520" w:type="dxa"/>
            <w:noWrap/>
            <w:hideMark/>
          </w:tcPr>
          <w:p w14:paraId="48917A3F"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157.242.607</w:t>
            </w:r>
          </w:p>
        </w:tc>
        <w:tc>
          <w:tcPr>
            <w:tcW w:w="1520" w:type="dxa"/>
            <w:noWrap/>
            <w:hideMark/>
          </w:tcPr>
          <w:p w14:paraId="100B905E"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1.107.526.663</w:t>
            </w:r>
          </w:p>
        </w:tc>
        <w:tc>
          <w:tcPr>
            <w:tcW w:w="1552" w:type="dxa"/>
            <w:noWrap/>
            <w:hideMark/>
          </w:tcPr>
          <w:p w14:paraId="26AE1295"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-10,47%</w:t>
            </w:r>
          </w:p>
        </w:tc>
        <w:tc>
          <w:tcPr>
            <w:tcW w:w="1510" w:type="dxa"/>
            <w:noWrap/>
            <w:hideMark/>
          </w:tcPr>
          <w:p w14:paraId="7F0BACF3"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80.993.477</w:t>
            </w:r>
          </w:p>
        </w:tc>
        <w:tc>
          <w:tcPr>
            <w:tcW w:w="1213" w:type="dxa"/>
            <w:noWrap/>
            <w:hideMark/>
          </w:tcPr>
          <w:p w14:paraId="7DF6E9C6"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51,51%</w:t>
            </w:r>
          </w:p>
        </w:tc>
      </w:tr>
      <w:tr w:rsidR="00895240" w:rsidRPr="00DE554F" w14:paraId="663B260E"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55BA6595"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9403</w:t>
            </w:r>
          </w:p>
        </w:tc>
        <w:tc>
          <w:tcPr>
            <w:tcW w:w="1520" w:type="dxa"/>
            <w:noWrap/>
            <w:hideMark/>
          </w:tcPr>
          <w:p w14:paraId="6AD7E6AF"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118.351.593</w:t>
            </w:r>
          </w:p>
        </w:tc>
        <w:tc>
          <w:tcPr>
            <w:tcW w:w="1520" w:type="dxa"/>
            <w:noWrap/>
            <w:hideMark/>
          </w:tcPr>
          <w:p w14:paraId="77B9B471"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549.134.782</w:t>
            </w:r>
          </w:p>
        </w:tc>
        <w:tc>
          <w:tcPr>
            <w:tcW w:w="1552" w:type="dxa"/>
            <w:noWrap/>
            <w:hideMark/>
          </w:tcPr>
          <w:p w14:paraId="2A4C5068"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4,02%</w:t>
            </w:r>
          </w:p>
        </w:tc>
        <w:tc>
          <w:tcPr>
            <w:tcW w:w="1510" w:type="dxa"/>
            <w:noWrap/>
            <w:hideMark/>
          </w:tcPr>
          <w:p w14:paraId="4CB57B46"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149.899.987</w:t>
            </w:r>
          </w:p>
        </w:tc>
        <w:tc>
          <w:tcPr>
            <w:tcW w:w="1213" w:type="dxa"/>
            <w:noWrap/>
            <w:hideMark/>
          </w:tcPr>
          <w:p w14:paraId="69470FEF"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126,66%</w:t>
            </w:r>
          </w:p>
        </w:tc>
      </w:tr>
      <w:tr w:rsidR="00895240" w:rsidRPr="00DE554F" w14:paraId="60CCB9D0"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062FC5F3"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940610</w:t>
            </w:r>
          </w:p>
        </w:tc>
        <w:tc>
          <w:tcPr>
            <w:tcW w:w="1520" w:type="dxa"/>
            <w:noWrap/>
            <w:hideMark/>
          </w:tcPr>
          <w:p w14:paraId="71C9AD1A"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2.000.937</w:t>
            </w:r>
          </w:p>
        </w:tc>
        <w:tc>
          <w:tcPr>
            <w:tcW w:w="1520" w:type="dxa"/>
            <w:noWrap/>
            <w:hideMark/>
          </w:tcPr>
          <w:p w14:paraId="6102B6A1"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9.212.369</w:t>
            </w:r>
          </w:p>
        </w:tc>
        <w:tc>
          <w:tcPr>
            <w:tcW w:w="1552" w:type="dxa"/>
            <w:noWrap/>
            <w:hideMark/>
          </w:tcPr>
          <w:p w14:paraId="402525D1"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-18,67%</w:t>
            </w:r>
          </w:p>
        </w:tc>
        <w:tc>
          <w:tcPr>
            <w:tcW w:w="1510" w:type="dxa"/>
            <w:noWrap/>
            <w:hideMark/>
          </w:tcPr>
          <w:p w14:paraId="6C2888E8"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579.225</w:t>
            </w:r>
          </w:p>
        </w:tc>
        <w:tc>
          <w:tcPr>
            <w:tcW w:w="1213" w:type="dxa"/>
            <w:noWrap/>
            <w:hideMark/>
          </w:tcPr>
          <w:p w14:paraId="6A191F25"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28,95%</w:t>
            </w:r>
          </w:p>
        </w:tc>
      </w:tr>
      <w:tr w:rsidR="00895240" w:rsidRPr="00DE554F" w14:paraId="3AFC4352" w14:textId="77777777" w:rsidTr="00895240">
        <w:trPr>
          <w:trHeight w:val="293"/>
          <w:jc w:val="center"/>
        </w:trPr>
        <w:tc>
          <w:tcPr>
            <w:cnfStyle w:val="001000000000" w:firstRow="0" w:lastRow="0" w:firstColumn="1" w:lastColumn="0" w:oddVBand="0" w:evenVBand="0" w:oddHBand="0" w:evenHBand="0" w:firstRowFirstColumn="0" w:firstRowLastColumn="0" w:lastRowFirstColumn="0" w:lastRowLastColumn="0"/>
            <w:tcW w:w="1351" w:type="dxa"/>
            <w:noWrap/>
            <w:hideMark/>
          </w:tcPr>
          <w:p w14:paraId="29014591" w14:textId="77777777" w:rsidR="00E94E15" w:rsidRPr="00DE554F" w:rsidRDefault="00E94E15" w:rsidP="00B422FE">
            <w:pPr>
              <w:rPr>
                <w:rFonts w:eastAsia="Times New Roman" w:cs="Calibri"/>
                <w:color w:val="000000"/>
                <w:lang w:eastAsia="hr-HR"/>
              </w:rPr>
            </w:pPr>
            <w:r w:rsidRPr="00DE554F">
              <w:rPr>
                <w:rFonts w:eastAsia="Times New Roman" w:cs="Calibri"/>
                <w:color w:val="000000"/>
                <w:lang w:eastAsia="hr-HR"/>
              </w:rPr>
              <w:t>Ukupno</w:t>
            </w:r>
          </w:p>
        </w:tc>
        <w:tc>
          <w:tcPr>
            <w:tcW w:w="1520" w:type="dxa"/>
            <w:noWrap/>
            <w:hideMark/>
          </w:tcPr>
          <w:p w14:paraId="30D69FD2"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hr-HR"/>
              </w:rPr>
            </w:pPr>
            <w:r w:rsidRPr="00DE554F">
              <w:rPr>
                <w:rFonts w:eastAsia="Times New Roman" w:cs="Calibri"/>
                <w:b/>
                <w:bCs/>
                <w:color w:val="000000"/>
                <w:lang w:eastAsia="hr-HR"/>
              </w:rPr>
              <w:t>1.199.724.206</w:t>
            </w:r>
          </w:p>
        </w:tc>
        <w:tc>
          <w:tcPr>
            <w:tcW w:w="1520" w:type="dxa"/>
            <w:noWrap/>
            <w:hideMark/>
          </w:tcPr>
          <w:p w14:paraId="34BE1474"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hr-HR"/>
              </w:rPr>
            </w:pPr>
            <w:r w:rsidRPr="00DE554F">
              <w:rPr>
                <w:rFonts w:eastAsia="Times New Roman" w:cs="Calibri"/>
                <w:b/>
                <w:bCs/>
                <w:color w:val="000000"/>
                <w:lang w:eastAsia="hr-HR"/>
              </w:rPr>
              <w:t>5.968.022.771</w:t>
            </w:r>
          </w:p>
        </w:tc>
        <w:tc>
          <w:tcPr>
            <w:tcW w:w="1552" w:type="dxa"/>
            <w:noWrap/>
            <w:hideMark/>
          </w:tcPr>
          <w:p w14:paraId="7B2385D2"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1,23%</w:t>
            </w:r>
          </w:p>
        </w:tc>
        <w:tc>
          <w:tcPr>
            <w:tcW w:w="1510" w:type="dxa"/>
            <w:noWrap/>
            <w:hideMark/>
          </w:tcPr>
          <w:p w14:paraId="1CD1C7C5"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1.291.000.927</w:t>
            </w:r>
          </w:p>
        </w:tc>
        <w:tc>
          <w:tcPr>
            <w:tcW w:w="1213" w:type="dxa"/>
            <w:noWrap/>
            <w:hideMark/>
          </w:tcPr>
          <w:p w14:paraId="36E99B6C" w14:textId="77777777" w:rsidR="00E94E15" w:rsidRPr="00DE554F"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hr-HR"/>
              </w:rPr>
            </w:pPr>
            <w:r w:rsidRPr="00DE554F">
              <w:rPr>
                <w:rFonts w:eastAsia="Times New Roman" w:cs="Calibri"/>
                <w:color w:val="000000"/>
                <w:lang w:eastAsia="hr-HR"/>
              </w:rPr>
              <w:t>107,61%</w:t>
            </w:r>
          </w:p>
        </w:tc>
      </w:tr>
    </w:tbl>
    <w:p w14:paraId="7AAF6665"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00963236" w14:textId="77777777" w:rsidR="00F57836" w:rsidRDefault="00F57836" w:rsidP="00E94E15">
      <w:pPr>
        <w:jc w:val="both"/>
        <w:rPr>
          <w:rFonts w:eastAsia="Times New Roman" w:cstheme="minorHAnsi"/>
          <w:color w:val="000000" w:themeColor="text1"/>
          <w:lang w:eastAsia="hr-HR"/>
        </w:rPr>
      </w:pPr>
    </w:p>
    <w:p w14:paraId="35F82714" w14:textId="0427A94A" w:rsidR="00E94E15" w:rsidRDefault="00E94E15" w:rsidP="00F57836">
      <w:pPr>
        <w:spacing w:line="276" w:lineRule="auto"/>
        <w:jc w:val="both"/>
        <w:rPr>
          <w:rFonts w:eastAsia="Times New Roman" w:cstheme="minorHAnsi"/>
          <w:b/>
          <w:color w:val="000000" w:themeColor="text1"/>
          <w:lang w:eastAsia="hr-HR"/>
        </w:rPr>
      </w:pPr>
      <w:r w:rsidRPr="004D2D39">
        <w:rPr>
          <w:rFonts w:eastAsia="Times New Roman" w:cstheme="minorHAnsi"/>
          <w:color w:val="000000" w:themeColor="text1"/>
          <w:lang w:eastAsia="hr-HR"/>
        </w:rPr>
        <w:t>U projekcijama</w:t>
      </w:r>
      <w:r>
        <w:rPr>
          <w:rFonts w:eastAsia="Times New Roman" w:cstheme="minorHAnsi"/>
          <w:color w:val="000000" w:themeColor="text1"/>
          <w:lang w:eastAsia="hr-HR"/>
        </w:rPr>
        <w:t xml:space="preserve"> izvoznih rezultata po tarifnim brojevima vidimo različite trendove i razina raste ili pada, s time da prema dosadašnjim trendovima projiciramo snažan rast proizvoda s nižom razinom finalizacije, a s druge strane pad izvoznih rezultata nekih grupa visoko finaliziranih proizvoda u kojima smo trenutno snažni. Ovo ukazuje kako je neophodno razvijanje poticajnih i strateških mjera koji bi ovakve trendove </w:t>
      </w:r>
      <w:r>
        <w:rPr>
          <w:rFonts w:eastAsia="Times New Roman" w:cstheme="minorHAnsi"/>
          <w:color w:val="000000" w:themeColor="text1"/>
          <w:lang w:eastAsia="hr-HR"/>
        </w:rPr>
        <w:lastRenderedPageBreak/>
        <w:t>preokrenuli u korist visoke finalizacije i dodane vrijednosti. Posebice iz razloga kako je i najveća uvozna potražnja globalnog tržišta upravo u visoko finaliziranim proizvodima, a čemu naš drvni sektor još nije dovoljno prilagođen.</w:t>
      </w:r>
    </w:p>
    <w:p w14:paraId="0C0003CF" w14:textId="77777777" w:rsidR="00E94E15" w:rsidRDefault="00E94E15" w:rsidP="00E94E15">
      <w:pPr>
        <w:rPr>
          <w:rFonts w:eastAsia="Times New Roman" w:cstheme="minorHAnsi"/>
          <w:b/>
          <w:color w:val="000000" w:themeColor="text1"/>
          <w:lang w:eastAsia="hr-HR"/>
        </w:rPr>
      </w:pPr>
    </w:p>
    <w:p w14:paraId="27EF35D9" w14:textId="413EE994" w:rsidR="00F57836" w:rsidRDefault="00F57836" w:rsidP="00F57836">
      <w:pPr>
        <w:pStyle w:val="Caption"/>
        <w:keepNext/>
        <w:jc w:val="center"/>
      </w:pPr>
      <w:bookmarkStart w:id="48" w:name="_Toc66873537"/>
      <w:r>
        <w:t xml:space="preserve">Grafikon </w:t>
      </w:r>
      <w:fldSimple w:instr=" SEQ Grafikon \* ARABIC ">
        <w:r w:rsidR="00B30CFE">
          <w:rPr>
            <w:noProof/>
          </w:rPr>
          <w:t>18</w:t>
        </w:r>
      </w:fldSimple>
      <w:r>
        <w:t xml:space="preserve"> </w:t>
      </w:r>
      <w:r w:rsidRPr="00BB5BFE">
        <w:t>Projicirani rast izvoza po tarifnim brojevima, 2025/2019, USD</w:t>
      </w:r>
      <w:bookmarkEnd w:id="48"/>
    </w:p>
    <w:p w14:paraId="22EB0D83" w14:textId="77777777" w:rsidR="00E94E15" w:rsidRDefault="00E94E15" w:rsidP="00F57836">
      <w:pPr>
        <w:jc w:val="center"/>
        <w:rPr>
          <w:rFonts w:eastAsia="Times New Roman" w:cstheme="minorHAnsi"/>
          <w:b/>
          <w:color w:val="000000" w:themeColor="text1"/>
          <w:lang w:eastAsia="hr-HR"/>
        </w:rPr>
      </w:pPr>
      <w:r>
        <w:rPr>
          <w:noProof/>
          <w:lang w:val="en-US"/>
        </w:rPr>
        <w:drawing>
          <wp:inline distT="0" distB="0" distL="0" distR="0" wp14:anchorId="73D4CD99" wp14:editId="305888E2">
            <wp:extent cx="4819650" cy="2619375"/>
            <wp:effectExtent l="0" t="0" r="0" b="0"/>
            <wp:docPr id="16" name="Chart 16">
              <a:extLst xmlns:a="http://schemas.openxmlformats.org/drawingml/2006/main">
                <a:ext uri="{FF2B5EF4-FFF2-40B4-BE49-F238E27FC236}">
                  <a16:creationId xmlns:a16="http://schemas.microsoft.com/office/drawing/2014/main" id="{5BFC965A-118C-4F49-9219-279E3B2EA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6AF443" w14:textId="60BF9C9F" w:rsidR="00E94E15" w:rsidRPr="00F57836" w:rsidRDefault="00E94E15" w:rsidP="00F57836">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10FA942A" w14:textId="77777777" w:rsidR="00F57836" w:rsidRPr="00F57836" w:rsidRDefault="00E94E15" w:rsidP="00F57836">
      <w:pPr>
        <w:spacing w:before="100" w:beforeAutospacing="1" w:line="276" w:lineRule="auto"/>
        <w:jc w:val="both"/>
        <w:rPr>
          <w:rFonts w:eastAsia="Times New Roman" w:cstheme="minorHAnsi"/>
          <w:b/>
          <w:color w:val="000000" w:themeColor="text1"/>
          <w:u w:val="single"/>
          <w:lang w:eastAsia="hr-HR"/>
        </w:rPr>
      </w:pPr>
      <w:r w:rsidRPr="00F57836">
        <w:rPr>
          <w:rFonts w:eastAsia="Times New Roman" w:cstheme="minorHAnsi"/>
          <w:b/>
          <w:color w:val="000000" w:themeColor="text1"/>
          <w:u w:val="single"/>
          <w:lang w:eastAsia="hr-HR"/>
        </w:rPr>
        <w:t>Dodatna procjena neiskorištenog izvoznog potencijala</w:t>
      </w:r>
    </w:p>
    <w:p w14:paraId="052316E3" w14:textId="2316F973" w:rsidR="00E94E15" w:rsidRPr="00F57836" w:rsidRDefault="00E94E15" w:rsidP="00F57836">
      <w:pPr>
        <w:spacing w:before="100" w:beforeAutospacing="1" w:after="100" w:afterAutospacing="1" w:line="276" w:lineRule="auto"/>
        <w:jc w:val="both"/>
        <w:rPr>
          <w:rFonts w:eastAsia="Times New Roman" w:cstheme="minorHAnsi"/>
          <w:b/>
          <w:color w:val="000000" w:themeColor="text1"/>
          <w:lang w:eastAsia="hr-HR"/>
        </w:rPr>
      </w:pPr>
      <w:r w:rsidRPr="0028734B">
        <w:rPr>
          <w:rFonts w:eastAsia="Times New Roman" w:cstheme="minorHAnsi"/>
          <w:color w:val="000000" w:themeColor="text1"/>
          <w:lang w:eastAsia="hr-HR"/>
        </w:rPr>
        <w:t>Trenutni izvoz podsektora drva i prerade drva usmjeren je prvenstveno na europska tržišta iako se značajan dio izvoza drva odnosi i na tržišta Kine, Egipta i SAD-a. Najviše drva i proizvoda prerađenog drva izvozi se na tržište Italije i na naša susjedna tržišta. Sličnu situaciju vidimo i kod izvoza gotovih proizvoda od drva. Najjača izvozna tržišta za drvne proizvode su Njemačka, Austrija i Italija, a od zemalja izvan Europe, najviše proizvoda izvozi se na tržište SAD-a, Kanade i Kine. Podaci iz baza podataka UN Comtrade-a i ITC Intracen-a pokazuju trenutnu situaciju izvoza cijelog sektora, ali također pokazuje i ukupan te neiskorišten izvozni potencijal prema određenim državama.</w:t>
      </w:r>
    </w:p>
    <w:p w14:paraId="10FEC1CA" w14:textId="420407A9" w:rsidR="00F57836" w:rsidRDefault="00F57836" w:rsidP="00F57836">
      <w:pPr>
        <w:pStyle w:val="Caption"/>
        <w:keepNext/>
        <w:jc w:val="center"/>
      </w:pPr>
      <w:bookmarkStart w:id="49" w:name="_Toc66873498"/>
      <w:r>
        <w:t xml:space="preserve">Tablica </w:t>
      </w:r>
      <w:fldSimple w:instr=" SEQ Tablica \* ARABIC ">
        <w:r w:rsidR="00B30CFE">
          <w:rPr>
            <w:noProof/>
          </w:rPr>
          <w:t>14</w:t>
        </w:r>
      </w:fldSimple>
      <w:r>
        <w:t xml:space="preserve"> </w:t>
      </w:r>
      <w:r w:rsidRPr="006B3026">
        <w:t>Trenutni izvoz i izvozni potencijal, drvo i prerada drva (mil USD)</w:t>
      </w:r>
      <w:bookmarkEnd w:id="49"/>
    </w:p>
    <w:tbl>
      <w:tblPr>
        <w:tblStyle w:val="GridTable1Light-Accent5"/>
        <w:tblW w:w="8601" w:type="dxa"/>
        <w:jc w:val="center"/>
        <w:tblLook w:val="04A0" w:firstRow="1" w:lastRow="0" w:firstColumn="1" w:lastColumn="0" w:noHBand="0" w:noVBand="1"/>
      </w:tblPr>
      <w:tblGrid>
        <w:gridCol w:w="1172"/>
        <w:gridCol w:w="2420"/>
        <w:gridCol w:w="1686"/>
        <w:gridCol w:w="1588"/>
        <w:gridCol w:w="1735"/>
      </w:tblGrid>
      <w:tr w:rsidR="00E94E15" w:rsidRPr="0028734B" w14:paraId="19E97EC5" w14:textId="77777777" w:rsidTr="00895240">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2E31A635"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R. br.</w:t>
            </w:r>
          </w:p>
        </w:tc>
        <w:tc>
          <w:tcPr>
            <w:tcW w:w="2420" w:type="dxa"/>
            <w:noWrap/>
            <w:hideMark/>
          </w:tcPr>
          <w:p w14:paraId="41C20B62" w14:textId="77777777" w:rsidR="00E94E15" w:rsidRPr="0028734B"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Država</w:t>
            </w:r>
          </w:p>
        </w:tc>
        <w:tc>
          <w:tcPr>
            <w:tcW w:w="1686" w:type="dxa"/>
            <w:noWrap/>
            <w:hideMark/>
          </w:tcPr>
          <w:p w14:paraId="4C3B770F"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Izvozni potencijal</w:t>
            </w:r>
          </w:p>
        </w:tc>
        <w:tc>
          <w:tcPr>
            <w:tcW w:w="1588" w:type="dxa"/>
            <w:noWrap/>
            <w:hideMark/>
          </w:tcPr>
          <w:p w14:paraId="205346BA"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Trenutni izvoz</w:t>
            </w:r>
          </w:p>
        </w:tc>
        <w:tc>
          <w:tcPr>
            <w:tcW w:w="1735" w:type="dxa"/>
            <w:noWrap/>
            <w:hideMark/>
          </w:tcPr>
          <w:p w14:paraId="35CD23F7"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Neiskorišten potencijal</w:t>
            </w:r>
          </w:p>
        </w:tc>
      </w:tr>
      <w:tr w:rsidR="00E94E15" w:rsidRPr="0028734B" w14:paraId="09E32773"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2DB0FC59"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w:t>
            </w:r>
          </w:p>
        </w:tc>
        <w:tc>
          <w:tcPr>
            <w:tcW w:w="2420" w:type="dxa"/>
            <w:noWrap/>
          </w:tcPr>
          <w:p w14:paraId="79CD9F52"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Italija</w:t>
            </w:r>
          </w:p>
        </w:tc>
        <w:tc>
          <w:tcPr>
            <w:tcW w:w="1686" w:type="dxa"/>
            <w:noWrap/>
          </w:tcPr>
          <w:p w14:paraId="6066077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126,8</w:t>
            </w:r>
          </w:p>
        </w:tc>
        <w:tc>
          <w:tcPr>
            <w:tcW w:w="1588" w:type="dxa"/>
            <w:noWrap/>
          </w:tcPr>
          <w:p w14:paraId="4538879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210,3</w:t>
            </w:r>
          </w:p>
        </w:tc>
        <w:tc>
          <w:tcPr>
            <w:tcW w:w="1735" w:type="dxa"/>
            <w:noWrap/>
          </w:tcPr>
          <w:p w14:paraId="24B68A4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7,7</w:t>
            </w:r>
          </w:p>
        </w:tc>
      </w:tr>
      <w:tr w:rsidR="00E94E15" w:rsidRPr="0028734B" w14:paraId="6DE74750"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6A6D2AF6"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2</w:t>
            </w:r>
          </w:p>
        </w:tc>
        <w:tc>
          <w:tcPr>
            <w:tcW w:w="2420" w:type="dxa"/>
            <w:noWrap/>
          </w:tcPr>
          <w:p w14:paraId="79160471"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Slovenija</w:t>
            </w:r>
          </w:p>
        </w:tc>
        <w:tc>
          <w:tcPr>
            <w:tcW w:w="1686" w:type="dxa"/>
            <w:noWrap/>
          </w:tcPr>
          <w:p w14:paraId="5CB5648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103,6</w:t>
            </w:r>
          </w:p>
        </w:tc>
        <w:tc>
          <w:tcPr>
            <w:tcW w:w="1588" w:type="dxa"/>
            <w:noWrap/>
          </w:tcPr>
          <w:p w14:paraId="35DE641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67</w:t>
            </w:r>
          </w:p>
        </w:tc>
        <w:tc>
          <w:tcPr>
            <w:tcW w:w="1735" w:type="dxa"/>
            <w:noWrap/>
          </w:tcPr>
          <w:p w14:paraId="2FB2800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40,7</w:t>
            </w:r>
          </w:p>
        </w:tc>
      </w:tr>
      <w:tr w:rsidR="00E94E15" w:rsidRPr="0028734B" w14:paraId="34C1F77F"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5CA7CB09"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3</w:t>
            </w:r>
          </w:p>
        </w:tc>
        <w:tc>
          <w:tcPr>
            <w:tcW w:w="2420" w:type="dxa"/>
            <w:noWrap/>
          </w:tcPr>
          <w:p w14:paraId="2C250597"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Austrija</w:t>
            </w:r>
          </w:p>
        </w:tc>
        <w:tc>
          <w:tcPr>
            <w:tcW w:w="1686" w:type="dxa"/>
            <w:noWrap/>
          </w:tcPr>
          <w:p w14:paraId="23544C3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98,6</w:t>
            </w:r>
          </w:p>
        </w:tc>
        <w:tc>
          <w:tcPr>
            <w:tcW w:w="1588" w:type="dxa"/>
            <w:noWrap/>
          </w:tcPr>
          <w:p w14:paraId="73FCDC6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49,4</w:t>
            </w:r>
          </w:p>
        </w:tc>
        <w:tc>
          <w:tcPr>
            <w:tcW w:w="1735" w:type="dxa"/>
            <w:noWrap/>
          </w:tcPr>
          <w:p w14:paraId="46A14AD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51,4</w:t>
            </w:r>
          </w:p>
        </w:tc>
      </w:tr>
      <w:tr w:rsidR="00E94E15" w:rsidRPr="0028734B" w14:paraId="1E6191EC"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10409C9B"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4</w:t>
            </w:r>
          </w:p>
        </w:tc>
        <w:tc>
          <w:tcPr>
            <w:tcW w:w="2420" w:type="dxa"/>
            <w:noWrap/>
          </w:tcPr>
          <w:p w14:paraId="19C49524"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Kina</w:t>
            </w:r>
          </w:p>
        </w:tc>
        <w:tc>
          <w:tcPr>
            <w:tcW w:w="1686" w:type="dxa"/>
            <w:noWrap/>
          </w:tcPr>
          <w:p w14:paraId="259A4DB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81,9</w:t>
            </w:r>
          </w:p>
        </w:tc>
        <w:tc>
          <w:tcPr>
            <w:tcW w:w="1588" w:type="dxa"/>
            <w:noWrap/>
          </w:tcPr>
          <w:p w14:paraId="2BA40B7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28,3</w:t>
            </w:r>
          </w:p>
        </w:tc>
        <w:tc>
          <w:tcPr>
            <w:tcW w:w="1735" w:type="dxa"/>
            <w:noWrap/>
          </w:tcPr>
          <w:p w14:paraId="4F58D7F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53,9</w:t>
            </w:r>
          </w:p>
        </w:tc>
      </w:tr>
      <w:tr w:rsidR="00E94E15" w:rsidRPr="0028734B" w14:paraId="0C289AE7"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2027BBE4"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5</w:t>
            </w:r>
          </w:p>
        </w:tc>
        <w:tc>
          <w:tcPr>
            <w:tcW w:w="2420" w:type="dxa"/>
            <w:noWrap/>
          </w:tcPr>
          <w:p w14:paraId="2F5FD34D"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Egipat</w:t>
            </w:r>
          </w:p>
        </w:tc>
        <w:tc>
          <w:tcPr>
            <w:tcW w:w="1686" w:type="dxa"/>
            <w:noWrap/>
          </w:tcPr>
          <w:p w14:paraId="0A39F0A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54,5</w:t>
            </w:r>
          </w:p>
        </w:tc>
        <w:tc>
          <w:tcPr>
            <w:tcW w:w="1588" w:type="dxa"/>
            <w:noWrap/>
          </w:tcPr>
          <w:p w14:paraId="6BD26C5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76,7</w:t>
            </w:r>
          </w:p>
        </w:tc>
        <w:tc>
          <w:tcPr>
            <w:tcW w:w="1735" w:type="dxa"/>
            <w:noWrap/>
          </w:tcPr>
          <w:p w14:paraId="02943E5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3,3</w:t>
            </w:r>
          </w:p>
        </w:tc>
      </w:tr>
      <w:tr w:rsidR="00E94E15" w:rsidRPr="0028734B" w14:paraId="430252EB"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0CCB36BD"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6</w:t>
            </w:r>
          </w:p>
        </w:tc>
        <w:tc>
          <w:tcPr>
            <w:tcW w:w="2420" w:type="dxa"/>
            <w:noWrap/>
          </w:tcPr>
          <w:p w14:paraId="6AFF9836"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Njemačka</w:t>
            </w:r>
          </w:p>
        </w:tc>
        <w:tc>
          <w:tcPr>
            <w:tcW w:w="1686" w:type="dxa"/>
            <w:noWrap/>
          </w:tcPr>
          <w:p w14:paraId="6A7F3CF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52,1</w:t>
            </w:r>
          </w:p>
        </w:tc>
        <w:tc>
          <w:tcPr>
            <w:tcW w:w="1588" w:type="dxa"/>
            <w:noWrap/>
          </w:tcPr>
          <w:p w14:paraId="2E52B18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34,5</w:t>
            </w:r>
          </w:p>
        </w:tc>
        <w:tc>
          <w:tcPr>
            <w:tcW w:w="1735" w:type="dxa"/>
            <w:noWrap/>
          </w:tcPr>
          <w:p w14:paraId="3570CA0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27,0</w:t>
            </w:r>
          </w:p>
        </w:tc>
      </w:tr>
      <w:tr w:rsidR="00E94E15" w:rsidRPr="0028734B" w14:paraId="0753BFD1"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4B33D0F2"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7</w:t>
            </w:r>
          </w:p>
        </w:tc>
        <w:tc>
          <w:tcPr>
            <w:tcW w:w="2420" w:type="dxa"/>
            <w:noWrap/>
          </w:tcPr>
          <w:p w14:paraId="1DE3AA02"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BiH</w:t>
            </w:r>
          </w:p>
        </w:tc>
        <w:tc>
          <w:tcPr>
            <w:tcW w:w="1686" w:type="dxa"/>
            <w:noWrap/>
          </w:tcPr>
          <w:p w14:paraId="41FDDD4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45,9</w:t>
            </w:r>
          </w:p>
        </w:tc>
        <w:tc>
          <w:tcPr>
            <w:tcW w:w="1588" w:type="dxa"/>
            <w:noWrap/>
          </w:tcPr>
          <w:p w14:paraId="431DC7E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33,7</w:t>
            </w:r>
          </w:p>
        </w:tc>
        <w:tc>
          <w:tcPr>
            <w:tcW w:w="1735" w:type="dxa"/>
            <w:noWrap/>
          </w:tcPr>
          <w:p w14:paraId="6889BE3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18,6</w:t>
            </w:r>
          </w:p>
        </w:tc>
      </w:tr>
      <w:tr w:rsidR="00E94E15" w:rsidRPr="0028734B" w14:paraId="36845FB1"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32F27B5C"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8</w:t>
            </w:r>
          </w:p>
        </w:tc>
        <w:tc>
          <w:tcPr>
            <w:tcW w:w="2420" w:type="dxa"/>
            <w:noWrap/>
          </w:tcPr>
          <w:p w14:paraId="1B73485F"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Srbija</w:t>
            </w:r>
          </w:p>
        </w:tc>
        <w:tc>
          <w:tcPr>
            <w:tcW w:w="1686" w:type="dxa"/>
            <w:noWrap/>
          </w:tcPr>
          <w:p w14:paraId="30AC371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24,6</w:t>
            </w:r>
          </w:p>
        </w:tc>
        <w:tc>
          <w:tcPr>
            <w:tcW w:w="1588" w:type="dxa"/>
            <w:noWrap/>
          </w:tcPr>
          <w:p w14:paraId="59CA00E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11,3</w:t>
            </w:r>
          </w:p>
        </w:tc>
        <w:tc>
          <w:tcPr>
            <w:tcW w:w="1735" w:type="dxa"/>
            <w:noWrap/>
          </w:tcPr>
          <w:p w14:paraId="3591D42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14,5</w:t>
            </w:r>
          </w:p>
        </w:tc>
      </w:tr>
      <w:tr w:rsidR="00E94E15" w:rsidRPr="0028734B" w14:paraId="1C53BC82"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0F57D163"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lastRenderedPageBreak/>
              <w:t>9</w:t>
            </w:r>
          </w:p>
        </w:tc>
        <w:tc>
          <w:tcPr>
            <w:tcW w:w="2420" w:type="dxa"/>
            <w:noWrap/>
          </w:tcPr>
          <w:p w14:paraId="37086C67"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Mađarska</w:t>
            </w:r>
          </w:p>
        </w:tc>
        <w:tc>
          <w:tcPr>
            <w:tcW w:w="1686" w:type="dxa"/>
            <w:noWrap/>
          </w:tcPr>
          <w:p w14:paraId="5933700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17,8</w:t>
            </w:r>
          </w:p>
        </w:tc>
        <w:tc>
          <w:tcPr>
            <w:tcW w:w="1588" w:type="dxa"/>
            <w:noWrap/>
          </w:tcPr>
          <w:p w14:paraId="255E8B4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22,9</w:t>
            </w:r>
          </w:p>
        </w:tc>
        <w:tc>
          <w:tcPr>
            <w:tcW w:w="1735" w:type="dxa"/>
            <w:noWrap/>
          </w:tcPr>
          <w:p w14:paraId="3710D8A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4,9</w:t>
            </w:r>
          </w:p>
        </w:tc>
      </w:tr>
      <w:tr w:rsidR="00E94E15" w:rsidRPr="0028734B" w14:paraId="0CC096D4"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53739227"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10</w:t>
            </w:r>
          </w:p>
        </w:tc>
        <w:tc>
          <w:tcPr>
            <w:tcW w:w="2420" w:type="dxa"/>
            <w:noWrap/>
          </w:tcPr>
          <w:p w14:paraId="13BAD496"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Vijetnam</w:t>
            </w:r>
          </w:p>
        </w:tc>
        <w:tc>
          <w:tcPr>
            <w:tcW w:w="1686" w:type="dxa"/>
            <w:noWrap/>
          </w:tcPr>
          <w:p w14:paraId="017A3FF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17,3</w:t>
            </w:r>
          </w:p>
        </w:tc>
        <w:tc>
          <w:tcPr>
            <w:tcW w:w="1588" w:type="dxa"/>
            <w:noWrap/>
          </w:tcPr>
          <w:p w14:paraId="49F5509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20,2</w:t>
            </w:r>
          </w:p>
        </w:tc>
        <w:tc>
          <w:tcPr>
            <w:tcW w:w="1735" w:type="dxa"/>
            <w:noWrap/>
          </w:tcPr>
          <w:p w14:paraId="63213A2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6,5</w:t>
            </w:r>
          </w:p>
        </w:tc>
      </w:tr>
      <w:tr w:rsidR="00E94E15" w:rsidRPr="0028734B" w14:paraId="0D112F4F"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53670062"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11</w:t>
            </w:r>
          </w:p>
        </w:tc>
        <w:tc>
          <w:tcPr>
            <w:tcW w:w="2420" w:type="dxa"/>
            <w:noWrap/>
          </w:tcPr>
          <w:p w14:paraId="31868060"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Francuska</w:t>
            </w:r>
          </w:p>
        </w:tc>
        <w:tc>
          <w:tcPr>
            <w:tcW w:w="1686" w:type="dxa"/>
            <w:noWrap/>
          </w:tcPr>
          <w:p w14:paraId="0FF7B56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14,9</w:t>
            </w:r>
          </w:p>
        </w:tc>
        <w:tc>
          <w:tcPr>
            <w:tcW w:w="1588" w:type="dxa"/>
            <w:noWrap/>
          </w:tcPr>
          <w:p w14:paraId="2CF5D6D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13,7</w:t>
            </w:r>
          </w:p>
        </w:tc>
        <w:tc>
          <w:tcPr>
            <w:tcW w:w="1735" w:type="dxa"/>
            <w:noWrap/>
          </w:tcPr>
          <w:p w14:paraId="6E3F4A4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8,1</w:t>
            </w:r>
          </w:p>
        </w:tc>
      </w:tr>
      <w:tr w:rsidR="00E94E15" w:rsidRPr="0028734B" w14:paraId="4CE76141"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67508F16"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12</w:t>
            </w:r>
          </w:p>
        </w:tc>
        <w:tc>
          <w:tcPr>
            <w:tcW w:w="2420" w:type="dxa"/>
            <w:noWrap/>
          </w:tcPr>
          <w:p w14:paraId="188E3156"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SAD</w:t>
            </w:r>
          </w:p>
        </w:tc>
        <w:tc>
          <w:tcPr>
            <w:tcW w:w="1686" w:type="dxa"/>
            <w:noWrap/>
          </w:tcPr>
          <w:p w14:paraId="22076AC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13,9</w:t>
            </w:r>
          </w:p>
        </w:tc>
        <w:tc>
          <w:tcPr>
            <w:tcW w:w="1588" w:type="dxa"/>
            <w:noWrap/>
          </w:tcPr>
          <w:p w14:paraId="11978F5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0,417</w:t>
            </w:r>
          </w:p>
        </w:tc>
        <w:tc>
          <w:tcPr>
            <w:tcW w:w="1735" w:type="dxa"/>
            <w:noWrap/>
          </w:tcPr>
          <w:p w14:paraId="7E63921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13,5</w:t>
            </w:r>
          </w:p>
        </w:tc>
      </w:tr>
      <w:tr w:rsidR="00E94E15" w:rsidRPr="0028734B" w14:paraId="7558E005"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638AD4C0"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13</w:t>
            </w:r>
          </w:p>
        </w:tc>
        <w:tc>
          <w:tcPr>
            <w:tcW w:w="2420" w:type="dxa"/>
            <w:noWrap/>
          </w:tcPr>
          <w:p w14:paraId="6010B74B"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UK</w:t>
            </w:r>
          </w:p>
        </w:tc>
        <w:tc>
          <w:tcPr>
            <w:tcW w:w="1686" w:type="dxa"/>
            <w:noWrap/>
          </w:tcPr>
          <w:p w14:paraId="7C54A78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13,3</w:t>
            </w:r>
          </w:p>
        </w:tc>
        <w:tc>
          <w:tcPr>
            <w:tcW w:w="1588" w:type="dxa"/>
            <w:noWrap/>
          </w:tcPr>
          <w:p w14:paraId="56AB42A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3,7</w:t>
            </w:r>
          </w:p>
        </w:tc>
        <w:tc>
          <w:tcPr>
            <w:tcW w:w="1735" w:type="dxa"/>
            <w:noWrap/>
          </w:tcPr>
          <w:p w14:paraId="0329CAE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10,3</w:t>
            </w:r>
          </w:p>
        </w:tc>
      </w:tr>
      <w:tr w:rsidR="00E94E15" w:rsidRPr="0028734B" w14:paraId="5D5B7F9C"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6D970831"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14</w:t>
            </w:r>
          </w:p>
        </w:tc>
        <w:tc>
          <w:tcPr>
            <w:tcW w:w="2420" w:type="dxa"/>
            <w:noWrap/>
          </w:tcPr>
          <w:p w14:paraId="5622319E"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Poljska</w:t>
            </w:r>
          </w:p>
        </w:tc>
        <w:tc>
          <w:tcPr>
            <w:tcW w:w="1686" w:type="dxa"/>
            <w:noWrap/>
          </w:tcPr>
          <w:p w14:paraId="78D650F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12,7</w:t>
            </w:r>
          </w:p>
        </w:tc>
        <w:tc>
          <w:tcPr>
            <w:tcW w:w="1588" w:type="dxa"/>
            <w:noWrap/>
          </w:tcPr>
          <w:p w14:paraId="50EBFF8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4,5</w:t>
            </w:r>
          </w:p>
        </w:tc>
        <w:tc>
          <w:tcPr>
            <w:tcW w:w="1735" w:type="dxa"/>
            <w:noWrap/>
          </w:tcPr>
          <w:p w14:paraId="08B686B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9,0</w:t>
            </w:r>
          </w:p>
        </w:tc>
      </w:tr>
      <w:tr w:rsidR="00E94E15" w:rsidRPr="0028734B" w14:paraId="2CC74D6E"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1A3B6F0C"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15</w:t>
            </w:r>
          </w:p>
        </w:tc>
        <w:tc>
          <w:tcPr>
            <w:tcW w:w="2420" w:type="dxa"/>
            <w:noWrap/>
          </w:tcPr>
          <w:p w14:paraId="751FDDFF"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Belgija</w:t>
            </w:r>
          </w:p>
        </w:tc>
        <w:tc>
          <w:tcPr>
            <w:tcW w:w="1686" w:type="dxa"/>
            <w:noWrap/>
          </w:tcPr>
          <w:p w14:paraId="62947A2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12,1</w:t>
            </w:r>
          </w:p>
        </w:tc>
        <w:tc>
          <w:tcPr>
            <w:tcW w:w="1588" w:type="dxa"/>
            <w:noWrap/>
          </w:tcPr>
          <w:p w14:paraId="751EB6A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13,9</w:t>
            </w:r>
          </w:p>
        </w:tc>
        <w:tc>
          <w:tcPr>
            <w:tcW w:w="1735" w:type="dxa"/>
            <w:noWrap/>
          </w:tcPr>
          <w:p w14:paraId="365317D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7,6</w:t>
            </w:r>
          </w:p>
        </w:tc>
      </w:tr>
      <w:tr w:rsidR="00E94E15" w:rsidRPr="0028734B" w14:paraId="27976AD6"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74F24E1F"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16</w:t>
            </w:r>
          </w:p>
        </w:tc>
        <w:tc>
          <w:tcPr>
            <w:tcW w:w="2420" w:type="dxa"/>
            <w:noWrap/>
          </w:tcPr>
          <w:p w14:paraId="0EAC0150"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Turska</w:t>
            </w:r>
          </w:p>
        </w:tc>
        <w:tc>
          <w:tcPr>
            <w:tcW w:w="1686" w:type="dxa"/>
            <w:noWrap/>
          </w:tcPr>
          <w:p w14:paraId="77BB0BE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10,1</w:t>
            </w:r>
          </w:p>
        </w:tc>
        <w:tc>
          <w:tcPr>
            <w:tcW w:w="1588" w:type="dxa"/>
            <w:noWrap/>
          </w:tcPr>
          <w:p w14:paraId="5DC3FBA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2,0</w:t>
            </w:r>
          </w:p>
        </w:tc>
        <w:tc>
          <w:tcPr>
            <w:tcW w:w="1735" w:type="dxa"/>
            <w:noWrap/>
          </w:tcPr>
          <w:p w14:paraId="4299F6A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8,8</w:t>
            </w:r>
          </w:p>
        </w:tc>
      </w:tr>
      <w:tr w:rsidR="00E94E15" w:rsidRPr="0028734B" w14:paraId="16084E9A"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76EA603E"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17</w:t>
            </w:r>
          </w:p>
        </w:tc>
        <w:tc>
          <w:tcPr>
            <w:tcW w:w="2420" w:type="dxa"/>
            <w:noWrap/>
          </w:tcPr>
          <w:p w14:paraId="187B15D3"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Češka</w:t>
            </w:r>
          </w:p>
        </w:tc>
        <w:tc>
          <w:tcPr>
            <w:tcW w:w="1686" w:type="dxa"/>
            <w:noWrap/>
          </w:tcPr>
          <w:p w14:paraId="4500F75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10,0</w:t>
            </w:r>
          </w:p>
        </w:tc>
        <w:tc>
          <w:tcPr>
            <w:tcW w:w="1588" w:type="dxa"/>
            <w:noWrap/>
          </w:tcPr>
          <w:p w14:paraId="511D036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7,2</w:t>
            </w:r>
          </w:p>
        </w:tc>
        <w:tc>
          <w:tcPr>
            <w:tcW w:w="1735" w:type="dxa"/>
            <w:noWrap/>
          </w:tcPr>
          <w:p w14:paraId="6118F8A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6,1</w:t>
            </w:r>
          </w:p>
        </w:tc>
      </w:tr>
      <w:tr w:rsidR="00E94E15" w:rsidRPr="0028734B" w14:paraId="6C305E69"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57BC304D"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18</w:t>
            </w:r>
          </w:p>
        </w:tc>
        <w:tc>
          <w:tcPr>
            <w:tcW w:w="2420" w:type="dxa"/>
            <w:noWrap/>
          </w:tcPr>
          <w:p w14:paraId="6995E950"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Rumunjska</w:t>
            </w:r>
          </w:p>
        </w:tc>
        <w:tc>
          <w:tcPr>
            <w:tcW w:w="1686" w:type="dxa"/>
            <w:noWrap/>
          </w:tcPr>
          <w:p w14:paraId="37249F1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9,9</w:t>
            </w:r>
          </w:p>
        </w:tc>
        <w:tc>
          <w:tcPr>
            <w:tcW w:w="1588" w:type="dxa"/>
            <w:noWrap/>
          </w:tcPr>
          <w:p w14:paraId="12F921C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5,7</w:t>
            </w:r>
          </w:p>
        </w:tc>
        <w:tc>
          <w:tcPr>
            <w:tcW w:w="1735" w:type="dxa"/>
            <w:noWrap/>
          </w:tcPr>
          <w:p w14:paraId="7A92C8D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5,8</w:t>
            </w:r>
          </w:p>
        </w:tc>
      </w:tr>
      <w:tr w:rsidR="00E94E15" w:rsidRPr="0028734B" w14:paraId="3D3374BF"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16A2CEDE"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19</w:t>
            </w:r>
          </w:p>
        </w:tc>
        <w:tc>
          <w:tcPr>
            <w:tcW w:w="2420" w:type="dxa"/>
            <w:noWrap/>
          </w:tcPr>
          <w:p w14:paraId="7EE6E3B3"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Nizozemska</w:t>
            </w:r>
          </w:p>
        </w:tc>
        <w:tc>
          <w:tcPr>
            <w:tcW w:w="1686" w:type="dxa"/>
            <w:noWrap/>
          </w:tcPr>
          <w:p w14:paraId="7ABA4E0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9,8</w:t>
            </w:r>
          </w:p>
        </w:tc>
        <w:tc>
          <w:tcPr>
            <w:tcW w:w="1588" w:type="dxa"/>
            <w:noWrap/>
          </w:tcPr>
          <w:p w14:paraId="585124A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4,3</w:t>
            </w:r>
          </w:p>
        </w:tc>
        <w:tc>
          <w:tcPr>
            <w:tcW w:w="1735" w:type="dxa"/>
            <w:noWrap/>
          </w:tcPr>
          <w:p w14:paraId="3BF83C7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6,4</w:t>
            </w:r>
          </w:p>
        </w:tc>
      </w:tr>
      <w:tr w:rsidR="00E94E15" w:rsidRPr="0028734B" w14:paraId="5783D03F" w14:textId="77777777" w:rsidTr="00895240">
        <w:trPr>
          <w:trHeight w:val="258"/>
          <w:jc w:val="center"/>
        </w:trPr>
        <w:tc>
          <w:tcPr>
            <w:cnfStyle w:val="001000000000" w:firstRow="0" w:lastRow="0" w:firstColumn="1" w:lastColumn="0" w:oddVBand="0" w:evenVBand="0" w:oddHBand="0" w:evenHBand="0" w:firstRowFirstColumn="0" w:firstRowLastColumn="0" w:lastRowFirstColumn="0" w:lastRowLastColumn="0"/>
            <w:tcW w:w="1172" w:type="dxa"/>
            <w:noWrap/>
            <w:hideMark/>
          </w:tcPr>
          <w:p w14:paraId="7A1297FA"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20</w:t>
            </w:r>
          </w:p>
        </w:tc>
        <w:tc>
          <w:tcPr>
            <w:tcW w:w="2420" w:type="dxa"/>
            <w:noWrap/>
          </w:tcPr>
          <w:p w14:paraId="365D54CC"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Švicarska</w:t>
            </w:r>
          </w:p>
        </w:tc>
        <w:tc>
          <w:tcPr>
            <w:tcW w:w="1686" w:type="dxa"/>
            <w:noWrap/>
          </w:tcPr>
          <w:p w14:paraId="358ADD1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9,3</w:t>
            </w:r>
          </w:p>
        </w:tc>
        <w:tc>
          <w:tcPr>
            <w:tcW w:w="1588" w:type="dxa"/>
            <w:noWrap/>
          </w:tcPr>
          <w:p w14:paraId="2B4FAF8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12,2</w:t>
            </w:r>
          </w:p>
        </w:tc>
        <w:tc>
          <w:tcPr>
            <w:tcW w:w="1735" w:type="dxa"/>
            <w:noWrap/>
          </w:tcPr>
          <w:p w14:paraId="2B0E1D3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2,5</w:t>
            </w:r>
          </w:p>
        </w:tc>
      </w:tr>
    </w:tbl>
    <w:p w14:paraId="76D8F818"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7CB2B08B" w14:textId="7956AC07" w:rsidR="00E94E15" w:rsidRPr="0028734B" w:rsidRDefault="00E94E15" w:rsidP="00E94E15">
      <w:pPr>
        <w:keepNext/>
        <w:spacing w:after="200"/>
        <w:rPr>
          <w:rFonts w:eastAsia="Times New Roman"/>
          <w:i/>
          <w:iCs/>
          <w:color w:val="4472C4" w:themeColor="accent5"/>
          <w:sz w:val="20"/>
          <w:szCs w:val="20"/>
        </w:rPr>
      </w:pPr>
    </w:p>
    <w:p w14:paraId="22B41AB4" w14:textId="22AC545A" w:rsidR="00F57836" w:rsidRDefault="00F57836" w:rsidP="00F57836">
      <w:pPr>
        <w:pStyle w:val="Caption"/>
        <w:keepNext/>
        <w:jc w:val="center"/>
      </w:pPr>
      <w:bookmarkStart w:id="50" w:name="_Toc66873499"/>
      <w:r>
        <w:t xml:space="preserve">Tablica </w:t>
      </w:r>
      <w:fldSimple w:instr=" SEQ Tablica \* ARABIC ">
        <w:r w:rsidR="00B30CFE">
          <w:rPr>
            <w:noProof/>
          </w:rPr>
          <w:t>15</w:t>
        </w:r>
      </w:fldSimple>
      <w:r>
        <w:t xml:space="preserve"> </w:t>
      </w:r>
      <w:r w:rsidRPr="00121AB5">
        <w:t>Trenutni izvoz i izvozni potencijal, gotovi proizvodi od drva (mil USD)</w:t>
      </w:r>
      <w:bookmarkEnd w:id="50"/>
    </w:p>
    <w:tbl>
      <w:tblPr>
        <w:tblStyle w:val="GridTable1Light-Accent5"/>
        <w:tblW w:w="8987" w:type="dxa"/>
        <w:jc w:val="center"/>
        <w:tblLook w:val="04A0" w:firstRow="1" w:lastRow="0" w:firstColumn="1" w:lastColumn="0" w:noHBand="0" w:noVBand="1"/>
      </w:tblPr>
      <w:tblGrid>
        <w:gridCol w:w="1225"/>
        <w:gridCol w:w="2529"/>
        <w:gridCol w:w="1762"/>
        <w:gridCol w:w="1659"/>
        <w:gridCol w:w="1812"/>
      </w:tblGrid>
      <w:tr w:rsidR="00E94E15" w:rsidRPr="0028734B" w14:paraId="36F3FBE8" w14:textId="77777777" w:rsidTr="00895240">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6E2BC033"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R. br.</w:t>
            </w:r>
          </w:p>
        </w:tc>
        <w:tc>
          <w:tcPr>
            <w:tcW w:w="2529" w:type="dxa"/>
            <w:noWrap/>
            <w:hideMark/>
          </w:tcPr>
          <w:p w14:paraId="1F796089" w14:textId="77777777" w:rsidR="00E94E15" w:rsidRPr="0028734B" w:rsidRDefault="00E94E15" w:rsidP="00B422FE">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Država</w:t>
            </w:r>
          </w:p>
        </w:tc>
        <w:tc>
          <w:tcPr>
            <w:tcW w:w="1762" w:type="dxa"/>
            <w:noWrap/>
            <w:hideMark/>
          </w:tcPr>
          <w:p w14:paraId="0E7932ED"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Izvozni potencijal</w:t>
            </w:r>
          </w:p>
        </w:tc>
        <w:tc>
          <w:tcPr>
            <w:tcW w:w="1659" w:type="dxa"/>
            <w:noWrap/>
            <w:hideMark/>
          </w:tcPr>
          <w:p w14:paraId="5AA368B1"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Trenutni izvoz</w:t>
            </w:r>
          </w:p>
        </w:tc>
        <w:tc>
          <w:tcPr>
            <w:tcW w:w="1812" w:type="dxa"/>
            <w:noWrap/>
            <w:hideMark/>
          </w:tcPr>
          <w:p w14:paraId="49F429CA"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Neiskorišten potencijal</w:t>
            </w:r>
          </w:p>
        </w:tc>
      </w:tr>
      <w:tr w:rsidR="00E94E15" w:rsidRPr="0028734B" w14:paraId="0CB370AC"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4913BEBC"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w:t>
            </w:r>
          </w:p>
        </w:tc>
        <w:tc>
          <w:tcPr>
            <w:tcW w:w="2529" w:type="dxa"/>
            <w:noWrap/>
          </w:tcPr>
          <w:p w14:paraId="158908C4"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Njemačka</w:t>
            </w:r>
          </w:p>
        </w:tc>
        <w:tc>
          <w:tcPr>
            <w:tcW w:w="1762" w:type="dxa"/>
            <w:noWrap/>
          </w:tcPr>
          <w:p w14:paraId="4522123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34,4</w:t>
            </w:r>
          </w:p>
        </w:tc>
        <w:tc>
          <w:tcPr>
            <w:tcW w:w="1659" w:type="dxa"/>
            <w:noWrap/>
          </w:tcPr>
          <w:p w14:paraId="47214E4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55,8</w:t>
            </w:r>
          </w:p>
        </w:tc>
        <w:tc>
          <w:tcPr>
            <w:tcW w:w="1812" w:type="dxa"/>
            <w:noWrap/>
          </w:tcPr>
          <w:p w14:paraId="63C4B72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2,8</w:t>
            </w:r>
          </w:p>
        </w:tc>
      </w:tr>
      <w:tr w:rsidR="00E94E15" w:rsidRPr="0028734B" w14:paraId="1E1FD8EB"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5AF6229E"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2</w:t>
            </w:r>
          </w:p>
        </w:tc>
        <w:tc>
          <w:tcPr>
            <w:tcW w:w="2529" w:type="dxa"/>
            <w:noWrap/>
          </w:tcPr>
          <w:p w14:paraId="2F9AE0B7"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Austrija</w:t>
            </w:r>
          </w:p>
        </w:tc>
        <w:tc>
          <w:tcPr>
            <w:tcW w:w="1762" w:type="dxa"/>
            <w:noWrap/>
          </w:tcPr>
          <w:p w14:paraId="63AB93B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18,9</w:t>
            </w:r>
          </w:p>
        </w:tc>
        <w:tc>
          <w:tcPr>
            <w:tcW w:w="1659" w:type="dxa"/>
            <w:noWrap/>
          </w:tcPr>
          <w:p w14:paraId="484F898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17,3</w:t>
            </w:r>
          </w:p>
        </w:tc>
        <w:tc>
          <w:tcPr>
            <w:tcW w:w="1812" w:type="dxa"/>
            <w:noWrap/>
          </w:tcPr>
          <w:p w14:paraId="2E5C186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6,4</w:t>
            </w:r>
          </w:p>
        </w:tc>
      </w:tr>
      <w:tr w:rsidR="00E94E15" w:rsidRPr="0028734B" w14:paraId="1A0D8EB5"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46D17222"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3</w:t>
            </w:r>
          </w:p>
        </w:tc>
        <w:tc>
          <w:tcPr>
            <w:tcW w:w="2529" w:type="dxa"/>
            <w:noWrap/>
          </w:tcPr>
          <w:p w14:paraId="6C14561E"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Italija</w:t>
            </w:r>
          </w:p>
        </w:tc>
        <w:tc>
          <w:tcPr>
            <w:tcW w:w="1762" w:type="dxa"/>
            <w:noWrap/>
          </w:tcPr>
          <w:p w14:paraId="6338BFF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18,6</w:t>
            </w:r>
          </w:p>
        </w:tc>
        <w:tc>
          <w:tcPr>
            <w:tcW w:w="1659" w:type="dxa"/>
            <w:noWrap/>
          </w:tcPr>
          <w:p w14:paraId="13289B4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24,5</w:t>
            </w:r>
          </w:p>
        </w:tc>
        <w:tc>
          <w:tcPr>
            <w:tcW w:w="1812" w:type="dxa"/>
            <w:noWrap/>
          </w:tcPr>
          <w:p w14:paraId="17D9D00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4,7</w:t>
            </w:r>
          </w:p>
        </w:tc>
      </w:tr>
      <w:tr w:rsidR="00E94E15" w:rsidRPr="0028734B" w14:paraId="79B83A1A"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15286F27"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4</w:t>
            </w:r>
          </w:p>
        </w:tc>
        <w:tc>
          <w:tcPr>
            <w:tcW w:w="2529" w:type="dxa"/>
            <w:noWrap/>
          </w:tcPr>
          <w:p w14:paraId="4B3CE3E3"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SAD</w:t>
            </w:r>
          </w:p>
        </w:tc>
        <w:tc>
          <w:tcPr>
            <w:tcW w:w="1762" w:type="dxa"/>
            <w:noWrap/>
          </w:tcPr>
          <w:p w14:paraId="79FF688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13,7</w:t>
            </w:r>
          </w:p>
        </w:tc>
        <w:tc>
          <w:tcPr>
            <w:tcW w:w="1659" w:type="dxa"/>
            <w:noWrap/>
          </w:tcPr>
          <w:p w14:paraId="565B21C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1,5</w:t>
            </w:r>
          </w:p>
        </w:tc>
        <w:tc>
          <w:tcPr>
            <w:tcW w:w="1812" w:type="dxa"/>
            <w:noWrap/>
          </w:tcPr>
          <w:p w14:paraId="012B6B1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12,2</w:t>
            </w:r>
          </w:p>
        </w:tc>
      </w:tr>
      <w:tr w:rsidR="00E94E15" w:rsidRPr="0028734B" w14:paraId="2B65A510"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2B99F51A"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5</w:t>
            </w:r>
          </w:p>
        </w:tc>
        <w:tc>
          <w:tcPr>
            <w:tcW w:w="2529" w:type="dxa"/>
            <w:noWrap/>
          </w:tcPr>
          <w:p w14:paraId="4C5CBCFD"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Slovenija</w:t>
            </w:r>
          </w:p>
        </w:tc>
        <w:tc>
          <w:tcPr>
            <w:tcW w:w="1762" w:type="dxa"/>
            <w:noWrap/>
          </w:tcPr>
          <w:p w14:paraId="1CCB07E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12,4</w:t>
            </w:r>
          </w:p>
        </w:tc>
        <w:tc>
          <w:tcPr>
            <w:tcW w:w="1659" w:type="dxa"/>
            <w:noWrap/>
          </w:tcPr>
          <w:p w14:paraId="33FA380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18,8</w:t>
            </w:r>
          </w:p>
        </w:tc>
        <w:tc>
          <w:tcPr>
            <w:tcW w:w="1812" w:type="dxa"/>
            <w:noWrap/>
          </w:tcPr>
          <w:p w14:paraId="21433C1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1,0</w:t>
            </w:r>
          </w:p>
        </w:tc>
      </w:tr>
      <w:tr w:rsidR="00E94E15" w:rsidRPr="0028734B" w14:paraId="5A0477B6"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757A14B3"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6</w:t>
            </w:r>
          </w:p>
        </w:tc>
        <w:tc>
          <w:tcPr>
            <w:tcW w:w="2529" w:type="dxa"/>
            <w:noWrap/>
          </w:tcPr>
          <w:p w14:paraId="67791894"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Švicarska</w:t>
            </w:r>
          </w:p>
        </w:tc>
        <w:tc>
          <w:tcPr>
            <w:tcW w:w="1762" w:type="dxa"/>
            <w:noWrap/>
          </w:tcPr>
          <w:p w14:paraId="2BB0C1D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8,5</w:t>
            </w:r>
          </w:p>
        </w:tc>
        <w:tc>
          <w:tcPr>
            <w:tcW w:w="1659" w:type="dxa"/>
            <w:noWrap/>
          </w:tcPr>
          <w:p w14:paraId="3709AB1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13,6</w:t>
            </w:r>
          </w:p>
        </w:tc>
        <w:tc>
          <w:tcPr>
            <w:tcW w:w="1812" w:type="dxa"/>
            <w:noWrap/>
          </w:tcPr>
          <w:p w14:paraId="08F5D54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1,3</w:t>
            </w:r>
          </w:p>
        </w:tc>
      </w:tr>
      <w:tr w:rsidR="00E94E15" w:rsidRPr="0028734B" w14:paraId="1BDAE1A0"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7871564F"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7</w:t>
            </w:r>
          </w:p>
        </w:tc>
        <w:tc>
          <w:tcPr>
            <w:tcW w:w="2529" w:type="dxa"/>
            <w:noWrap/>
          </w:tcPr>
          <w:p w14:paraId="2F0902B2"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Francuska</w:t>
            </w:r>
          </w:p>
        </w:tc>
        <w:tc>
          <w:tcPr>
            <w:tcW w:w="1762" w:type="dxa"/>
            <w:noWrap/>
          </w:tcPr>
          <w:p w14:paraId="07B9330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7,5</w:t>
            </w:r>
          </w:p>
        </w:tc>
        <w:tc>
          <w:tcPr>
            <w:tcW w:w="1659" w:type="dxa"/>
            <w:noWrap/>
          </w:tcPr>
          <w:p w14:paraId="66E6FDD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13,2</w:t>
            </w:r>
          </w:p>
        </w:tc>
        <w:tc>
          <w:tcPr>
            <w:tcW w:w="1812" w:type="dxa"/>
            <w:noWrap/>
          </w:tcPr>
          <w:p w14:paraId="46A3FAD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1,8</w:t>
            </w:r>
          </w:p>
        </w:tc>
      </w:tr>
      <w:tr w:rsidR="00E94E15" w:rsidRPr="0028734B" w14:paraId="1A9EA618"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370E7099"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8</w:t>
            </w:r>
          </w:p>
        </w:tc>
        <w:tc>
          <w:tcPr>
            <w:tcW w:w="2529" w:type="dxa"/>
            <w:noWrap/>
          </w:tcPr>
          <w:p w14:paraId="40025D45"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Nizozemska</w:t>
            </w:r>
          </w:p>
        </w:tc>
        <w:tc>
          <w:tcPr>
            <w:tcW w:w="1762" w:type="dxa"/>
            <w:noWrap/>
          </w:tcPr>
          <w:p w14:paraId="35C1090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5,4</w:t>
            </w:r>
          </w:p>
        </w:tc>
        <w:tc>
          <w:tcPr>
            <w:tcW w:w="1659" w:type="dxa"/>
            <w:noWrap/>
          </w:tcPr>
          <w:p w14:paraId="4984B0D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2,4</w:t>
            </w:r>
          </w:p>
        </w:tc>
        <w:tc>
          <w:tcPr>
            <w:tcW w:w="1812" w:type="dxa"/>
            <w:noWrap/>
          </w:tcPr>
          <w:p w14:paraId="028099F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3,2</w:t>
            </w:r>
          </w:p>
        </w:tc>
      </w:tr>
      <w:tr w:rsidR="00E94E15" w:rsidRPr="0028734B" w14:paraId="1303B946"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53569DA5"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9</w:t>
            </w:r>
          </w:p>
        </w:tc>
        <w:tc>
          <w:tcPr>
            <w:tcW w:w="2529" w:type="dxa"/>
            <w:noWrap/>
          </w:tcPr>
          <w:p w14:paraId="3CEA92E4"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Belgija</w:t>
            </w:r>
          </w:p>
        </w:tc>
        <w:tc>
          <w:tcPr>
            <w:tcW w:w="1762" w:type="dxa"/>
            <w:noWrap/>
          </w:tcPr>
          <w:p w14:paraId="0E12076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4,7</w:t>
            </w:r>
          </w:p>
        </w:tc>
        <w:tc>
          <w:tcPr>
            <w:tcW w:w="1659" w:type="dxa"/>
            <w:noWrap/>
          </w:tcPr>
          <w:p w14:paraId="64B2B45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2,9</w:t>
            </w:r>
          </w:p>
        </w:tc>
        <w:tc>
          <w:tcPr>
            <w:tcW w:w="1812" w:type="dxa"/>
            <w:noWrap/>
          </w:tcPr>
          <w:p w14:paraId="36BD30B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2,1</w:t>
            </w:r>
          </w:p>
        </w:tc>
      </w:tr>
      <w:tr w:rsidR="00E94E15" w:rsidRPr="0028734B" w14:paraId="63F86BED"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10E77A84"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10</w:t>
            </w:r>
          </w:p>
        </w:tc>
        <w:tc>
          <w:tcPr>
            <w:tcW w:w="2529" w:type="dxa"/>
            <w:noWrap/>
          </w:tcPr>
          <w:p w14:paraId="1B53C364"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BiH</w:t>
            </w:r>
          </w:p>
        </w:tc>
        <w:tc>
          <w:tcPr>
            <w:tcW w:w="1762" w:type="dxa"/>
            <w:noWrap/>
          </w:tcPr>
          <w:p w14:paraId="777B97F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4,7</w:t>
            </w:r>
          </w:p>
        </w:tc>
        <w:tc>
          <w:tcPr>
            <w:tcW w:w="1659" w:type="dxa"/>
            <w:noWrap/>
          </w:tcPr>
          <w:p w14:paraId="5B81A0E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4,1</w:t>
            </w:r>
          </w:p>
        </w:tc>
        <w:tc>
          <w:tcPr>
            <w:tcW w:w="1812" w:type="dxa"/>
            <w:noWrap/>
          </w:tcPr>
          <w:p w14:paraId="170633A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1,3</w:t>
            </w:r>
          </w:p>
        </w:tc>
      </w:tr>
      <w:tr w:rsidR="00E94E15" w:rsidRPr="0028734B" w14:paraId="7F810D0D"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4C515045"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11</w:t>
            </w:r>
          </w:p>
        </w:tc>
        <w:tc>
          <w:tcPr>
            <w:tcW w:w="2529" w:type="dxa"/>
            <w:noWrap/>
          </w:tcPr>
          <w:p w14:paraId="6681337E"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Srbija</w:t>
            </w:r>
          </w:p>
        </w:tc>
        <w:tc>
          <w:tcPr>
            <w:tcW w:w="1762" w:type="dxa"/>
            <w:noWrap/>
          </w:tcPr>
          <w:p w14:paraId="05A14D1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3,9</w:t>
            </w:r>
          </w:p>
        </w:tc>
        <w:tc>
          <w:tcPr>
            <w:tcW w:w="1659" w:type="dxa"/>
            <w:noWrap/>
          </w:tcPr>
          <w:p w14:paraId="1817C09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2,5</w:t>
            </w:r>
          </w:p>
        </w:tc>
        <w:tc>
          <w:tcPr>
            <w:tcW w:w="1812" w:type="dxa"/>
            <w:noWrap/>
          </w:tcPr>
          <w:p w14:paraId="6244ABD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1,7</w:t>
            </w:r>
          </w:p>
        </w:tc>
      </w:tr>
      <w:tr w:rsidR="00E94E15" w:rsidRPr="0028734B" w14:paraId="17BCBD44"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14DEA389"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12</w:t>
            </w:r>
          </w:p>
        </w:tc>
        <w:tc>
          <w:tcPr>
            <w:tcW w:w="2529" w:type="dxa"/>
            <w:noWrap/>
          </w:tcPr>
          <w:p w14:paraId="3C348354"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Crna Gora</w:t>
            </w:r>
          </w:p>
        </w:tc>
        <w:tc>
          <w:tcPr>
            <w:tcW w:w="1762" w:type="dxa"/>
            <w:noWrap/>
          </w:tcPr>
          <w:p w14:paraId="459F0F1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3,6</w:t>
            </w:r>
          </w:p>
        </w:tc>
        <w:tc>
          <w:tcPr>
            <w:tcW w:w="1659" w:type="dxa"/>
            <w:noWrap/>
          </w:tcPr>
          <w:p w14:paraId="0212126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1,0</w:t>
            </w:r>
          </w:p>
        </w:tc>
        <w:tc>
          <w:tcPr>
            <w:tcW w:w="1812" w:type="dxa"/>
            <w:noWrap/>
          </w:tcPr>
          <w:p w14:paraId="0A591D1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2,7</w:t>
            </w:r>
          </w:p>
        </w:tc>
      </w:tr>
      <w:tr w:rsidR="00E94E15" w:rsidRPr="0028734B" w14:paraId="6ACAF003"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3EB5AAFE"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13</w:t>
            </w:r>
          </w:p>
        </w:tc>
        <w:tc>
          <w:tcPr>
            <w:tcW w:w="2529" w:type="dxa"/>
            <w:noWrap/>
          </w:tcPr>
          <w:p w14:paraId="5A6D9FEF"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Mađarska</w:t>
            </w:r>
          </w:p>
        </w:tc>
        <w:tc>
          <w:tcPr>
            <w:tcW w:w="1762" w:type="dxa"/>
            <w:noWrap/>
          </w:tcPr>
          <w:p w14:paraId="3A9D8B4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3,6</w:t>
            </w:r>
          </w:p>
        </w:tc>
        <w:tc>
          <w:tcPr>
            <w:tcW w:w="1659" w:type="dxa"/>
            <w:noWrap/>
          </w:tcPr>
          <w:p w14:paraId="48F4515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1,2</w:t>
            </w:r>
          </w:p>
        </w:tc>
        <w:tc>
          <w:tcPr>
            <w:tcW w:w="1812" w:type="dxa"/>
            <w:noWrap/>
          </w:tcPr>
          <w:p w14:paraId="5FE18C2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2,5</w:t>
            </w:r>
          </w:p>
        </w:tc>
      </w:tr>
      <w:tr w:rsidR="00E94E15" w:rsidRPr="0028734B" w14:paraId="774DFF35"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06668B3E"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14</w:t>
            </w:r>
          </w:p>
        </w:tc>
        <w:tc>
          <w:tcPr>
            <w:tcW w:w="2529" w:type="dxa"/>
            <w:noWrap/>
          </w:tcPr>
          <w:p w14:paraId="26F88F95"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Švedska</w:t>
            </w:r>
          </w:p>
        </w:tc>
        <w:tc>
          <w:tcPr>
            <w:tcW w:w="1762" w:type="dxa"/>
            <w:noWrap/>
          </w:tcPr>
          <w:p w14:paraId="28A91A9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3,0</w:t>
            </w:r>
          </w:p>
        </w:tc>
        <w:tc>
          <w:tcPr>
            <w:tcW w:w="1659" w:type="dxa"/>
            <w:noWrap/>
          </w:tcPr>
          <w:p w14:paraId="7A6E46C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2,5</w:t>
            </w:r>
          </w:p>
        </w:tc>
        <w:tc>
          <w:tcPr>
            <w:tcW w:w="1812" w:type="dxa"/>
            <w:noWrap/>
          </w:tcPr>
          <w:p w14:paraId="739D5EE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1,0</w:t>
            </w:r>
          </w:p>
        </w:tc>
      </w:tr>
      <w:tr w:rsidR="00E94E15" w:rsidRPr="0028734B" w14:paraId="37FAE3A3"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06447EE1"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15</w:t>
            </w:r>
          </w:p>
        </w:tc>
        <w:tc>
          <w:tcPr>
            <w:tcW w:w="2529" w:type="dxa"/>
            <w:noWrap/>
          </w:tcPr>
          <w:p w14:paraId="0CC44380"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UK</w:t>
            </w:r>
          </w:p>
        </w:tc>
        <w:tc>
          <w:tcPr>
            <w:tcW w:w="1762" w:type="dxa"/>
            <w:noWrap/>
          </w:tcPr>
          <w:p w14:paraId="605E3D1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2,9</w:t>
            </w:r>
          </w:p>
        </w:tc>
        <w:tc>
          <w:tcPr>
            <w:tcW w:w="1659" w:type="dxa"/>
            <w:noWrap/>
          </w:tcPr>
          <w:p w14:paraId="1A5AB96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4,4</w:t>
            </w:r>
          </w:p>
        </w:tc>
        <w:tc>
          <w:tcPr>
            <w:tcW w:w="1812" w:type="dxa"/>
            <w:noWrap/>
          </w:tcPr>
          <w:p w14:paraId="25869B2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0,9967</w:t>
            </w:r>
          </w:p>
        </w:tc>
      </w:tr>
      <w:tr w:rsidR="00E94E15" w:rsidRPr="0028734B" w14:paraId="3A6B850B"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2EFBAE18"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16</w:t>
            </w:r>
          </w:p>
        </w:tc>
        <w:tc>
          <w:tcPr>
            <w:tcW w:w="2529" w:type="dxa"/>
            <w:noWrap/>
          </w:tcPr>
          <w:p w14:paraId="0852AC4F"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Rusija</w:t>
            </w:r>
          </w:p>
        </w:tc>
        <w:tc>
          <w:tcPr>
            <w:tcW w:w="1762" w:type="dxa"/>
            <w:noWrap/>
          </w:tcPr>
          <w:p w14:paraId="66A9012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2,6</w:t>
            </w:r>
          </w:p>
        </w:tc>
        <w:tc>
          <w:tcPr>
            <w:tcW w:w="1659" w:type="dxa"/>
            <w:noWrap/>
          </w:tcPr>
          <w:p w14:paraId="7C9E26A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0,2651</w:t>
            </w:r>
          </w:p>
        </w:tc>
        <w:tc>
          <w:tcPr>
            <w:tcW w:w="1812" w:type="dxa"/>
            <w:noWrap/>
          </w:tcPr>
          <w:p w14:paraId="5A3EE88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2,4</w:t>
            </w:r>
          </w:p>
        </w:tc>
      </w:tr>
      <w:tr w:rsidR="00E94E15" w:rsidRPr="0028734B" w14:paraId="28A30D1B"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49DBD674"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17</w:t>
            </w:r>
          </w:p>
        </w:tc>
        <w:tc>
          <w:tcPr>
            <w:tcW w:w="2529" w:type="dxa"/>
            <w:noWrap/>
          </w:tcPr>
          <w:p w14:paraId="11BF09B8"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Kina</w:t>
            </w:r>
          </w:p>
        </w:tc>
        <w:tc>
          <w:tcPr>
            <w:tcW w:w="1762" w:type="dxa"/>
            <w:noWrap/>
          </w:tcPr>
          <w:p w14:paraId="68E488B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2,6</w:t>
            </w:r>
          </w:p>
        </w:tc>
        <w:tc>
          <w:tcPr>
            <w:tcW w:w="1659" w:type="dxa"/>
            <w:noWrap/>
          </w:tcPr>
          <w:p w14:paraId="225CFEF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0,8545</w:t>
            </w:r>
          </w:p>
        </w:tc>
        <w:tc>
          <w:tcPr>
            <w:tcW w:w="1812" w:type="dxa"/>
            <w:noWrap/>
          </w:tcPr>
          <w:p w14:paraId="64AF001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1,8</w:t>
            </w:r>
          </w:p>
        </w:tc>
      </w:tr>
      <w:tr w:rsidR="00E94E15" w:rsidRPr="0028734B" w14:paraId="49F4F65A"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123A98BB"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18</w:t>
            </w:r>
          </w:p>
        </w:tc>
        <w:tc>
          <w:tcPr>
            <w:tcW w:w="2529" w:type="dxa"/>
            <w:noWrap/>
          </w:tcPr>
          <w:p w14:paraId="6D020231"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Kanada</w:t>
            </w:r>
          </w:p>
        </w:tc>
        <w:tc>
          <w:tcPr>
            <w:tcW w:w="1762" w:type="dxa"/>
            <w:noWrap/>
          </w:tcPr>
          <w:p w14:paraId="011AFDD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2,5</w:t>
            </w:r>
          </w:p>
        </w:tc>
        <w:tc>
          <w:tcPr>
            <w:tcW w:w="1659" w:type="dxa"/>
            <w:noWrap/>
          </w:tcPr>
          <w:p w14:paraId="038944F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1,2</w:t>
            </w:r>
          </w:p>
        </w:tc>
        <w:tc>
          <w:tcPr>
            <w:tcW w:w="1812" w:type="dxa"/>
            <w:noWrap/>
          </w:tcPr>
          <w:p w14:paraId="4427E7D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1,9</w:t>
            </w:r>
          </w:p>
        </w:tc>
      </w:tr>
      <w:tr w:rsidR="00E94E15" w:rsidRPr="0028734B" w14:paraId="1975877C"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559BC8D7"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19</w:t>
            </w:r>
          </w:p>
        </w:tc>
        <w:tc>
          <w:tcPr>
            <w:tcW w:w="2529" w:type="dxa"/>
            <w:noWrap/>
          </w:tcPr>
          <w:p w14:paraId="5474BA65"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Češka</w:t>
            </w:r>
          </w:p>
        </w:tc>
        <w:tc>
          <w:tcPr>
            <w:tcW w:w="1762" w:type="dxa"/>
            <w:noWrap/>
          </w:tcPr>
          <w:p w14:paraId="1D1F89D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2,5</w:t>
            </w:r>
          </w:p>
        </w:tc>
        <w:tc>
          <w:tcPr>
            <w:tcW w:w="1659" w:type="dxa"/>
            <w:noWrap/>
          </w:tcPr>
          <w:p w14:paraId="5DF6B13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2,0</w:t>
            </w:r>
          </w:p>
        </w:tc>
        <w:tc>
          <w:tcPr>
            <w:tcW w:w="1812" w:type="dxa"/>
            <w:noWrap/>
          </w:tcPr>
          <w:p w14:paraId="5BF9CE8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1,2</w:t>
            </w:r>
          </w:p>
        </w:tc>
      </w:tr>
      <w:tr w:rsidR="00E94E15" w:rsidRPr="0028734B" w14:paraId="1DE85B22" w14:textId="77777777" w:rsidTr="00895240">
        <w:trPr>
          <w:trHeight w:val="247"/>
          <w:jc w:val="center"/>
        </w:trPr>
        <w:tc>
          <w:tcPr>
            <w:cnfStyle w:val="001000000000" w:firstRow="0" w:lastRow="0" w:firstColumn="1" w:lastColumn="0" w:oddVBand="0" w:evenVBand="0" w:oddHBand="0" w:evenHBand="0" w:firstRowFirstColumn="0" w:firstRowLastColumn="0" w:lastRowFirstColumn="0" w:lastRowLastColumn="0"/>
            <w:tcW w:w="1225" w:type="dxa"/>
            <w:noWrap/>
            <w:hideMark/>
          </w:tcPr>
          <w:p w14:paraId="4CDB637B" w14:textId="77777777" w:rsidR="00E94E15" w:rsidRPr="0028734B" w:rsidRDefault="00E94E15" w:rsidP="00B422FE">
            <w:pPr>
              <w:rPr>
                <w:rFonts w:eastAsia="Times New Roman" w:cs="Calibri"/>
                <w:color w:val="000000"/>
                <w:sz w:val="20"/>
                <w:szCs w:val="20"/>
                <w:lang w:eastAsia="hr-HR"/>
              </w:rPr>
            </w:pPr>
            <w:r w:rsidRPr="0028734B">
              <w:rPr>
                <w:rFonts w:eastAsia="Times New Roman" w:cs="Calibri"/>
                <w:color w:val="000000"/>
                <w:sz w:val="20"/>
                <w:szCs w:val="20"/>
                <w:lang w:eastAsia="hr-HR"/>
              </w:rPr>
              <w:t>20</w:t>
            </w:r>
          </w:p>
        </w:tc>
        <w:tc>
          <w:tcPr>
            <w:tcW w:w="2529" w:type="dxa"/>
            <w:noWrap/>
          </w:tcPr>
          <w:p w14:paraId="178451CF"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Slovačka</w:t>
            </w:r>
          </w:p>
        </w:tc>
        <w:tc>
          <w:tcPr>
            <w:tcW w:w="1762" w:type="dxa"/>
            <w:noWrap/>
          </w:tcPr>
          <w:p w14:paraId="4A4329C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2,3</w:t>
            </w:r>
          </w:p>
        </w:tc>
        <w:tc>
          <w:tcPr>
            <w:tcW w:w="1659" w:type="dxa"/>
            <w:noWrap/>
          </w:tcPr>
          <w:p w14:paraId="0DA7486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1,4</w:t>
            </w:r>
          </w:p>
        </w:tc>
        <w:tc>
          <w:tcPr>
            <w:tcW w:w="1812" w:type="dxa"/>
            <w:noWrap/>
          </w:tcPr>
          <w:p w14:paraId="65919AB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cs="Calibri"/>
                <w:color w:val="000000"/>
                <w:sz w:val="20"/>
                <w:szCs w:val="20"/>
              </w:rPr>
              <w:t>1,5</w:t>
            </w:r>
          </w:p>
        </w:tc>
      </w:tr>
    </w:tbl>
    <w:p w14:paraId="36DE5015" w14:textId="150BEB9C" w:rsidR="00895240" w:rsidRPr="00895240" w:rsidRDefault="00E94E15" w:rsidP="00895240">
      <w:pPr>
        <w:spacing w:before="240" w:after="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74764672" w14:textId="2F8A4200" w:rsidR="00895240" w:rsidRDefault="00E94E15" w:rsidP="00895240">
      <w:pPr>
        <w:spacing w:after="240" w:line="276" w:lineRule="auto"/>
        <w:jc w:val="both"/>
      </w:pPr>
      <w:r w:rsidRPr="0028734B">
        <w:t xml:space="preserve">Vidljivo je kako najveći izvozni potencijal imaju tržišta koja većinom već dominiraju kao najsnažnija izvozna tržišta naših tvrtki iako je na većini izvozni potencijal u velikoj mjeri već iskorišten. Primjerice Italija, Njemačka, Slovenija izvozni potencijal je već iskorišten te postoji još jedan mali tržišni segment za širenje. Međutim, postoje tržišta sa značajnijim izvoznim potencijalom koji hrvatski izvoznici mogu iskoristiti poput </w:t>
      </w:r>
      <w:r w:rsidRPr="0028734B">
        <w:lastRenderedPageBreak/>
        <w:t xml:space="preserve">Austrije, Kine, SAD itd.  Zanimljivo je da na svjetskim i europskim tržištima postoji veća potražnja za hrvatskom sirovinom i proizvodima niže dodane vrijednosti, nego za gotovim proizvodima od drva. </w:t>
      </w:r>
    </w:p>
    <w:p w14:paraId="542FD2AA" w14:textId="2F82178F" w:rsidR="00895240" w:rsidRDefault="00895240" w:rsidP="00895240">
      <w:pPr>
        <w:pStyle w:val="Caption"/>
        <w:keepNext/>
        <w:jc w:val="center"/>
      </w:pPr>
      <w:bookmarkStart w:id="51" w:name="_Toc66873538"/>
      <w:r>
        <w:t xml:space="preserve">Grafikon </w:t>
      </w:r>
      <w:fldSimple w:instr=" SEQ Grafikon \* ARABIC ">
        <w:r w:rsidR="00B30CFE">
          <w:rPr>
            <w:noProof/>
          </w:rPr>
          <w:t>19</w:t>
        </w:r>
      </w:fldSimple>
      <w:r>
        <w:t xml:space="preserve"> </w:t>
      </w:r>
      <w:r w:rsidRPr="00C866B9">
        <w:t>Ukupni izvozni potencijal</w:t>
      </w:r>
      <w:bookmarkEnd w:id="51"/>
    </w:p>
    <w:p w14:paraId="5B548EB5" w14:textId="787976A7" w:rsidR="00E94E15" w:rsidRPr="00895240" w:rsidRDefault="00E94E15" w:rsidP="00895240">
      <w:pPr>
        <w:spacing w:line="276" w:lineRule="auto"/>
        <w:jc w:val="center"/>
      </w:pPr>
      <w:r>
        <w:rPr>
          <w:noProof/>
          <w:lang w:val="en-US"/>
        </w:rPr>
        <mc:AlternateContent>
          <mc:Cho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equires="cx4">
            <w:drawing>
              <wp:inline distT="0" distB="0" distL="0" distR="0" wp14:anchorId="495606E9" wp14:editId="66CEBB9B">
                <wp:extent cx="4143375" cy="2676525"/>
                <wp:effectExtent l="0" t="0" r="9525" b="9525"/>
                <wp:docPr id="30" name="Chart 30">
                  <a:extLst xmlns:a="http://schemas.openxmlformats.org/drawingml/2006/main">
                    <a:ext uri="{FF2B5EF4-FFF2-40B4-BE49-F238E27FC236}">
                      <a16:creationId xmlns:a16="http://schemas.microsoft.com/office/drawing/2014/main" id="{A7304CEB-9262-460B-A804-AFB5E2D8050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9"/>
                  </a:graphicData>
                </a:graphic>
              </wp:inline>
            </w:drawing>
          </mc:Choice>
          <mc:Fallback>
            <w:drawing>
              <wp:inline distT="0" distB="0" distL="0" distR="0" wp14:anchorId="495606E9" wp14:editId="66CEBB9B">
                <wp:extent cx="4143375" cy="2676525"/>
                <wp:effectExtent l="0" t="0" r="9525" b="9525"/>
                <wp:docPr id="30" name="Chart 30">
                  <a:extLst xmlns:a="http://schemas.openxmlformats.org/drawingml/2006/main">
                    <a:ext uri="{FF2B5EF4-FFF2-40B4-BE49-F238E27FC236}">
                      <a16:creationId xmlns:a16="http://schemas.microsoft.com/office/drawing/2014/main" id="{A7304CEB-9262-460B-A804-AFB5E2D8050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0" name="Chart 30">
                          <a:extLst>
                            <a:ext uri="{FF2B5EF4-FFF2-40B4-BE49-F238E27FC236}">
                              <a16:creationId xmlns:a16="http://schemas.microsoft.com/office/drawing/2014/main" id="{A7304CEB-9262-460B-A804-AFB5E2D8050C}"/>
                            </a:ext>
                          </a:extLst>
                        </pic:cNvPr>
                        <pic:cNvPicPr>
                          <a:picLocks noGrp="1" noRot="1" noChangeAspect="1" noMove="1" noResize="1" noEditPoints="1" noAdjustHandles="1" noChangeArrowheads="1" noChangeShapeType="1"/>
                        </pic:cNvPicPr>
                      </pic:nvPicPr>
                      <pic:blipFill>
                        <a:blip r:embed="rId50"/>
                        <a:stretch>
                          <a:fillRect/>
                        </a:stretch>
                      </pic:blipFill>
                      <pic:spPr>
                        <a:xfrm>
                          <a:off x="0" y="0"/>
                          <a:ext cx="4143375" cy="2676525"/>
                        </a:xfrm>
                        <a:prstGeom prst="rect">
                          <a:avLst/>
                        </a:prstGeom>
                      </pic:spPr>
                    </pic:pic>
                  </a:graphicData>
                </a:graphic>
              </wp:inline>
            </w:drawing>
          </mc:Fallback>
        </mc:AlternateContent>
      </w:r>
    </w:p>
    <w:p w14:paraId="00703700" w14:textId="590CE94D" w:rsidR="00E94E15" w:rsidRPr="00895240" w:rsidRDefault="00E94E15" w:rsidP="00895240">
      <w:pPr>
        <w:spacing w:before="240" w:after="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3C43EF4E" w14:textId="76592D52" w:rsidR="00895240" w:rsidRPr="00895240" w:rsidRDefault="00895240" w:rsidP="00895240">
      <w:pPr>
        <w:pStyle w:val="Caption"/>
        <w:keepNext/>
        <w:jc w:val="center"/>
      </w:pPr>
      <w:bookmarkStart w:id="52" w:name="_Toc66873539"/>
      <w:r>
        <w:t xml:space="preserve">Grafikon </w:t>
      </w:r>
      <w:fldSimple w:instr=" SEQ Grafikon \* ARABIC ">
        <w:r w:rsidR="00B30CFE">
          <w:rPr>
            <w:noProof/>
          </w:rPr>
          <w:t>20</w:t>
        </w:r>
      </w:fldSimple>
      <w:r>
        <w:t xml:space="preserve"> Neiskorišten izvozni potencijal</w:t>
      </w:r>
      <w:bookmarkEnd w:id="52"/>
    </w:p>
    <w:p w14:paraId="6BFAB07F" w14:textId="5277F599" w:rsidR="00E94E15" w:rsidRPr="0028734B" w:rsidRDefault="00E94E15" w:rsidP="00895240">
      <w:pPr>
        <w:keepNext/>
        <w:spacing w:after="200"/>
        <w:jc w:val="center"/>
        <w:rPr>
          <w:rFonts w:eastAsia="Times New Roman"/>
          <w:b/>
          <w:bCs/>
          <w:i/>
          <w:iCs/>
          <w:color w:val="FF0000"/>
          <w:sz w:val="20"/>
          <w:szCs w:val="20"/>
        </w:rPr>
      </w:pPr>
      <w:r>
        <w:rPr>
          <w:noProof/>
          <w:lang w:val="en-US"/>
        </w:rPr>
        <mc:AlternateContent>
          <mc:Choic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equires="cx4">
            <w:drawing>
              <wp:inline distT="0" distB="0" distL="0" distR="0" wp14:anchorId="25D1D678" wp14:editId="29C75564">
                <wp:extent cx="4010025" cy="2800350"/>
                <wp:effectExtent l="0" t="0" r="9525" b="0"/>
                <wp:docPr id="31" name="Chart 31">
                  <a:extLst xmlns:a="http://schemas.openxmlformats.org/drawingml/2006/main">
                    <a:ext uri="{FF2B5EF4-FFF2-40B4-BE49-F238E27FC236}">
                      <a16:creationId xmlns:a16="http://schemas.microsoft.com/office/drawing/2014/main" id="{BF7F06C7-38F5-48C7-8C40-464783E54E0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1"/>
                  </a:graphicData>
                </a:graphic>
              </wp:inline>
            </w:drawing>
          </mc:Choice>
          <mc:Fallback>
            <w:drawing>
              <wp:inline distT="0" distB="0" distL="0" distR="0" wp14:anchorId="25D1D678" wp14:editId="29C75564">
                <wp:extent cx="4010025" cy="2800350"/>
                <wp:effectExtent l="0" t="0" r="9525" b="0"/>
                <wp:docPr id="31" name="Chart 31">
                  <a:extLst xmlns:a="http://schemas.openxmlformats.org/drawingml/2006/main">
                    <a:ext uri="{FF2B5EF4-FFF2-40B4-BE49-F238E27FC236}">
                      <a16:creationId xmlns:a16="http://schemas.microsoft.com/office/drawing/2014/main" id="{BF7F06C7-38F5-48C7-8C40-464783E54E0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1" name="Chart 31">
                          <a:extLst>
                            <a:ext uri="{FF2B5EF4-FFF2-40B4-BE49-F238E27FC236}">
                              <a16:creationId xmlns:a16="http://schemas.microsoft.com/office/drawing/2014/main" id="{BF7F06C7-38F5-48C7-8C40-464783E54E0B}"/>
                            </a:ext>
                          </a:extLst>
                        </pic:cNvPr>
                        <pic:cNvPicPr>
                          <a:picLocks noGrp="1" noRot="1" noChangeAspect="1" noMove="1" noResize="1" noEditPoints="1" noAdjustHandles="1" noChangeArrowheads="1" noChangeShapeType="1"/>
                        </pic:cNvPicPr>
                      </pic:nvPicPr>
                      <pic:blipFill>
                        <a:blip r:embed="rId52"/>
                        <a:stretch>
                          <a:fillRect/>
                        </a:stretch>
                      </pic:blipFill>
                      <pic:spPr>
                        <a:xfrm>
                          <a:off x="0" y="0"/>
                          <a:ext cx="4010025" cy="2800350"/>
                        </a:xfrm>
                        <a:prstGeom prst="rect">
                          <a:avLst/>
                        </a:prstGeom>
                      </pic:spPr>
                    </pic:pic>
                  </a:graphicData>
                </a:graphic>
              </wp:inline>
            </w:drawing>
          </mc:Fallback>
        </mc:AlternateContent>
      </w:r>
    </w:p>
    <w:p w14:paraId="60EAD353" w14:textId="5E4943BC" w:rsidR="00E94E15" w:rsidRPr="00895240" w:rsidRDefault="00E94E15" w:rsidP="00895240">
      <w:pPr>
        <w:spacing w:before="240" w:after="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1F7AB1DB" w14:textId="03FCA374" w:rsidR="00E94E15" w:rsidRPr="00945AF7" w:rsidRDefault="00E94E15" w:rsidP="00945AF7">
      <w:pPr>
        <w:spacing w:line="276" w:lineRule="auto"/>
        <w:jc w:val="both"/>
      </w:pPr>
      <w:r w:rsidRPr="0028734B">
        <w:t>Daljnjom analizom podataka jasno je vidljivo kako se ogromna većina izvoza bazira na tržištu Europe. U nešto većoj mjeri prema razvijenim tržištima Europe, a odmah nakon njih prema tržištima srednje i jugoistočne Europe.</w:t>
      </w:r>
      <w:r>
        <w:rPr>
          <w:b/>
          <w:bCs/>
          <w:u w:val="single"/>
        </w:rPr>
        <w:br w:type="page"/>
      </w:r>
    </w:p>
    <w:p w14:paraId="4105DC86" w14:textId="77777777" w:rsidR="00E94E15" w:rsidRPr="0028734B" w:rsidRDefault="00E94E15" w:rsidP="00E94E15">
      <w:pPr>
        <w:rPr>
          <w:b/>
          <w:bCs/>
          <w:u w:val="single"/>
        </w:rPr>
      </w:pPr>
      <w:r w:rsidRPr="0028734B">
        <w:rPr>
          <w:b/>
          <w:bCs/>
          <w:u w:val="single"/>
        </w:rPr>
        <w:lastRenderedPageBreak/>
        <w:t>TOP 10 IZVOZNIH TRŽIŠTA</w:t>
      </w:r>
    </w:p>
    <w:p w14:paraId="2FD8F6BA" w14:textId="77777777" w:rsidR="00895240" w:rsidRDefault="00895240" w:rsidP="00E94E15">
      <w:pPr>
        <w:rPr>
          <w:b/>
          <w:bCs/>
        </w:rPr>
      </w:pPr>
    </w:p>
    <w:p w14:paraId="18E9E2D7" w14:textId="24000553" w:rsidR="00E94E15" w:rsidRPr="00895240" w:rsidRDefault="00E94E15" w:rsidP="00895240">
      <w:pPr>
        <w:spacing w:line="276" w:lineRule="auto"/>
        <w:rPr>
          <w:b/>
          <w:bCs/>
          <w:u w:val="single"/>
        </w:rPr>
      </w:pPr>
      <w:r w:rsidRPr="00895240">
        <w:rPr>
          <w:b/>
          <w:bCs/>
          <w:u w:val="single"/>
        </w:rPr>
        <w:t>Italija</w:t>
      </w:r>
    </w:p>
    <w:p w14:paraId="5FB003A2" w14:textId="77777777" w:rsidR="00E94E15" w:rsidRPr="0028734B" w:rsidRDefault="00E94E15" w:rsidP="00895240">
      <w:pPr>
        <w:spacing w:line="276" w:lineRule="auto"/>
        <w:jc w:val="both"/>
      </w:pPr>
      <w:r w:rsidRPr="0028734B">
        <w:t xml:space="preserve">Promatrajući razdoblje od proteklih pet godina, vidljivo je da je Italija vodeće izvozno tržište za proizvode hrvatske drvne industrije te se na to tržište godišnje plasira oko 1,8 milijardi kuna vrijednosti hrvatskih proizvoda. </w:t>
      </w:r>
    </w:p>
    <w:p w14:paraId="7E883A29" w14:textId="77777777" w:rsidR="00E94E15" w:rsidRDefault="00E94E15" w:rsidP="00E94E15">
      <w:pPr>
        <w:rPr>
          <w:b/>
          <w:bCs/>
        </w:rPr>
      </w:pPr>
    </w:p>
    <w:p w14:paraId="50EEA628" w14:textId="517D1398" w:rsidR="00A61548" w:rsidRDefault="00A61548" w:rsidP="00A61548">
      <w:pPr>
        <w:pStyle w:val="Caption"/>
        <w:keepNext/>
        <w:jc w:val="center"/>
      </w:pPr>
      <w:bookmarkStart w:id="53" w:name="_Toc66873540"/>
      <w:r>
        <w:t xml:space="preserve">Grafikon </w:t>
      </w:r>
      <w:fldSimple w:instr=" SEQ Grafikon \* ARABIC ">
        <w:r w:rsidR="00B30CFE">
          <w:rPr>
            <w:noProof/>
          </w:rPr>
          <w:t>21</w:t>
        </w:r>
      </w:fldSimple>
      <w:r>
        <w:t xml:space="preserve"> </w:t>
      </w:r>
      <w:r w:rsidRPr="00453388">
        <w:t>Izvoz u Italiju od 20</w:t>
      </w:r>
      <w:r>
        <w:t>1</w:t>
      </w:r>
      <w:r w:rsidRPr="00453388">
        <w:t>5-2019, prema tarifnim brojevima, u kunama</w:t>
      </w:r>
      <w:bookmarkEnd w:id="53"/>
    </w:p>
    <w:p w14:paraId="79089A4F" w14:textId="77777777" w:rsidR="00E94E15" w:rsidRPr="0028734B" w:rsidRDefault="00E94E15" w:rsidP="00E94E15">
      <w:pPr>
        <w:jc w:val="center"/>
      </w:pPr>
      <w:r w:rsidRPr="0028734B">
        <w:rPr>
          <w:noProof/>
          <w:lang w:val="en-US"/>
        </w:rPr>
        <w:drawing>
          <wp:inline distT="0" distB="0" distL="0" distR="0" wp14:anchorId="4AF9712F" wp14:editId="5CFAEE52">
            <wp:extent cx="5069879" cy="2628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1082" cy="2639895"/>
                    </a:xfrm>
                    <a:prstGeom prst="rect">
                      <a:avLst/>
                    </a:prstGeom>
                    <a:noFill/>
                  </pic:spPr>
                </pic:pic>
              </a:graphicData>
            </a:graphic>
          </wp:inline>
        </w:drawing>
      </w:r>
    </w:p>
    <w:p w14:paraId="5A14D09E" w14:textId="77777777" w:rsidR="00E94E15" w:rsidRPr="00A61548" w:rsidRDefault="00E94E15" w:rsidP="00A61548">
      <w:pPr>
        <w:spacing w:before="240"/>
        <w:jc w:val="center"/>
        <w:rPr>
          <w:i/>
          <w:iCs/>
          <w:color w:val="4472C4" w:themeColor="accent5"/>
          <w:sz w:val="20"/>
          <w:szCs w:val="20"/>
        </w:rPr>
      </w:pPr>
      <w:r w:rsidRPr="00A61548">
        <w:rPr>
          <w:i/>
          <w:iCs/>
          <w:color w:val="4472C4" w:themeColor="accent5"/>
          <w:sz w:val="20"/>
          <w:szCs w:val="20"/>
        </w:rPr>
        <w:t>Izvor: HGK; DZS, obrada autora</w:t>
      </w:r>
    </w:p>
    <w:p w14:paraId="477ADEC0" w14:textId="77777777" w:rsidR="00A61548" w:rsidRDefault="00A61548" w:rsidP="00E94E15">
      <w:pPr>
        <w:jc w:val="both"/>
      </w:pPr>
    </w:p>
    <w:p w14:paraId="060996DF" w14:textId="38ED9F69" w:rsidR="00A61548" w:rsidRPr="0028734B" w:rsidRDefault="00E94E15" w:rsidP="00A61548">
      <w:pPr>
        <w:spacing w:line="276" w:lineRule="auto"/>
        <w:jc w:val="both"/>
      </w:pPr>
      <w:r w:rsidRPr="0028734B">
        <w:t xml:space="preserve">Dvije skupine proizvoda dominiraju hrvatskim izvozom na talijansko tržište: 4407 (Drvo obrađeno po dužini piljenjem ili glodanjem, rezano ili ljušteno, neovisno je li blanjano, brušeno ili spojeno na krajevima ili ne, debljine veće od 6 mm) i 4401 (Ogrjevno drvo u obliku oblica, cjepanica, pruća, snopova ili sličnih oblika; drvo u obliku iverja ili sličnih čestica; drvna piljevina te otpaci i ostaci od drva, neovisno jesu li aglomerirani u oblice, brikete, peleti ili slične oblike ili ne) što ukazuje na relativno nepovoljnu strukturu izvoza jer izvozimo sirovinu, a istovremeno uvozimo gotove proizvode. </w:t>
      </w:r>
    </w:p>
    <w:p w14:paraId="2E2C2FBA" w14:textId="3CE82B37" w:rsidR="00E94E15" w:rsidRPr="0028734B" w:rsidRDefault="00E94E15" w:rsidP="00E94E15">
      <w:pPr>
        <w:jc w:val="center"/>
        <w:rPr>
          <w:color w:val="FF0000"/>
        </w:rPr>
      </w:pPr>
    </w:p>
    <w:p w14:paraId="03C19DAE" w14:textId="4AD0A1A0" w:rsidR="00A61548" w:rsidRDefault="00A61548" w:rsidP="00A61548">
      <w:pPr>
        <w:pStyle w:val="Caption"/>
        <w:keepNext/>
        <w:jc w:val="center"/>
      </w:pPr>
      <w:bookmarkStart w:id="54" w:name="_Toc66873500"/>
      <w:r>
        <w:t xml:space="preserve">Tablica </w:t>
      </w:r>
      <w:fldSimple w:instr=" SEQ Tablica \* ARABIC ">
        <w:r w:rsidR="00B30CFE">
          <w:rPr>
            <w:noProof/>
          </w:rPr>
          <w:t>16</w:t>
        </w:r>
      </w:fldSimple>
      <w:r>
        <w:t xml:space="preserve"> </w:t>
      </w:r>
      <w:r w:rsidRPr="00CE618F">
        <w:t>Izvoz u Italiju po godinama i tarifnim brojevima</w:t>
      </w:r>
      <w:bookmarkEnd w:id="54"/>
    </w:p>
    <w:tbl>
      <w:tblPr>
        <w:tblStyle w:val="GridTable1Light-Accent5"/>
        <w:tblW w:w="8131" w:type="dxa"/>
        <w:jc w:val="center"/>
        <w:tblLook w:val="04A0" w:firstRow="1" w:lastRow="0" w:firstColumn="1" w:lastColumn="0" w:noHBand="0" w:noVBand="1"/>
      </w:tblPr>
      <w:tblGrid>
        <w:gridCol w:w="1371"/>
        <w:gridCol w:w="1352"/>
        <w:gridCol w:w="1352"/>
        <w:gridCol w:w="1352"/>
        <w:gridCol w:w="1352"/>
        <w:gridCol w:w="1352"/>
      </w:tblGrid>
      <w:tr w:rsidR="00E94E15" w:rsidRPr="0028734B" w14:paraId="64A0E505" w14:textId="77777777" w:rsidTr="00B422FE">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702FB8ED" w14:textId="77777777" w:rsidR="00E94E15" w:rsidRPr="0028734B" w:rsidRDefault="00E94E15" w:rsidP="00B422FE">
            <w:pPr>
              <w:rPr>
                <w:rFonts w:eastAsia="Times New Roman" w:cstheme="minorHAnsi"/>
                <w:sz w:val="20"/>
                <w:szCs w:val="20"/>
                <w:lang w:eastAsia="hr-HR"/>
              </w:rPr>
            </w:pPr>
          </w:p>
        </w:tc>
        <w:tc>
          <w:tcPr>
            <w:tcW w:w="1352" w:type="dxa"/>
            <w:noWrap/>
            <w:hideMark/>
          </w:tcPr>
          <w:p w14:paraId="71D64B70"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2015</w:t>
            </w:r>
          </w:p>
        </w:tc>
        <w:tc>
          <w:tcPr>
            <w:tcW w:w="1352" w:type="dxa"/>
            <w:noWrap/>
            <w:hideMark/>
          </w:tcPr>
          <w:p w14:paraId="451904E5"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2016</w:t>
            </w:r>
          </w:p>
        </w:tc>
        <w:tc>
          <w:tcPr>
            <w:tcW w:w="1352" w:type="dxa"/>
            <w:noWrap/>
            <w:hideMark/>
          </w:tcPr>
          <w:p w14:paraId="6BDD8CBF"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2017</w:t>
            </w:r>
          </w:p>
        </w:tc>
        <w:tc>
          <w:tcPr>
            <w:tcW w:w="1352" w:type="dxa"/>
            <w:noWrap/>
            <w:hideMark/>
          </w:tcPr>
          <w:p w14:paraId="2D6D6723"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2018</w:t>
            </w:r>
          </w:p>
        </w:tc>
        <w:tc>
          <w:tcPr>
            <w:tcW w:w="1352" w:type="dxa"/>
            <w:noWrap/>
            <w:hideMark/>
          </w:tcPr>
          <w:p w14:paraId="591A64FB"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2019</w:t>
            </w:r>
          </w:p>
        </w:tc>
      </w:tr>
      <w:tr w:rsidR="00E94E15" w:rsidRPr="0028734B" w14:paraId="74798B82"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0B7EE9FB"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4401</w:t>
            </w:r>
          </w:p>
        </w:tc>
        <w:tc>
          <w:tcPr>
            <w:tcW w:w="1352" w:type="dxa"/>
            <w:noWrap/>
            <w:hideMark/>
          </w:tcPr>
          <w:p w14:paraId="1EE2EAA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453.667.242</w:t>
            </w:r>
          </w:p>
        </w:tc>
        <w:tc>
          <w:tcPr>
            <w:tcW w:w="1352" w:type="dxa"/>
            <w:noWrap/>
            <w:hideMark/>
          </w:tcPr>
          <w:p w14:paraId="0250991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516.370.636</w:t>
            </w:r>
          </w:p>
        </w:tc>
        <w:tc>
          <w:tcPr>
            <w:tcW w:w="1352" w:type="dxa"/>
            <w:noWrap/>
            <w:hideMark/>
          </w:tcPr>
          <w:p w14:paraId="690D65A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567.462.853</w:t>
            </w:r>
          </w:p>
        </w:tc>
        <w:tc>
          <w:tcPr>
            <w:tcW w:w="1352" w:type="dxa"/>
            <w:noWrap/>
            <w:hideMark/>
          </w:tcPr>
          <w:p w14:paraId="4201021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627.678.358</w:t>
            </w:r>
          </w:p>
        </w:tc>
        <w:tc>
          <w:tcPr>
            <w:tcW w:w="1352" w:type="dxa"/>
            <w:noWrap/>
            <w:hideMark/>
          </w:tcPr>
          <w:p w14:paraId="3BBA486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603.606.975</w:t>
            </w:r>
          </w:p>
        </w:tc>
      </w:tr>
      <w:tr w:rsidR="00E94E15" w:rsidRPr="0028734B" w14:paraId="1875796E"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75E9FB7A"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4402</w:t>
            </w:r>
          </w:p>
        </w:tc>
        <w:tc>
          <w:tcPr>
            <w:tcW w:w="1352" w:type="dxa"/>
            <w:noWrap/>
            <w:hideMark/>
          </w:tcPr>
          <w:p w14:paraId="2C615DE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25.497.416</w:t>
            </w:r>
          </w:p>
        </w:tc>
        <w:tc>
          <w:tcPr>
            <w:tcW w:w="1352" w:type="dxa"/>
            <w:noWrap/>
            <w:hideMark/>
          </w:tcPr>
          <w:p w14:paraId="2E5C0DA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28.395.716</w:t>
            </w:r>
          </w:p>
        </w:tc>
        <w:tc>
          <w:tcPr>
            <w:tcW w:w="1352" w:type="dxa"/>
            <w:noWrap/>
            <w:hideMark/>
          </w:tcPr>
          <w:p w14:paraId="1C84BC5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27.549.445</w:t>
            </w:r>
          </w:p>
        </w:tc>
        <w:tc>
          <w:tcPr>
            <w:tcW w:w="1352" w:type="dxa"/>
            <w:noWrap/>
            <w:hideMark/>
          </w:tcPr>
          <w:p w14:paraId="2B3A85C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22.229.629</w:t>
            </w:r>
          </w:p>
        </w:tc>
        <w:tc>
          <w:tcPr>
            <w:tcW w:w="1352" w:type="dxa"/>
            <w:noWrap/>
            <w:hideMark/>
          </w:tcPr>
          <w:p w14:paraId="7F2A651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27.482.165</w:t>
            </w:r>
          </w:p>
        </w:tc>
      </w:tr>
      <w:tr w:rsidR="00E94E15" w:rsidRPr="0028734B" w14:paraId="3292635F"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6DC0227C"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4403</w:t>
            </w:r>
          </w:p>
        </w:tc>
        <w:tc>
          <w:tcPr>
            <w:tcW w:w="1352" w:type="dxa"/>
            <w:noWrap/>
            <w:hideMark/>
          </w:tcPr>
          <w:p w14:paraId="7EF7F1B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74.834.242</w:t>
            </w:r>
          </w:p>
        </w:tc>
        <w:tc>
          <w:tcPr>
            <w:tcW w:w="1352" w:type="dxa"/>
            <w:noWrap/>
            <w:hideMark/>
          </w:tcPr>
          <w:p w14:paraId="090117A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92.419.706</w:t>
            </w:r>
          </w:p>
        </w:tc>
        <w:tc>
          <w:tcPr>
            <w:tcW w:w="1352" w:type="dxa"/>
            <w:noWrap/>
            <w:hideMark/>
          </w:tcPr>
          <w:p w14:paraId="09F54C9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49.671.272</w:t>
            </w:r>
          </w:p>
        </w:tc>
        <w:tc>
          <w:tcPr>
            <w:tcW w:w="1352" w:type="dxa"/>
            <w:noWrap/>
            <w:hideMark/>
          </w:tcPr>
          <w:p w14:paraId="22881E6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31.739.272</w:t>
            </w:r>
          </w:p>
        </w:tc>
        <w:tc>
          <w:tcPr>
            <w:tcW w:w="1352" w:type="dxa"/>
            <w:noWrap/>
            <w:hideMark/>
          </w:tcPr>
          <w:p w14:paraId="5B038F0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35.573.659</w:t>
            </w:r>
          </w:p>
        </w:tc>
      </w:tr>
      <w:tr w:rsidR="00E94E15" w:rsidRPr="0028734B" w14:paraId="66A05E8E"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34FB01F6"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4404</w:t>
            </w:r>
          </w:p>
        </w:tc>
        <w:tc>
          <w:tcPr>
            <w:tcW w:w="1352" w:type="dxa"/>
            <w:noWrap/>
            <w:hideMark/>
          </w:tcPr>
          <w:p w14:paraId="1C871B0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52" w:type="dxa"/>
            <w:noWrap/>
            <w:hideMark/>
          </w:tcPr>
          <w:p w14:paraId="06249B2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182.568</w:t>
            </w:r>
          </w:p>
        </w:tc>
        <w:tc>
          <w:tcPr>
            <w:tcW w:w="1352" w:type="dxa"/>
            <w:noWrap/>
            <w:hideMark/>
          </w:tcPr>
          <w:p w14:paraId="45612F8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428.008</w:t>
            </w:r>
          </w:p>
        </w:tc>
        <w:tc>
          <w:tcPr>
            <w:tcW w:w="1352" w:type="dxa"/>
            <w:noWrap/>
            <w:hideMark/>
          </w:tcPr>
          <w:p w14:paraId="3C698B1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93.298</w:t>
            </w:r>
          </w:p>
        </w:tc>
        <w:tc>
          <w:tcPr>
            <w:tcW w:w="1352" w:type="dxa"/>
            <w:noWrap/>
            <w:hideMark/>
          </w:tcPr>
          <w:p w14:paraId="3809AF8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r>
      <w:tr w:rsidR="00E94E15" w:rsidRPr="0028734B" w14:paraId="7266ED5C"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31585F7A"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4407</w:t>
            </w:r>
          </w:p>
        </w:tc>
        <w:tc>
          <w:tcPr>
            <w:tcW w:w="1352" w:type="dxa"/>
            <w:noWrap/>
            <w:hideMark/>
          </w:tcPr>
          <w:p w14:paraId="2653A8C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683.307.798</w:t>
            </w:r>
          </w:p>
        </w:tc>
        <w:tc>
          <w:tcPr>
            <w:tcW w:w="1352" w:type="dxa"/>
            <w:noWrap/>
            <w:hideMark/>
          </w:tcPr>
          <w:p w14:paraId="727DE15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681.416.760</w:t>
            </w:r>
          </w:p>
        </w:tc>
        <w:tc>
          <w:tcPr>
            <w:tcW w:w="1352" w:type="dxa"/>
            <w:noWrap/>
            <w:hideMark/>
          </w:tcPr>
          <w:p w14:paraId="623B59D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673.273.311</w:t>
            </w:r>
          </w:p>
        </w:tc>
        <w:tc>
          <w:tcPr>
            <w:tcW w:w="1352" w:type="dxa"/>
            <w:noWrap/>
            <w:hideMark/>
          </w:tcPr>
          <w:p w14:paraId="19F1873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686.671.963</w:t>
            </w:r>
          </w:p>
        </w:tc>
        <w:tc>
          <w:tcPr>
            <w:tcW w:w="1352" w:type="dxa"/>
            <w:noWrap/>
            <w:hideMark/>
          </w:tcPr>
          <w:p w14:paraId="61DCE5C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548.450.707</w:t>
            </w:r>
          </w:p>
        </w:tc>
      </w:tr>
      <w:tr w:rsidR="00E94E15" w:rsidRPr="0028734B" w14:paraId="202EA273"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71ACD0DD"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4408</w:t>
            </w:r>
          </w:p>
        </w:tc>
        <w:tc>
          <w:tcPr>
            <w:tcW w:w="1352" w:type="dxa"/>
            <w:noWrap/>
            <w:hideMark/>
          </w:tcPr>
          <w:p w14:paraId="0DD5A49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62.912.923</w:t>
            </w:r>
          </w:p>
        </w:tc>
        <w:tc>
          <w:tcPr>
            <w:tcW w:w="1352" w:type="dxa"/>
            <w:noWrap/>
            <w:hideMark/>
          </w:tcPr>
          <w:p w14:paraId="5818543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66.290.933</w:t>
            </w:r>
          </w:p>
        </w:tc>
        <w:tc>
          <w:tcPr>
            <w:tcW w:w="1352" w:type="dxa"/>
            <w:noWrap/>
            <w:hideMark/>
          </w:tcPr>
          <w:p w14:paraId="38641C5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86.076.523</w:t>
            </w:r>
          </w:p>
        </w:tc>
        <w:tc>
          <w:tcPr>
            <w:tcW w:w="1352" w:type="dxa"/>
            <w:noWrap/>
            <w:hideMark/>
          </w:tcPr>
          <w:p w14:paraId="739F5B2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94.262.085</w:t>
            </w:r>
          </w:p>
        </w:tc>
        <w:tc>
          <w:tcPr>
            <w:tcW w:w="1352" w:type="dxa"/>
            <w:noWrap/>
            <w:hideMark/>
          </w:tcPr>
          <w:p w14:paraId="4379513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108.790.235</w:t>
            </w:r>
          </w:p>
        </w:tc>
      </w:tr>
      <w:tr w:rsidR="00E94E15" w:rsidRPr="0028734B" w14:paraId="385A3965"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381AD0F9"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4409</w:t>
            </w:r>
          </w:p>
        </w:tc>
        <w:tc>
          <w:tcPr>
            <w:tcW w:w="1352" w:type="dxa"/>
            <w:noWrap/>
            <w:hideMark/>
          </w:tcPr>
          <w:p w14:paraId="77CFA6F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60.596.689</w:t>
            </w:r>
          </w:p>
        </w:tc>
        <w:tc>
          <w:tcPr>
            <w:tcW w:w="1352" w:type="dxa"/>
            <w:noWrap/>
            <w:hideMark/>
          </w:tcPr>
          <w:p w14:paraId="744528A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73.402.917</w:t>
            </w:r>
          </w:p>
        </w:tc>
        <w:tc>
          <w:tcPr>
            <w:tcW w:w="1352" w:type="dxa"/>
            <w:noWrap/>
            <w:hideMark/>
          </w:tcPr>
          <w:p w14:paraId="1C3536C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66.480.917</w:t>
            </w:r>
          </w:p>
        </w:tc>
        <w:tc>
          <w:tcPr>
            <w:tcW w:w="1352" w:type="dxa"/>
            <w:noWrap/>
            <w:hideMark/>
          </w:tcPr>
          <w:p w14:paraId="40826AD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70.374.109</w:t>
            </w:r>
          </w:p>
        </w:tc>
        <w:tc>
          <w:tcPr>
            <w:tcW w:w="1352" w:type="dxa"/>
            <w:noWrap/>
            <w:hideMark/>
          </w:tcPr>
          <w:p w14:paraId="6649CD6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79.430.747</w:t>
            </w:r>
          </w:p>
        </w:tc>
      </w:tr>
      <w:tr w:rsidR="00E94E15" w:rsidRPr="0028734B" w14:paraId="1C88BD22"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7858A204"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4410</w:t>
            </w:r>
          </w:p>
        </w:tc>
        <w:tc>
          <w:tcPr>
            <w:tcW w:w="1352" w:type="dxa"/>
            <w:noWrap/>
            <w:hideMark/>
          </w:tcPr>
          <w:p w14:paraId="7B4C7AD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16.457.888</w:t>
            </w:r>
          </w:p>
        </w:tc>
        <w:tc>
          <w:tcPr>
            <w:tcW w:w="1352" w:type="dxa"/>
            <w:noWrap/>
            <w:hideMark/>
          </w:tcPr>
          <w:p w14:paraId="4011B95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16.401.147</w:t>
            </w:r>
          </w:p>
        </w:tc>
        <w:tc>
          <w:tcPr>
            <w:tcW w:w="1352" w:type="dxa"/>
            <w:noWrap/>
            <w:hideMark/>
          </w:tcPr>
          <w:p w14:paraId="0300F93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21.754.445</w:t>
            </w:r>
          </w:p>
        </w:tc>
        <w:tc>
          <w:tcPr>
            <w:tcW w:w="1352" w:type="dxa"/>
            <w:noWrap/>
            <w:hideMark/>
          </w:tcPr>
          <w:p w14:paraId="57661B1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23.107.541</w:t>
            </w:r>
          </w:p>
        </w:tc>
        <w:tc>
          <w:tcPr>
            <w:tcW w:w="1352" w:type="dxa"/>
            <w:noWrap/>
            <w:hideMark/>
          </w:tcPr>
          <w:p w14:paraId="032AD06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16.507.469</w:t>
            </w:r>
          </w:p>
        </w:tc>
      </w:tr>
      <w:tr w:rsidR="00E94E15" w:rsidRPr="0028734B" w14:paraId="6C0D3DB5"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44CC750E"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4411</w:t>
            </w:r>
          </w:p>
        </w:tc>
        <w:tc>
          <w:tcPr>
            <w:tcW w:w="1352" w:type="dxa"/>
            <w:noWrap/>
            <w:hideMark/>
          </w:tcPr>
          <w:p w14:paraId="72B3714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175.480</w:t>
            </w:r>
          </w:p>
        </w:tc>
        <w:tc>
          <w:tcPr>
            <w:tcW w:w="1352" w:type="dxa"/>
            <w:noWrap/>
            <w:hideMark/>
          </w:tcPr>
          <w:p w14:paraId="690E814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657.439</w:t>
            </w:r>
          </w:p>
        </w:tc>
        <w:tc>
          <w:tcPr>
            <w:tcW w:w="1352" w:type="dxa"/>
            <w:noWrap/>
            <w:hideMark/>
          </w:tcPr>
          <w:p w14:paraId="6C8310D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739.636</w:t>
            </w:r>
          </w:p>
        </w:tc>
        <w:tc>
          <w:tcPr>
            <w:tcW w:w="1352" w:type="dxa"/>
            <w:noWrap/>
            <w:hideMark/>
          </w:tcPr>
          <w:p w14:paraId="7B2A900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538.616</w:t>
            </w:r>
          </w:p>
        </w:tc>
        <w:tc>
          <w:tcPr>
            <w:tcW w:w="1352" w:type="dxa"/>
            <w:noWrap/>
            <w:hideMark/>
          </w:tcPr>
          <w:p w14:paraId="2AE3465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209.310</w:t>
            </w:r>
          </w:p>
        </w:tc>
      </w:tr>
      <w:tr w:rsidR="00E94E15" w:rsidRPr="0028734B" w14:paraId="2CB5CA8D"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53053001"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lastRenderedPageBreak/>
              <w:t>4412</w:t>
            </w:r>
          </w:p>
        </w:tc>
        <w:tc>
          <w:tcPr>
            <w:tcW w:w="1352" w:type="dxa"/>
            <w:noWrap/>
            <w:hideMark/>
          </w:tcPr>
          <w:p w14:paraId="090F7BE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4.847.808</w:t>
            </w:r>
          </w:p>
        </w:tc>
        <w:tc>
          <w:tcPr>
            <w:tcW w:w="1352" w:type="dxa"/>
            <w:noWrap/>
            <w:hideMark/>
          </w:tcPr>
          <w:p w14:paraId="3210B86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5.703.300</w:t>
            </w:r>
          </w:p>
        </w:tc>
        <w:tc>
          <w:tcPr>
            <w:tcW w:w="1352" w:type="dxa"/>
            <w:noWrap/>
            <w:hideMark/>
          </w:tcPr>
          <w:p w14:paraId="467E90A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4.299.179</w:t>
            </w:r>
          </w:p>
        </w:tc>
        <w:tc>
          <w:tcPr>
            <w:tcW w:w="1352" w:type="dxa"/>
            <w:noWrap/>
            <w:hideMark/>
          </w:tcPr>
          <w:p w14:paraId="007FEC4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9.717.086</w:t>
            </w:r>
          </w:p>
        </w:tc>
        <w:tc>
          <w:tcPr>
            <w:tcW w:w="1352" w:type="dxa"/>
            <w:noWrap/>
            <w:hideMark/>
          </w:tcPr>
          <w:p w14:paraId="469712B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5.486.165</w:t>
            </w:r>
          </w:p>
        </w:tc>
      </w:tr>
      <w:tr w:rsidR="00E94E15" w:rsidRPr="0028734B" w14:paraId="66D366AF"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552860E2"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4413</w:t>
            </w:r>
          </w:p>
        </w:tc>
        <w:tc>
          <w:tcPr>
            <w:tcW w:w="1352" w:type="dxa"/>
            <w:noWrap/>
            <w:hideMark/>
          </w:tcPr>
          <w:p w14:paraId="091999E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17.415.273</w:t>
            </w:r>
          </w:p>
        </w:tc>
        <w:tc>
          <w:tcPr>
            <w:tcW w:w="1352" w:type="dxa"/>
            <w:noWrap/>
            <w:hideMark/>
          </w:tcPr>
          <w:p w14:paraId="363186D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20.035.617</w:t>
            </w:r>
          </w:p>
        </w:tc>
        <w:tc>
          <w:tcPr>
            <w:tcW w:w="1352" w:type="dxa"/>
            <w:noWrap/>
            <w:hideMark/>
          </w:tcPr>
          <w:p w14:paraId="250F874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39.617.267</w:t>
            </w:r>
          </w:p>
        </w:tc>
        <w:tc>
          <w:tcPr>
            <w:tcW w:w="1352" w:type="dxa"/>
            <w:noWrap/>
            <w:hideMark/>
          </w:tcPr>
          <w:p w14:paraId="5FC4A09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50.052.183</w:t>
            </w:r>
          </w:p>
        </w:tc>
        <w:tc>
          <w:tcPr>
            <w:tcW w:w="1352" w:type="dxa"/>
            <w:noWrap/>
            <w:hideMark/>
          </w:tcPr>
          <w:p w14:paraId="1551310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47.179.716</w:t>
            </w:r>
          </w:p>
        </w:tc>
      </w:tr>
      <w:tr w:rsidR="00E94E15" w:rsidRPr="0028734B" w14:paraId="571B8F6E"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571732CC"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4414</w:t>
            </w:r>
          </w:p>
        </w:tc>
        <w:tc>
          <w:tcPr>
            <w:tcW w:w="1352" w:type="dxa"/>
            <w:noWrap/>
            <w:hideMark/>
          </w:tcPr>
          <w:p w14:paraId="3004932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595</w:t>
            </w:r>
          </w:p>
        </w:tc>
        <w:tc>
          <w:tcPr>
            <w:tcW w:w="1352" w:type="dxa"/>
            <w:noWrap/>
            <w:hideMark/>
          </w:tcPr>
          <w:p w14:paraId="3A8F01B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1.343.166</w:t>
            </w:r>
          </w:p>
        </w:tc>
        <w:tc>
          <w:tcPr>
            <w:tcW w:w="1352" w:type="dxa"/>
            <w:noWrap/>
            <w:hideMark/>
          </w:tcPr>
          <w:p w14:paraId="1B4261B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267.025</w:t>
            </w:r>
          </w:p>
        </w:tc>
        <w:tc>
          <w:tcPr>
            <w:tcW w:w="1352" w:type="dxa"/>
            <w:noWrap/>
            <w:hideMark/>
          </w:tcPr>
          <w:p w14:paraId="5CAB69D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36.458</w:t>
            </w:r>
          </w:p>
        </w:tc>
        <w:tc>
          <w:tcPr>
            <w:tcW w:w="1352" w:type="dxa"/>
            <w:noWrap/>
            <w:hideMark/>
          </w:tcPr>
          <w:p w14:paraId="37085E6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606</w:t>
            </w:r>
          </w:p>
        </w:tc>
      </w:tr>
      <w:tr w:rsidR="00E94E15" w:rsidRPr="0028734B" w14:paraId="07F09227"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575A5743"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4415</w:t>
            </w:r>
          </w:p>
        </w:tc>
        <w:tc>
          <w:tcPr>
            <w:tcW w:w="1352" w:type="dxa"/>
            <w:noWrap/>
            <w:hideMark/>
          </w:tcPr>
          <w:p w14:paraId="3FD2792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8.446.451</w:t>
            </w:r>
          </w:p>
        </w:tc>
        <w:tc>
          <w:tcPr>
            <w:tcW w:w="1352" w:type="dxa"/>
            <w:noWrap/>
            <w:hideMark/>
          </w:tcPr>
          <w:p w14:paraId="087FE3B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12.113.469</w:t>
            </w:r>
          </w:p>
        </w:tc>
        <w:tc>
          <w:tcPr>
            <w:tcW w:w="1352" w:type="dxa"/>
            <w:noWrap/>
            <w:hideMark/>
          </w:tcPr>
          <w:p w14:paraId="2D5046B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12.075.923</w:t>
            </w:r>
          </w:p>
        </w:tc>
        <w:tc>
          <w:tcPr>
            <w:tcW w:w="1352" w:type="dxa"/>
            <w:noWrap/>
            <w:hideMark/>
          </w:tcPr>
          <w:p w14:paraId="7BB6974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13.067.553</w:t>
            </w:r>
          </w:p>
        </w:tc>
        <w:tc>
          <w:tcPr>
            <w:tcW w:w="1352" w:type="dxa"/>
            <w:noWrap/>
            <w:hideMark/>
          </w:tcPr>
          <w:p w14:paraId="26D657B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14.097.454</w:t>
            </w:r>
          </w:p>
        </w:tc>
      </w:tr>
      <w:tr w:rsidR="00E94E15" w:rsidRPr="0028734B" w14:paraId="4AA819A8"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3323A741"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4416</w:t>
            </w:r>
          </w:p>
        </w:tc>
        <w:tc>
          <w:tcPr>
            <w:tcW w:w="1352" w:type="dxa"/>
            <w:noWrap/>
            <w:hideMark/>
          </w:tcPr>
          <w:p w14:paraId="79D42E3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2.671.958</w:t>
            </w:r>
          </w:p>
        </w:tc>
        <w:tc>
          <w:tcPr>
            <w:tcW w:w="1352" w:type="dxa"/>
            <w:noWrap/>
            <w:hideMark/>
          </w:tcPr>
          <w:p w14:paraId="5BFE10B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3.029.411</w:t>
            </w:r>
          </w:p>
        </w:tc>
        <w:tc>
          <w:tcPr>
            <w:tcW w:w="1352" w:type="dxa"/>
            <w:noWrap/>
            <w:hideMark/>
          </w:tcPr>
          <w:p w14:paraId="3CD4AF7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2.608.160</w:t>
            </w:r>
          </w:p>
        </w:tc>
        <w:tc>
          <w:tcPr>
            <w:tcW w:w="1352" w:type="dxa"/>
            <w:noWrap/>
            <w:hideMark/>
          </w:tcPr>
          <w:p w14:paraId="465C911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3.716.520</w:t>
            </w:r>
          </w:p>
        </w:tc>
        <w:tc>
          <w:tcPr>
            <w:tcW w:w="1352" w:type="dxa"/>
            <w:noWrap/>
            <w:hideMark/>
          </w:tcPr>
          <w:p w14:paraId="683815C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3.676.799</w:t>
            </w:r>
          </w:p>
        </w:tc>
      </w:tr>
      <w:tr w:rsidR="00E94E15" w:rsidRPr="0028734B" w14:paraId="00C7413B"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2DED1BDF"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4417</w:t>
            </w:r>
          </w:p>
        </w:tc>
        <w:tc>
          <w:tcPr>
            <w:tcW w:w="1352" w:type="dxa"/>
            <w:noWrap/>
            <w:hideMark/>
          </w:tcPr>
          <w:p w14:paraId="7C530BA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678.136</w:t>
            </w:r>
          </w:p>
        </w:tc>
        <w:tc>
          <w:tcPr>
            <w:tcW w:w="1352" w:type="dxa"/>
            <w:noWrap/>
            <w:hideMark/>
          </w:tcPr>
          <w:p w14:paraId="18F411F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1.816.076</w:t>
            </w:r>
          </w:p>
        </w:tc>
        <w:tc>
          <w:tcPr>
            <w:tcW w:w="1352" w:type="dxa"/>
            <w:noWrap/>
            <w:hideMark/>
          </w:tcPr>
          <w:p w14:paraId="6661FF0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2.934.306</w:t>
            </w:r>
          </w:p>
        </w:tc>
        <w:tc>
          <w:tcPr>
            <w:tcW w:w="1352" w:type="dxa"/>
            <w:noWrap/>
            <w:hideMark/>
          </w:tcPr>
          <w:p w14:paraId="5881A8A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1.351.212</w:t>
            </w:r>
          </w:p>
        </w:tc>
        <w:tc>
          <w:tcPr>
            <w:tcW w:w="1352" w:type="dxa"/>
            <w:noWrap/>
            <w:hideMark/>
          </w:tcPr>
          <w:p w14:paraId="012EF05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42.122</w:t>
            </w:r>
          </w:p>
        </w:tc>
      </w:tr>
      <w:tr w:rsidR="00E94E15" w:rsidRPr="0028734B" w14:paraId="7B0EC6AE"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771E1F11"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4418</w:t>
            </w:r>
          </w:p>
        </w:tc>
        <w:tc>
          <w:tcPr>
            <w:tcW w:w="1352" w:type="dxa"/>
            <w:noWrap/>
            <w:hideMark/>
          </w:tcPr>
          <w:p w14:paraId="599AC21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43.293.903</w:t>
            </w:r>
          </w:p>
        </w:tc>
        <w:tc>
          <w:tcPr>
            <w:tcW w:w="1352" w:type="dxa"/>
            <w:noWrap/>
            <w:hideMark/>
          </w:tcPr>
          <w:p w14:paraId="21143DF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49.849.937</w:t>
            </w:r>
          </w:p>
        </w:tc>
        <w:tc>
          <w:tcPr>
            <w:tcW w:w="1352" w:type="dxa"/>
            <w:noWrap/>
            <w:hideMark/>
          </w:tcPr>
          <w:p w14:paraId="209A68F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42.876.120</w:t>
            </w:r>
          </w:p>
        </w:tc>
        <w:tc>
          <w:tcPr>
            <w:tcW w:w="1352" w:type="dxa"/>
            <w:noWrap/>
            <w:hideMark/>
          </w:tcPr>
          <w:p w14:paraId="5EB916E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44.567.604</w:t>
            </w:r>
          </w:p>
        </w:tc>
        <w:tc>
          <w:tcPr>
            <w:tcW w:w="1352" w:type="dxa"/>
            <w:noWrap/>
            <w:hideMark/>
          </w:tcPr>
          <w:p w14:paraId="7DB099F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53.602.659</w:t>
            </w:r>
          </w:p>
        </w:tc>
      </w:tr>
      <w:tr w:rsidR="00E94E15" w:rsidRPr="0028734B" w14:paraId="695CD3EF"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00E90577"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4419</w:t>
            </w:r>
          </w:p>
        </w:tc>
        <w:tc>
          <w:tcPr>
            <w:tcW w:w="1352" w:type="dxa"/>
            <w:noWrap/>
            <w:hideMark/>
          </w:tcPr>
          <w:p w14:paraId="06834A4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75.570</w:t>
            </w:r>
          </w:p>
        </w:tc>
        <w:tc>
          <w:tcPr>
            <w:tcW w:w="1352" w:type="dxa"/>
            <w:noWrap/>
            <w:hideMark/>
          </w:tcPr>
          <w:p w14:paraId="75C5211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155.210</w:t>
            </w:r>
          </w:p>
        </w:tc>
        <w:tc>
          <w:tcPr>
            <w:tcW w:w="1352" w:type="dxa"/>
            <w:noWrap/>
            <w:hideMark/>
          </w:tcPr>
          <w:p w14:paraId="2692730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459.744</w:t>
            </w:r>
          </w:p>
        </w:tc>
        <w:tc>
          <w:tcPr>
            <w:tcW w:w="1352" w:type="dxa"/>
            <w:noWrap/>
            <w:hideMark/>
          </w:tcPr>
          <w:p w14:paraId="5B52E89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38.591</w:t>
            </w:r>
          </w:p>
        </w:tc>
        <w:tc>
          <w:tcPr>
            <w:tcW w:w="1352" w:type="dxa"/>
            <w:noWrap/>
            <w:hideMark/>
          </w:tcPr>
          <w:p w14:paraId="16B2EDE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141.224</w:t>
            </w:r>
          </w:p>
        </w:tc>
      </w:tr>
      <w:tr w:rsidR="00E94E15" w:rsidRPr="0028734B" w14:paraId="5D411EFD"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293B7A0D"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4420</w:t>
            </w:r>
          </w:p>
        </w:tc>
        <w:tc>
          <w:tcPr>
            <w:tcW w:w="1352" w:type="dxa"/>
            <w:noWrap/>
            <w:hideMark/>
          </w:tcPr>
          <w:p w14:paraId="69C612B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636</w:t>
            </w:r>
          </w:p>
        </w:tc>
        <w:tc>
          <w:tcPr>
            <w:tcW w:w="1352" w:type="dxa"/>
            <w:noWrap/>
            <w:hideMark/>
          </w:tcPr>
          <w:p w14:paraId="6EC9206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194.515</w:t>
            </w:r>
          </w:p>
        </w:tc>
        <w:tc>
          <w:tcPr>
            <w:tcW w:w="1352" w:type="dxa"/>
            <w:noWrap/>
            <w:hideMark/>
          </w:tcPr>
          <w:p w14:paraId="34ED813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162.032</w:t>
            </w:r>
          </w:p>
        </w:tc>
        <w:tc>
          <w:tcPr>
            <w:tcW w:w="1352" w:type="dxa"/>
            <w:noWrap/>
            <w:hideMark/>
          </w:tcPr>
          <w:p w14:paraId="1682D47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40.246</w:t>
            </w:r>
          </w:p>
        </w:tc>
        <w:tc>
          <w:tcPr>
            <w:tcW w:w="1352" w:type="dxa"/>
            <w:noWrap/>
            <w:hideMark/>
          </w:tcPr>
          <w:p w14:paraId="341D25D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7.184</w:t>
            </w:r>
          </w:p>
        </w:tc>
      </w:tr>
      <w:tr w:rsidR="00E94E15" w:rsidRPr="0028734B" w14:paraId="3D4FEBBB"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264EBC1C"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4421</w:t>
            </w:r>
          </w:p>
        </w:tc>
        <w:tc>
          <w:tcPr>
            <w:tcW w:w="1352" w:type="dxa"/>
            <w:noWrap/>
            <w:hideMark/>
          </w:tcPr>
          <w:p w14:paraId="35933CB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23.579.439</w:t>
            </w:r>
          </w:p>
        </w:tc>
        <w:tc>
          <w:tcPr>
            <w:tcW w:w="1352" w:type="dxa"/>
            <w:noWrap/>
            <w:hideMark/>
          </w:tcPr>
          <w:p w14:paraId="6C8DEBD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19.515.742</w:t>
            </w:r>
          </w:p>
        </w:tc>
        <w:tc>
          <w:tcPr>
            <w:tcW w:w="1352" w:type="dxa"/>
            <w:noWrap/>
            <w:hideMark/>
          </w:tcPr>
          <w:p w14:paraId="1B9D4E0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26.253.177</w:t>
            </w:r>
          </w:p>
        </w:tc>
        <w:tc>
          <w:tcPr>
            <w:tcW w:w="1352" w:type="dxa"/>
            <w:noWrap/>
            <w:hideMark/>
          </w:tcPr>
          <w:p w14:paraId="7CC741E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20.207.646</w:t>
            </w:r>
          </w:p>
        </w:tc>
        <w:tc>
          <w:tcPr>
            <w:tcW w:w="1352" w:type="dxa"/>
            <w:noWrap/>
            <w:hideMark/>
          </w:tcPr>
          <w:p w14:paraId="033903B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22.575.117</w:t>
            </w:r>
          </w:p>
        </w:tc>
      </w:tr>
      <w:tr w:rsidR="00E94E15" w:rsidRPr="0028734B" w14:paraId="4CC33A8A"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3E132886"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9401</w:t>
            </w:r>
          </w:p>
        </w:tc>
        <w:tc>
          <w:tcPr>
            <w:tcW w:w="1352" w:type="dxa"/>
            <w:noWrap/>
            <w:hideMark/>
          </w:tcPr>
          <w:p w14:paraId="0006610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101.802.771</w:t>
            </w:r>
          </w:p>
        </w:tc>
        <w:tc>
          <w:tcPr>
            <w:tcW w:w="1352" w:type="dxa"/>
            <w:noWrap/>
            <w:hideMark/>
          </w:tcPr>
          <w:p w14:paraId="0FC4A31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130.360.407</w:t>
            </w:r>
          </w:p>
        </w:tc>
        <w:tc>
          <w:tcPr>
            <w:tcW w:w="1352" w:type="dxa"/>
            <w:noWrap/>
            <w:hideMark/>
          </w:tcPr>
          <w:p w14:paraId="05B215A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134.768.038</w:t>
            </w:r>
          </w:p>
        </w:tc>
        <w:tc>
          <w:tcPr>
            <w:tcW w:w="1352" w:type="dxa"/>
            <w:noWrap/>
            <w:hideMark/>
          </w:tcPr>
          <w:p w14:paraId="1BF697A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126.300.537</w:t>
            </w:r>
          </w:p>
        </w:tc>
        <w:tc>
          <w:tcPr>
            <w:tcW w:w="1352" w:type="dxa"/>
            <w:noWrap/>
            <w:hideMark/>
          </w:tcPr>
          <w:p w14:paraId="5E2501C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120.308.791</w:t>
            </w:r>
          </w:p>
        </w:tc>
      </w:tr>
      <w:tr w:rsidR="00E94E15" w:rsidRPr="0028734B" w14:paraId="2DE28549"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78A99FE3"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9403</w:t>
            </w:r>
          </w:p>
        </w:tc>
        <w:tc>
          <w:tcPr>
            <w:tcW w:w="1352" w:type="dxa"/>
            <w:noWrap/>
            <w:hideMark/>
          </w:tcPr>
          <w:p w14:paraId="1E67CCE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26.131.319</w:t>
            </w:r>
          </w:p>
        </w:tc>
        <w:tc>
          <w:tcPr>
            <w:tcW w:w="1352" w:type="dxa"/>
            <w:noWrap/>
            <w:hideMark/>
          </w:tcPr>
          <w:p w14:paraId="0F2CF3D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27.548.768</w:t>
            </w:r>
          </w:p>
        </w:tc>
        <w:tc>
          <w:tcPr>
            <w:tcW w:w="1352" w:type="dxa"/>
            <w:noWrap/>
            <w:hideMark/>
          </w:tcPr>
          <w:p w14:paraId="4A92655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52" w:type="dxa"/>
            <w:noWrap/>
            <w:hideMark/>
          </w:tcPr>
          <w:p w14:paraId="6D47120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36.775.607</w:t>
            </w:r>
          </w:p>
        </w:tc>
        <w:tc>
          <w:tcPr>
            <w:tcW w:w="1352" w:type="dxa"/>
            <w:noWrap/>
            <w:hideMark/>
          </w:tcPr>
          <w:p w14:paraId="5A8B525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29.138.315</w:t>
            </w:r>
          </w:p>
        </w:tc>
      </w:tr>
      <w:tr w:rsidR="00E94E15" w:rsidRPr="0028734B" w14:paraId="633C9279" w14:textId="77777777" w:rsidTr="00B422FE">
        <w:trPr>
          <w:trHeight w:val="250"/>
          <w:jc w:val="center"/>
        </w:trPr>
        <w:tc>
          <w:tcPr>
            <w:cnfStyle w:val="001000000000" w:firstRow="0" w:lastRow="0" w:firstColumn="1" w:lastColumn="0" w:oddVBand="0" w:evenVBand="0" w:oddHBand="0" w:evenHBand="0" w:firstRowFirstColumn="0" w:firstRowLastColumn="0" w:lastRowFirstColumn="0" w:lastRowLastColumn="0"/>
            <w:tcW w:w="1371" w:type="dxa"/>
            <w:noWrap/>
            <w:hideMark/>
          </w:tcPr>
          <w:p w14:paraId="66200567"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9406</w:t>
            </w:r>
          </w:p>
        </w:tc>
        <w:tc>
          <w:tcPr>
            <w:tcW w:w="1352" w:type="dxa"/>
            <w:noWrap/>
            <w:hideMark/>
          </w:tcPr>
          <w:p w14:paraId="757C2FF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15.335.175</w:t>
            </w:r>
          </w:p>
        </w:tc>
        <w:tc>
          <w:tcPr>
            <w:tcW w:w="1352" w:type="dxa"/>
            <w:noWrap/>
            <w:hideMark/>
          </w:tcPr>
          <w:p w14:paraId="3849C22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31.473.696</w:t>
            </w:r>
          </w:p>
        </w:tc>
        <w:tc>
          <w:tcPr>
            <w:tcW w:w="1352" w:type="dxa"/>
            <w:noWrap/>
            <w:hideMark/>
          </w:tcPr>
          <w:p w14:paraId="00A9D8F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23.335.327</w:t>
            </w:r>
          </w:p>
        </w:tc>
        <w:tc>
          <w:tcPr>
            <w:tcW w:w="1352" w:type="dxa"/>
            <w:noWrap/>
            <w:hideMark/>
          </w:tcPr>
          <w:p w14:paraId="0EF629B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29.589.317</w:t>
            </w:r>
          </w:p>
        </w:tc>
        <w:tc>
          <w:tcPr>
            <w:tcW w:w="1352" w:type="dxa"/>
            <w:noWrap/>
            <w:hideMark/>
          </w:tcPr>
          <w:p w14:paraId="14AA459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50.937.267</w:t>
            </w:r>
          </w:p>
        </w:tc>
      </w:tr>
    </w:tbl>
    <w:p w14:paraId="233314C7" w14:textId="7930A1A1" w:rsidR="00E94E15" w:rsidRPr="00A61548" w:rsidRDefault="00E94E15" w:rsidP="00A61548">
      <w:pPr>
        <w:spacing w:before="240"/>
        <w:jc w:val="center"/>
        <w:rPr>
          <w:i/>
          <w:iCs/>
          <w:color w:val="4472C4" w:themeColor="accent5"/>
          <w:sz w:val="20"/>
          <w:szCs w:val="20"/>
        </w:rPr>
      </w:pPr>
      <w:r w:rsidRPr="00A61548">
        <w:rPr>
          <w:i/>
          <w:iCs/>
          <w:color w:val="4472C4" w:themeColor="accent5"/>
          <w:sz w:val="20"/>
          <w:szCs w:val="20"/>
        </w:rPr>
        <w:t>Izvor: HGK; DZS, obrada autora</w:t>
      </w:r>
    </w:p>
    <w:p w14:paraId="79B0D05C" w14:textId="77777777" w:rsidR="00E94E15" w:rsidRPr="0028734B" w:rsidRDefault="00E94E15" w:rsidP="00A61548">
      <w:pPr>
        <w:spacing w:line="276" w:lineRule="auto"/>
        <w:jc w:val="both"/>
        <w:rPr>
          <w:b/>
          <w:bCs/>
          <w:u w:val="single"/>
        </w:rPr>
      </w:pPr>
      <w:r w:rsidRPr="0028734B">
        <w:rPr>
          <w:b/>
          <w:bCs/>
          <w:u w:val="single"/>
        </w:rPr>
        <w:t xml:space="preserve">Njemačka </w:t>
      </w:r>
    </w:p>
    <w:p w14:paraId="0F3650DC" w14:textId="77777777" w:rsidR="00E94E15" w:rsidRPr="00FA3EDC" w:rsidRDefault="00E94E15" w:rsidP="00A61548">
      <w:pPr>
        <w:spacing w:line="276" w:lineRule="auto"/>
        <w:jc w:val="both"/>
      </w:pPr>
      <w:r w:rsidRPr="0028734B">
        <w:t xml:space="preserve">Njemačka je jedan od najvažnijih vanjskotrgovinskih partnera Hrvatske pa istu situaciju imao i u drvnoj industriji gdje Njemačka predstavlja drugo najveće tržište s prosječnim godišnjim izvozom od 1 – 1.5 milijarde kuna. U razdoblju od 2015. do 2019. godine kretanja hrvatskog izvoza obilježio je trend rasta uz iznimku 2017. godine kada je zabilježeno snažno smanjenje izvoza drvne industrije posebno u kategoriji namještaja. </w:t>
      </w:r>
    </w:p>
    <w:p w14:paraId="52C061C4" w14:textId="16FAF843" w:rsidR="00A61548" w:rsidRDefault="00A61548" w:rsidP="00A61548">
      <w:pPr>
        <w:pStyle w:val="Caption"/>
        <w:keepNext/>
        <w:jc w:val="center"/>
      </w:pPr>
      <w:bookmarkStart w:id="55" w:name="_Toc66873541"/>
      <w:r>
        <w:t xml:space="preserve">Grafikon </w:t>
      </w:r>
      <w:fldSimple w:instr=" SEQ Grafikon \* ARABIC ">
        <w:r w:rsidR="00B30CFE">
          <w:rPr>
            <w:noProof/>
          </w:rPr>
          <w:t>22</w:t>
        </w:r>
      </w:fldSimple>
      <w:r>
        <w:t xml:space="preserve"> </w:t>
      </w:r>
      <w:r w:rsidRPr="00AE4477">
        <w:t>Izvoz u Njemačku od 20</w:t>
      </w:r>
      <w:r>
        <w:t>1</w:t>
      </w:r>
      <w:r w:rsidRPr="00AE4477">
        <w:t>5-2019, prema tarifnim brojevima, u kunama</w:t>
      </w:r>
      <w:bookmarkEnd w:id="55"/>
    </w:p>
    <w:p w14:paraId="7FE36607" w14:textId="77777777" w:rsidR="00E94E15" w:rsidRPr="0028734B" w:rsidRDefault="00E94E15" w:rsidP="00E94E15">
      <w:pPr>
        <w:jc w:val="center"/>
      </w:pPr>
      <w:r w:rsidRPr="0028734B">
        <w:rPr>
          <w:noProof/>
          <w:lang w:val="en-US"/>
        </w:rPr>
        <w:drawing>
          <wp:inline distT="0" distB="0" distL="0" distR="0" wp14:anchorId="3A886FAE" wp14:editId="00F16080">
            <wp:extent cx="5323096" cy="27527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4685" cy="2763889"/>
                    </a:xfrm>
                    <a:prstGeom prst="rect">
                      <a:avLst/>
                    </a:prstGeom>
                    <a:noFill/>
                  </pic:spPr>
                </pic:pic>
              </a:graphicData>
            </a:graphic>
          </wp:inline>
        </w:drawing>
      </w:r>
    </w:p>
    <w:p w14:paraId="51CE27C8" w14:textId="77777777" w:rsidR="00E94E15" w:rsidRPr="00A61548" w:rsidRDefault="00E94E15" w:rsidP="00A61548">
      <w:pPr>
        <w:spacing w:before="240"/>
        <w:jc w:val="center"/>
        <w:rPr>
          <w:i/>
          <w:iCs/>
          <w:color w:val="4472C4" w:themeColor="accent5"/>
          <w:sz w:val="20"/>
          <w:szCs w:val="20"/>
        </w:rPr>
      </w:pPr>
      <w:r w:rsidRPr="00A61548">
        <w:rPr>
          <w:i/>
          <w:iCs/>
          <w:color w:val="4472C4" w:themeColor="accent5"/>
          <w:sz w:val="20"/>
          <w:szCs w:val="20"/>
        </w:rPr>
        <w:t>Izvor: HGK; DZS, obrada autora</w:t>
      </w:r>
    </w:p>
    <w:p w14:paraId="181B0E3D" w14:textId="77777777" w:rsidR="00A61548" w:rsidRDefault="00A61548" w:rsidP="00E94E15">
      <w:pPr>
        <w:jc w:val="both"/>
      </w:pPr>
    </w:p>
    <w:p w14:paraId="5DC668AF" w14:textId="4D962051" w:rsidR="00E94E15" w:rsidRPr="00A61548" w:rsidRDefault="00E94E15" w:rsidP="00A61548">
      <w:pPr>
        <w:spacing w:line="276" w:lineRule="auto"/>
        <w:jc w:val="both"/>
      </w:pPr>
      <w:r w:rsidRPr="0028734B">
        <w:t xml:space="preserve">Promatrajući strukturu hrvatskog izvoza, situacija je povoljnija nego na talijanskom tržištu jer visoki udio zauzimaju gotovi proizvodi poput proizvoda iz grupe  9401 (Sjedala neovisno može li ih se pretvoriti u ležajeve ili ne, i njihovi dijelovi)  i 9406 (Montažne zgrade) koji zajedno čine više od 50% ukupnog izvoza drvne industrije u Njemačku. Također, primjetan je i blagi rast izvoza navedenih skupina proizvoda u posljednje dvije godine. </w:t>
      </w:r>
    </w:p>
    <w:p w14:paraId="544AA6D2" w14:textId="12891799" w:rsidR="00A61548" w:rsidRDefault="00A61548" w:rsidP="00A61548">
      <w:pPr>
        <w:pStyle w:val="Caption"/>
        <w:keepNext/>
        <w:jc w:val="center"/>
      </w:pPr>
      <w:bookmarkStart w:id="56" w:name="_Toc66873501"/>
      <w:r>
        <w:lastRenderedPageBreak/>
        <w:t xml:space="preserve">Tablica </w:t>
      </w:r>
      <w:fldSimple w:instr=" SEQ Tablica \* ARABIC ">
        <w:r w:rsidR="00B30CFE">
          <w:rPr>
            <w:noProof/>
          </w:rPr>
          <w:t>17</w:t>
        </w:r>
      </w:fldSimple>
      <w:r>
        <w:t xml:space="preserve"> </w:t>
      </w:r>
      <w:r w:rsidRPr="00624ACC">
        <w:t>Izvoz u Njemačku po godinama i tarifnim brojevima</w:t>
      </w:r>
      <w:bookmarkEnd w:id="56"/>
    </w:p>
    <w:tbl>
      <w:tblPr>
        <w:tblStyle w:val="GridTable1Light-Accent5"/>
        <w:tblW w:w="9017" w:type="dxa"/>
        <w:jc w:val="center"/>
        <w:tblLook w:val="04A0" w:firstRow="1" w:lastRow="0" w:firstColumn="1" w:lastColumn="0" w:noHBand="0" w:noVBand="1"/>
      </w:tblPr>
      <w:tblGrid>
        <w:gridCol w:w="1202"/>
        <w:gridCol w:w="1563"/>
        <w:gridCol w:w="1563"/>
        <w:gridCol w:w="1563"/>
        <w:gridCol w:w="1563"/>
        <w:gridCol w:w="1563"/>
      </w:tblGrid>
      <w:tr w:rsidR="00E94E15" w:rsidRPr="0028734B" w14:paraId="3725FCA9" w14:textId="77777777" w:rsidTr="00A61548">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1FAAE681" w14:textId="77777777" w:rsidR="00E94E15" w:rsidRPr="0028734B" w:rsidRDefault="00E94E15" w:rsidP="00B422FE">
            <w:pPr>
              <w:rPr>
                <w:rFonts w:ascii="Times New Roman" w:eastAsia="Times New Roman" w:hAnsi="Times New Roman"/>
                <w:sz w:val="20"/>
                <w:szCs w:val="20"/>
                <w:lang w:eastAsia="hr-HR"/>
              </w:rPr>
            </w:pPr>
          </w:p>
        </w:tc>
        <w:tc>
          <w:tcPr>
            <w:tcW w:w="1563" w:type="dxa"/>
            <w:noWrap/>
            <w:hideMark/>
          </w:tcPr>
          <w:p w14:paraId="7A59B009"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2015</w:t>
            </w:r>
          </w:p>
        </w:tc>
        <w:tc>
          <w:tcPr>
            <w:tcW w:w="1563" w:type="dxa"/>
            <w:noWrap/>
            <w:hideMark/>
          </w:tcPr>
          <w:p w14:paraId="5DC34CEB"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2016</w:t>
            </w:r>
          </w:p>
        </w:tc>
        <w:tc>
          <w:tcPr>
            <w:tcW w:w="1563" w:type="dxa"/>
            <w:noWrap/>
            <w:hideMark/>
          </w:tcPr>
          <w:p w14:paraId="286AB2C2"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2017</w:t>
            </w:r>
          </w:p>
        </w:tc>
        <w:tc>
          <w:tcPr>
            <w:tcW w:w="1563" w:type="dxa"/>
            <w:noWrap/>
            <w:hideMark/>
          </w:tcPr>
          <w:p w14:paraId="205878B9"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2018</w:t>
            </w:r>
          </w:p>
        </w:tc>
        <w:tc>
          <w:tcPr>
            <w:tcW w:w="1563" w:type="dxa"/>
            <w:noWrap/>
            <w:hideMark/>
          </w:tcPr>
          <w:p w14:paraId="7D1C062E"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2019</w:t>
            </w:r>
          </w:p>
        </w:tc>
      </w:tr>
      <w:tr w:rsidR="00E94E15" w:rsidRPr="0028734B" w14:paraId="732C22F3"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475AB33D"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4401</w:t>
            </w:r>
          </w:p>
        </w:tc>
        <w:tc>
          <w:tcPr>
            <w:tcW w:w="1563" w:type="dxa"/>
            <w:noWrap/>
            <w:hideMark/>
          </w:tcPr>
          <w:p w14:paraId="7D9B0ED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10.810.956</w:t>
            </w:r>
          </w:p>
        </w:tc>
        <w:tc>
          <w:tcPr>
            <w:tcW w:w="1563" w:type="dxa"/>
            <w:noWrap/>
            <w:hideMark/>
          </w:tcPr>
          <w:p w14:paraId="409431B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15.057.909</w:t>
            </w:r>
          </w:p>
        </w:tc>
        <w:tc>
          <w:tcPr>
            <w:tcW w:w="1563" w:type="dxa"/>
            <w:noWrap/>
            <w:hideMark/>
          </w:tcPr>
          <w:p w14:paraId="1044A9A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16.391.682</w:t>
            </w:r>
          </w:p>
        </w:tc>
        <w:tc>
          <w:tcPr>
            <w:tcW w:w="1563" w:type="dxa"/>
            <w:noWrap/>
            <w:hideMark/>
          </w:tcPr>
          <w:p w14:paraId="352C3F0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23.706.841</w:t>
            </w:r>
          </w:p>
        </w:tc>
        <w:tc>
          <w:tcPr>
            <w:tcW w:w="1563" w:type="dxa"/>
            <w:noWrap/>
            <w:hideMark/>
          </w:tcPr>
          <w:p w14:paraId="7D7B02E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19.666.680</w:t>
            </w:r>
          </w:p>
        </w:tc>
      </w:tr>
      <w:tr w:rsidR="00E94E15" w:rsidRPr="0028734B" w14:paraId="2F221A60"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7F45B0F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4402</w:t>
            </w:r>
          </w:p>
        </w:tc>
        <w:tc>
          <w:tcPr>
            <w:tcW w:w="1563" w:type="dxa"/>
            <w:noWrap/>
            <w:hideMark/>
          </w:tcPr>
          <w:p w14:paraId="2FA4160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563" w:type="dxa"/>
            <w:noWrap/>
            <w:hideMark/>
          </w:tcPr>
          <w:p w14:paraId="44EEF4D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233.504</w:t>
            </w:r>
          </w:p>
        </w:tc>
        <w:tc>
          <w:tcPr>
            <w:tcW w:w="1563" w:type="dxa"/>
            <w:noWrap/>
            <w:hideMark/>
          </w:tcPr>
          <w:p w14:paraId="1E32FF0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414.448</w:t>
            </w:r>
          </w:p>
        </w:tc>
        <w:tc>
          <w:tcPr>
            <w:tcW w:w="1563" w:type="dxa"/>
            <w:noWrap/>
            <w:hideMark/>
          </w:tcPr>
          <w:p w14:paraId="256F324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9.656.664</w:t>
            </w:r>
          </w:p>
        </w:tc>
        <w:tc>
          <w:tcPr>
            <w:tcW w:w="1563" w:type="dxa"/>
            <w:noWrap/>
            <w:hideMark/>
          </w:tcPr>
          <w:p w14:paraId="35E862C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11.558.474</w:t>
            </w:r>
          </w:p>
        </w:tc>
      </w:tr>
      <w:tr w:rsidR="00E94E15" w:rsidRPr="0028734B" w14:paraId="12A1F11B"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4A5AA38D"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4403</w:t>
            </w:r>
          </w:p>
        </w:tc>
        <w:tc>
          <w:tcPr>
            <w:tcW w:w="1563" w:type="dxa"/>
            <w:noWrap/>
            <w:hideMark/>
          </w:tcPr>
          <w:p w14:paraId="1241276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10.035.961</w:t>
            </w:r>
          </w:p>
        </w:tc>
        <w:tc>
          <w:tcPr>
            <w:tcW w:w="1563" w:type="dxa"/>
            <w:noWrap/>
            <w:hideMark/>
          </w:tcPr>
          <w:p w14:paraId="689233D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10.699.989</w:t>
            </w:r>
          </w:p>
        </w:tc>
        <w:tc>
          <w:tcPr>
            <w:tcW w:w="1563" w:type="dxa"/>
            <w:noWrap/>
            <w:hideMark/>
          </w:tcPr>
          <w:p w14:paraId="4BDBEEF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4.734.951</w:t>
            </w:r>
          </w:p>
        </w:tc>
        <w:tc>
          <w:tcPr>
            <w:tcW w:w="1563" w:type="dxa"/>
            <w:noWrap/>
            <w:hideMark/>
          </w:tcPr>
          <w:p w14:paraId="4F6B391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2.549.307</w:t>
            </w:r>
          </w:p>
        </w:tc>
        <w:tc>
          <w:tcPr>
            <w:tcW w:w="1563" w:type="dxa"/>
            <w:noWrap/>
            <w:hideMark/>
          </w:tcPr>
          <w:p w14:paraId="5F7B275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5.088.638</w:t>
            </w:r>
          </w:p>
        </w:tc>
      </w:tr>
      <w:tr w:rsidR="00E94E15" w:rsidRPr="0028734B" w14:paraId="07222F5A"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69AB55D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4404</w:t>
            </w:r>
          </w:p>
        </w:tc>
        <w:tc>
          <w:tcPr>
            <w:tcW w:w="1563" w:type="dxa"/>
            <w:noWrap/>
            <w:hideMark/>
          </w:tcPr>
          <w:p w14:paraId="6D0A4DA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563" w:type="dxa"/>
            <w:noWrap/>
            <w:hideMark/>
          </w:tcPr>
          <w:p w14:paraId="3F51493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563" w:type="dxa"/>
            <w:noWrap/>
            <w:hideMark/>
          </w:tcPr>
          <w:p w14:paraId="2C71DB0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8.140</w:t>
            </w:r>
          </w:p>
        </w:tc>
        <w:tc>
          <w:tcPr>
            <w:tcW w:w="1563" w:type="dxa"/>
            <w:noWrap/>
            <w:hideMark/>
          </w:tcPr>
          <w:p w14:paraId="26ED846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563" w:type="dxa"/>
            <w:noWrap/>
            <w:hideMark/>
          </w:tcPr>
          <w:p w14:paraId="00FD0E8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r>
      <w:tr w:rsidR="00E94E15" w:rsidRPr="0028734B" w14:paraId="06808B9F"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457F43EC"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4405</w:t>
            </w:r>
          </w:p>
        </w:tc>
        <w:tc>
          <w:tcPr>
            <w:tcW w:w="1563" w:type="dxa"/>
            <w:noWrap/>
            <w:hideMark/>
          </w:tcPr>
          <w:p w14:paraId="3E5D8AD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563" w:type="dxa"/>
            <w:noWrap/>
            <w:hideMark/>
          </w:tcPr>
          <w:p w14:paraId="25A5257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563" w:type="dxa"/>
            <w:noWrap/>
            <w:hideMark/>
          </w:tcPr>
          <w:p w14:paraId="4B9A1BC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29.804</w:t>
            </w:r>
          </w:p>
        </w:tc>
        <w:tc>
          <w:tcPr>
            <w:tcW w:w="1563" w:type="dxa"/>
            <w:noWrap/>
            <w:hideMark/>
          </w:tcPr>
          <w:p w14:paraId="7228257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563" w:type="dxa"/>
            <w:noWrap/>
            <w:hideMark/>
          </w:tcPr>
          <w:p w14:paraId="09330CD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r>
      <w:tr w:rsidR="00E94E15" w:rsidRPr="0028734B" w14:paraId="5BA65DCE"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0C78FB60"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4406</w:t>
            </w:r>
          </w:p>
        </w:tc>
        <w:tc>
          <w:tcPr>
            <w:tcW w:w="1563" w:type="dxa"/>
            <w:noWrap/>
            <w:hideMark/>
          </w:tcPr>
          <w:p w14:paraId="1850569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563" w:type="dxa"/>
            <w:noWrap/>
            <w:hideMark/>
          </w:tcPr>
          <w:p w14:paraId="5D16819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2.923.940</w:t>
            </w:r>
          </w:p>
        </w:tc>
        <w:tc>
          <w:tcPr>
            <w:tcW w:w="1563" w:type="dxa"/>
            <w:noWrap/>
            <w:hideMark/>
          </w:tcPr>
          <w:p w14:paraId="4377956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563" w:type="dxa"/>
            <w:noWrap/>
            <w:hideMark/>
          </w:tcPr>
          <w:p w14:paraId="5DAAF4F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563" w:type="dxa"/>
            <w:noWrap/>
            <w:hideMark/>
          </w:tcPr>
          <w:p w14:paraId="0285A20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r>
      <w:tr w:rsidR="00E94E15" w:rsidRPr="0028734B" w14:paraId="422F9F2A"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18699191"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4407</w:t>
            </w:r>
          </w:p>
        </w:tc>
        <w:tc>
          <w:tcPr>
            <w:tcW w:w="1563" w:type="dxa"/>
            <w:noWrap/>
            <w:hideMark/>
          </w:tcPr>
          <w:p w14:paraId="2502171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48.128.147</w:t>
            </w:r>
          </w:p>
        </w:tc>
        <w:tc>
          <w:tcPr>
            <w:tcW w:w="1563" w:type="dxa"/>
            <w:noWrap/>
            <w:hideMark/>
          </w:tcPr>
          <w:p w14:paraId="5C3D3FD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68.039.101</w:t>
            </w:r>
          </w:p>
        </w:tc>
        <w:tc>
          <w:tcPr>
            <w:tcW w:w="1563" w:type="dxa"/>
            <w:noWrap/>
            <w:hideMark/>
          </w:tcPr>
          <w:p w14:paraId="34C6536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85.525.071</w:t>
            </w:r>
          </w:p>
        </w:tc>
        <w:tc>
          <w:tcPr>
            <w:tcW w:w="1563" w:type="dxa"/>
            <w:noWrap/>
            <w:hideMark/>
          </w:tcPr>
          <w:p w14:paraId="377A506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108.074.690</w:t>
            </w:r>
          </w:p>
        </w:tc>
        <w:tc>
          <w:tcPr>
            <w:tcW w:w="1563" w:type="dxa"/>
            <w:noWrap/>
            <w:hideMark/>
          </w:tcPr>
          <w:p w14:paraId="6A6BBC9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107.496.240</w:t>
            </w:r>
          </w:p>
        </w:tc>
      </w:tr>
      <w:tr w:rsidR="00E94E15" w:rsidRPr="0028734B" w14:paraId="27B71AF7"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37F9D6B7"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4408</w:t>
            </w:r>
          </w:p>
        </w:tc>
        <w:tc>
          <w:tcPr>
            <w:tcW w:w="1563" w:type="dxa"/>
            <w:noWrap/>
            <w:hideMark/>
          </w:tcPr>
          <w:p w14:paraId="06AEF6C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17.110.576</w:t>
            </w:r>
          </w:p>
        </w:tc>
        <w:tc>
          <w:tcPr>
            <w:tcW w:w="1563" w:type="dxa"/>
            <w:noWrap/>
            <w:hideMark/>
          </w:tcPr>
          <w:p w14:paraId="013D46D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32.873.514</w:t>
            </w:r>
          </w:p>
        </w:tc>
        <w:tc>
          <w:tcPr>
            <w:tcW w:w="1563" w:type="dxa"/>
            <w:noWrap/>
            <w:hideMark/>
          </w:tcPr>
          <w:p w14:paraId="26D49D0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43.050.873</w:t>
            </w:r>
          </w:p>
        </w:tc>
        <w:tc>
          <w:tcPr>
            <w:tcW w:w="1563" w:type="dxa"/>
            <w:noWrap/>
            <w:hideMark/>
          </w:tcPr>
          <w:p w14:paraId="4599AC8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65.203.581</w:t>
            </w:r>
          </w:p>
        </w:tc>
        <w:tc>
          <w:tcPr>
            <w:tcW w:w="1563" w:type="dxa"/>
            <w:noWrap/>
            <w:hideMark/>
          </w:tcPr>
          <w:p w14:paraId="337B995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59.359.875</w:t>
            </w:r>
          </w:p>
        </w:tc>
      </w:tr>
      <w:tr w:rsidR="00E94E15" w:rsidRPr="0028734B" w14:paraId="5DE35AF8"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36924694"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4409</w:t>
            </w:r>
          </w:p>
        </w:tc>
        <w:tc>
          <w:tcPr>
            <w:tcW w:w="1563" w:type="dxa"/>
            <w:noWrap/>
            <w:hideMark/>
          </w:tcPr>
          <w:p w14:paraId="24AA753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42.878.000</w:t>
            </w:r>
          </w:p>
        </w:tc>
        <w:tc>
          <w:tcPr>
            <w:tcW w:w="1563" w:type="dxa"/>
            <w:noWrap/>
            <w:hideMark/>
          </w:tcPr>
          <w:p w14:paraId="3A602DA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39.567.497</w:t>
            </w:r>
          </w:p>
        </w:tc>
        <w:tc>
          <w:tcPr>
            <w:tcW w:w="1563" w:type="dxa"/>
            <w:noWrap/>
            <w:hideMark/>
          </w:tcPr>
          <w:p w14:paraId="16C3411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36.498.766</w:t>
            </w:r>
          </w:p>
        </w:tc>
        <w:tc>
          <w:tcPr>
            <w:tcW w:w="1563" w:type="dxa"/>
            <w:noWrap/>
            <w:hideMark/>
          </w:tcPr>
          <w:p w14:paraId="5BA60E9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31.577.305</w:t>
            </w:r>
          </w:p>
        </w:tc>
        <w:tc>
          <w:tcPr>
            <w:tcW w:w="1563" w:type="dxa"/>
            <w:noWrap/>
            <w:hideMark/>
          </w:tcPr>
          <w:p w14:paraId="0C8B7A6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37.333.544</w:t>
            </w:r>
          </w:p>
        </w:tc>
      </w:tr>
      <w:tr w:rsidR="00E94E15" w:rsidRPr="0028734B" w14:paraId="4E296319"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7625B39B"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4410</w:t>
            </w:r>
          </w:p>
        </w:tc>
        <w:tc>
          <w:tcPr>
            <w:tcW w:w="1563" w:type="dxa"/>
            <w:noWrap/>
            <w:hideMark/>
          </w:tcPr>
          <w:p w14:paraId="1F68478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5.200.244</w:t>
            </w:r>
          </w:p>
        </w:tc>
        <w:tc>
          <w:tcPr>
            <w:tcW w:w="1563" w:type="dxa"/>
            <w:noWrap/>
            <w:hideMark/>
          </w:tcPr>
          <w:p w14:paraId="7E8C05F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4.987.076</w:t>
            </w:r>
          </w:p>
        </w:tc>
        <w:tc>
          <w:tcPr>
            <w:tcW w:w="1563" w:type="dxa"/>
            <w:noWrap/>
            <w:hideMark/>
          </w:tcPr>
          <w:p w14:paraId="5CCEAAD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5.548.726</w:t>
            </w:r>
          </w:p>
        </w:tc>
        <w:tc>
          <w:tcPr>
            <w:tcW w:w="1563" w:type="dxa"/>
            <w:noWrap/>
            <w:hideMark/>
          </w:tcPr>
          <w:p w14:paraId="7F7D556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4.953.413</w:t>
            </w:r>
          </w:p>
        </w:tc>
        <w:tc>
          <w:tcPr>
            <w:tcW w:w="1563" w:type="dxa"/>
            <w:noWrap/>
            <w:hideMark/>
          </w:tcPr>
          <w:p w14:paraId="0642DD1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156.876</w:t>
            </w:r>
          </w:p>
        </w:tc>
      </w:tr>
      <w:tr w:rsidR="00E94E15" w:rsidRPr="0028734B" w14:paraId="20931133"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24CB8D73"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4411</w:t>
            </w:r>
          </w:p>
        </w:tc>
        <w:tc>
          <w:tcPr>
            <w:tcW w:w="1563" w:type="dxa"/>
            <w:noWrap/>
            <w:hideMark/>
          </w:tcPr>
          <w:p w14:paraId="2FFE46A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845.347</w:t>
            </w:r>
          </w:p>
        </w:tc>
        <w:tc>
          <w:tcPr>
            <w:tcW w:w="1563" w:type="dxa"/>
            <w:noWrap/>
            <w:hideMark/>
          </w:tcPr>
          <w:p w14:paraId="48EA22C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527.574</w:t>
            </w:r>
          </w:p>
        </w:tc>
        <w:tc>
          <w:tcPr>
            <w:tcW w:w="1563" w:type="dxa"/>
            <w:noWrap/>
            <w:hideMark/>
          </w:tcPr>
          <w:p w14:paraId="5945148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885.634</w:t>
            </w:r>
          </w:p>
        </w:tc>
        <w:tc>
          <w:tcPr>
            <w:tcW w:w="1563" w:type="dxa"/>
            <w:noWrap/>
            <w:hideMark/>
          </w:tcPr>
          <w:p w14:paraId="4A30FF3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719.144</w:t>
            </w:r>
          </w:p>
        </w:tc>
        <w:tc>
          <w:tcPr>
            <w:tcW w:w="1563" w:type="dxa"/>
            <w:noWrap/>
            <w:hideMark/>
          </w:tcPr>
          <w:p w14:paraId="54BAE29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932.676</w:t>
            </w:r>
          </w:p>
        </w:tc>
      </w:tr>
      <w:tr w:rsidR="00E94E15" w:rsidRPr="0028734B" w14:paraId="5777D5F6"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4507854E"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4412</w:t>
            </w:r>
          </w:p>
        </w:tc>
        <w:tc>
          <w:tcPr>
            <w:tcW w:w="1563" w:type="dxa"/>
            <w:noWrap/>
            <w:hideMark/>
          </w:tcPr>
          <w:p w14:paraId="4C91C88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6.135.465</w:t>
            </w:r>
          </w:p>
        </w:tc>
        <w:tc>
          <w:tcPr>
            <w:tcW w:w="1563" w:type="dxa"/>
            <w:noWrap/>
            <w:hideMark/>
          </w:tcPr>
          <w:p w14:paraId="0FC65F3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4.545.107</w:t>
            </w:r>
          </w:p>
        </w:tc>
        <w:tc>
          <w:tcPr>
            <w:tcW w:w="1563" w:type="dxa"/>
            <w:noWrap/>
            <w:hideMark/>
          </w:tcPr>
          <w:p w14:paraId="483FDD6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5.059.147</w:t>
            </w:r>
          </w:p>
        </w:tc>
        <w:tc>
          <w:tcPr>
            <w:tcW w:w="1563" w:type="dxa"/>
            <w:noWrap/>
            <w:hideMark/>
          </w:tcPr>
          <w:p w14:paraId="551EA8F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6.722.608</w:t>
            </w:r>
          </w:p>
        </w:tc>
        <w:tc>
          <w:tcPr>
            <w:tcW w:w="1563" w:type="dxa"/>
            <w:noWrap/>
            <w:hideMark/>
          </w:tcPr>
          <w:p w14:paraId="1445DE8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8.846.223</w:t>
            </w:r>
          </w:p>
        </w:tc>
      </w:tr>
      <w:tr w:rsidR="00E94E15" w:rsidRPr="0028734B" w14:paraId="1147D7D7"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2B58192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4413</w:t>
            </w:r>
          </w:p>
        </w:tc>
        <w:tc>
          <w:tcPr>
            <w:tcW w:w="1563" w:type="dxa"/>
            <w:noWrap/>
            <w:hideMark/>
          </w:tcPr>
          <w:p w14:paraId="6DCAD93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84.105.752</w:t>
            </w:r>
          </w:p>
        </w:tc>
        <w:tc>
          <w:tcPr>
            <w:tcW w:w="1563" w:type="dxa"/>
            <w:noWrap/>
            <w:hideMark/>
          </w:tcPr>
          <w:p w14:paraId="19FD101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84.502.996</w:t>
            </w:r>
          </w:p>
        </w:tc>
        <w:tc>
          <w:tcPr>
            <w:tcW w:w="1563" w:type="dxa"/>
            <w:noWrap/>
            <w:hideMark/>
          </w:tcPr>
          <w:p w14:paraId="1C5E2F6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81.020.720</w:t>
            </w:r>
          </w:p>
        </w:tc>
        <w:tc>
          <w:tcPr>
            <w:tcW w:w="1563" w:type="dxa"/>
            <w:noWrap/>
            <w:hideMark/>
          </w:tcPr>
          <w:p w14:paraId="644E148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96.077.729</w:t>
            </w:r>
          </w:p>
        </w:tc>
        <w:tc>
          <w:tcPr>
            <w:tcW w:w="1563" w:type="dxa"/>
            <w:noWrap/>
            <w:hideMark/>
          </w:tcPr>
          <w:p w14:paraId="227583A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96.823.306</w:t>
            </w:r>
          </w:p>
        </w:tc>
      </w:tr>
      <w:tr w:rsidR="00E94E15" w:rsidRPr="0028734B" w14:paraId="6146A5EF"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0C2FFB7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4414</w:t>
            </w:r>
          </w:p>
        </w:tc>
        <w:tc>
          <w:tcPr>
            <w:tcW w:w="1563" w:type="dxa"/>
            <w:noWrap/>
            <w:hideMark/>
          </w:tcPr>
          <w:p w14:paraId="27CFE6F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144.655</w:t>
            </w:r>
          </w:p>
        </w:tc>
        <w:tc>
          <w:tcPr>
            <w:tcW w:w="1563" w:type="dxa"/>
            <w:noWrap/>
            <w:hideMark/>
          </w:tcPr>
          <w:p w14:paraId="6DDB810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25.932</w:t>
            </w:r>
          </w:p>
        </w:tc>
        <w:tc>
          <w:tcPr>
            <w:tcW w:w="1563" w:type="dxa"/>
            <w:noWrap/>
            <w:hideMark/>
          </w:tcPr>
          <w:p w14:paraId="18F2668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45.513</w:t>
            </w:r>
          </w:p>
        </w:tc>
        <w:tc>
          <w:tcPr>
            <w:tcW w:w="1563" w:type="dxa"/>
            <w:noWrap/>
            <w:hideMark/>
          </w:tcPr>
          <w:p w14:paraId="26531EB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62.876</w:t>
            </w:r>
          </w:p>
        </w:tc>
        <w:tc>
          <w:tcPr>
            <w:tcW w:w="1563" w:type="dxa"/>
            <w:noWrap/>
            <w:hideMark/>
          </w:tcPr>
          <w:p w14:paraId="5DCECAC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59.794</w:t>
            </w:r>
          </w:p>
        </w:tc>
      </w:tr>
      <w:tr w:rsidR="00E94E15" w:rsidRPr="0028734B" w14:paraId="06BB31C7"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6E58BA02"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4415</w:t>
            </w:r>
          </w:p>
        </w:tc>
        <w:tc>
          <w:tcPr>
            <w:tcW w:w="1563" w:type="dxa"/>
            <w:noWrap/>
            <w:hideMark/>
          </w:tcPr>
          <w:p w14:paraId="5CE4C60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6.857.967</w:t>
            </w:r>
          </w:p>
        </w:tc>
        <w:tc>
          <w:tcPr>
            <w:tcW w:w="1563" w:type="dxa"/>
            <w:noWrap/>
            <w:hideMark/>
          </w:tcPr>
          <w:p w14:paraId="4F8ECD2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7.217.626</w:t>
            </w:r>
          </w:p>
        </w:tc>
        <w:tc>
          <w:tcPr>
            <w:tcW w:w="1563" w:type="dxa"/>
            <w:noWrap/>
            <w:hideMark/>
          </w:tcPr>
          <w:p w14:paraId="3460D7E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5.624.839</w:t>
            </w:r>
          </w:p>
        </w:tc>
        <w:tc>
          <w:tcPr>
            <w:tcW w:w="1563" w:type="dxa"/>
            <w:noWrap/>
            <w:hideMark/>
          </w:tcPr>
          <w:p w14:paraId="0247ECD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6.176.642</w:t>
            </w:r>
          </w:p>
        </w:tc>
        <w:tc>
          <w:tcPr>
            <w:tcW w:w="1563" w:type="dxa"/>
            <w:noWrap/>
            <w:hideMark/>
          </w:tcPr>
          <w:p w14:paraId="1C5512B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6.203.017</w:t>
            </w:r>
          </w:p>
        </w:tc>
      </w:tr>
      <w:tr w:rsidR="00E94E15" w:rsidRPr="0028734B" w14:paraId="53F2B043"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5671541E"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4416</w:t>
            </w:r>
          </w:p>
        </w:tc>
        <w:tc>
          <w:tcPr>
            <w:tcW w:w="1563" w:type="dxa"/>
            <w:noWrap/>
            <w:hideMark/>
          </w:tcPr>
          <w:p w14:paraId="54B4DEE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682.450</w:t>
            </w:r>
          </w:p>
        </w:tc>
        <w:tc>
          <w:tcPr>
            <w:tcW w:w="1563" w:type="dxa"/>
            <w:noWrap/>
            <w:hideMark/>
          </w:tcPr>
          <w:p w14:paraId="39D86C9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334.957</w:t>
            </w:r>
          </w:p>
        </w:tc>
        <w:tc>
          <w:tcPr>
            <w:tcW w:w="1563" w:type="dxa"/>
            <w:noWrap/>
            <w:hideMark/>
          </w:tcPr>
          <w:p w14:paraId="3ECA651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358.820</w:t>
            </w:r>
          </w:p>
        </w:tc>
        <w:tc>
          <w:tcPr>
            <w:tcW w:w="1563" w:type="dxa"/>
            <w:noWrap/>
            <w:hideMark/>
          </w:tcPr>
          <w:p w14:paraId="7595492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1.306.652</w:t>
            </w:r>
          </w:p>
        </w:tc>
        <w:tc>
          <w:tcPr>
            <w:tcW w:w="1563" w:type="dxa"/>
            <w:noWrap/>
            <w:hideMark/>
          </w:tcPr>
          <w:p w14:paraId="7B24F5B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699.356</w:t>
            </w:r>
          </w:p>
        </w:tc>
      </w:tr>
      <w:tr w:rsidR="00E94E15" w:rsidRPr="0028734B" w14:paraId="7A8A5075"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2060EB42"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4417</w:t>
            </w:r>
          </w:p>
        </w:tc>
        <w:tc>
          <w:tcPr>
            <w:tcW w:w="1563" w:type="dxa"/>
            <w:noWrap/>
            <w:hideMark/>
          </w:tcPr>
          <w:p w14:paraId="412E128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3.465.442</w:t>
            </w:r>
          </w:p>
        </w:tc>
        <w:tc>
          <w:tcPr>
            <w:tcW w:w="1563" w:type="dxa"/>
            <w:noWrap/>
            <w:hideMark/>
          </w:tcPr>
          <w:p w14:paraId="1F8A815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2.047.905</w:t>
            </w:r>
          </w:p>
        </w:tc>
        <w:tc>
          <w:tcPr>
            <w:tcW w:w="1563" w:type="dxa"/>
            <w:noWrap/>
            <w:hideMark/>
          </w:tcPr>
          <w:p w14:paraId="1F8FCEF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1.699.389</w:t>
            </w:r>
          </w:p>
        </w:tc>
        <w:tc>
          <w:tcPr>
            <w:tcW w:w="1563" w:type="dxa"/>
            <w:noWrap/>
            <w:hideMark/>
          </w:tcPr>
          <w:p w14:paraId="6B0327E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442.785</w:t>
            </w:r>
          </w:p>
        </w:tc>
        <w:tc>
          <w:tcPr>
            <w:tcW w:w="1563" w:type="dxa"/>
            <w:noWrap/>
            <w:hideMark/>
          </w:tcPr>
          <w:p w14:paraId="731EAAC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6.674</w:t>
            </w:r>
          </w:p>
        </w:tc>
      </w:tr>
      <w:tr w:rsidR="00E94E15" w:rsidRPr="0028734B" w14:paraId="62C10A3E"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273D9350"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4418</w:t>
            </w:r>
          </w:p>
        </w:tc>
        <w:tc>
          <w:tcPr>
            <w:tcW w:w="1563" w:type="dxa"/>
            <w:noWrap/>
            <w:hideMark/>
          </w:tcPr>
          <w:p w14:paraId="004932D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63.573.989</w:t>
            </w:r>
          </w:p>
        </w:tc>
        <w:tc>
          <w:tcPr>
            <w:tcW w:w="1563" w:type="dxa"/>
            <w:noWrap/>
            <w:hideMark/>
          </w:tcPr>
          <w:p w14:paraId="132F2BB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92.236.594</w:t>
            </w:r>
          </w:p>
        </w:tc>
        <w:tc>
          <w:tcPr>
            <w:tcW w:w="1563" w:type="dxa"/>
            <w:noWrap/>
            <w:hideMark/>
          </w:tcPr>
          <w:p w14:paraId="13AD7A6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102.130.066</w:t>
            </w:r>
          </w:p>
        </w:tc>
        <w:tc>
          <w:tcPr>
            <w:tcW w:w="1563" w:type="dxa"/>
            <w:noWrap/>
            <w:hideMark/>
          </w:tcPr>
          <w:p w14:paraId="013E997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123.776.162</w:t>
            </w:r>
          </w:p>
        </w:tc>
        <w:tc>
          <w:tcPr>
            <w:tcW w:w="1563" w:type="dxa"/>
            <w:noWrap/>
            <w:hideMark/>
          </w:tcPr>
          <w:p w14:paraId="599275E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104.800.825</w:t>
            </w:r>
          </w:p>
        </w:tc>
      </w:tr>
      <w:tr w:rsidR="00E94E15" w:rsidRPr="0028734B" w14:paraId="361E8186"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22B2CB4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4419</w:t>
            </w:r>
          </w:p>
        </w:tc>
        <w:tc>
          <w:tcPr>
            <w:tcW w:w="1563" w:type="dxa"/>
            <w:noWrap/>
            <w:hideMark/>
          </w:tcPr>
          <w:p w14:paraId="402E66E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2.725.523</w:t>
            </w:r>
          </w:p>
        </w:tc>
        <w:tc>
          <w:tcPr>
            <w:tcW w:w="1563" w:type="dxa"/>
            <w:noWrap/>
            <w:hideMark/>
          </w:tcPr>
          <w:p w14:paraId="4F2F41A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3.653.486</w:t>
            </w:r>
          </w:p>
        </w:tc>
        <w:tc>
          <w:tcPr>
            <w:tcW w:w="1563" w:type="dxa"/>
            <w:noWrap/>
            <w:hideMark/>
          </w:tcPr>
          <w:p w14:paraId="62F770C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3.814.022</w:t>
            </w:r>
          </w:p>
        </w:tc>
        <w:tc>
          <w:tcPr>
            <w:tcW w:w="1563" w:type="dxa"/>
            <w:noWrap/>
            <w:hideMark/>
          </w:tcPr>
          <w:p w14:paraId="49AF31F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3.016.160</w:t>
            </w:r>
          </w:p>
        </w:tc>
        <w:tc>
          <w:tcPr>
            <w:tcW w:w="1563" w:type="dxa"/>
            <w:noWrap/>
            <w:hideMark/>
          </w:tcPr>
          <w:p w14:paraId="611D24E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3.088.561</w:t>
            </w:r>
          </w:p>
        </w:tc>
      </w:tr>
      <w:tr w:rsidR="00E94E15" w:rsidRPr="0028734B" w14:paraId="1455161A"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4B5BBAF6"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4420</w:t>
            </w:r>
          </w:p>
        </w:tc>
        <w:tc>
          <w:tcPr>
            <w:tcW w:w="1563" w:type="dxa"/>
            <w:noWrap/>
            <w:hideMark/>
          </w:tcPr>
          <w:p w14:paraId="19203B9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121.289</w:t>
            </w:r>
          </w:p>
        </w:tc>
        <w:tc>
          <w:tcPr>
            <w:tcW w:w="1563" w:type="dxa"/>
            <w:noWrap/>
            <w:hideMark/>
          </w:tcPr>
          <w:p w14:paraId="049A1F7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265.990</w:t>
            </w:r>
          </w:p>
        </w:tc>
        <w:tc>
          <w:tcPr>
            <w:tcW w:w="1563" w:type="dxa"/>
            <w:noWrap/>
            <w:hideMark/>
          </w:tcPr>
          <w:p w14:paraId="27B5E06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895.920</w:t>
            </w:r>
          </w:p>
        </w:tc>
        <w:tc>
          <w:tcPr>
            <w:tcW w:w="1563" w:type="dxa"/>
            <w:noWrap/>
            <w:hideMark/>
          </w:tcPr>
          <w:p w14:paraId="076E0CB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489.802</w:t>
            </w:r>
          </w:p>
        </w:tc>
        <w:tc>
          <w:tcPr>
            <w:tcW w:w="1563" w:type="dxa"/>
            <w:noWrap/>
            <w:hideMark/>
          </w:tcPr>
          <w:p w14:paraId="23EB48D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723.168</w:t>
            </w:r>
          </w:p>
        </w:tc>
      </w:tr>
      <w:tr w:rsidR="00E94E15" w:rsidRPr="0028734B" w14:paraId="50677CA4"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1F3DA250"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4421</w:t>
            </w:r>
          </w:p>
        </w:tc>
        <w:tc>
          <w:tcPr>
            <w:tcW w:w="1563" w:type="dxa"/>
            <w:noWrap/>
            <w:hideMark/>
          </w:tcPr>
          <w:p w14:paraId="1A8899C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26.327.122</w:t>
            </w:r>
          </w:p>
        </w:tc>
        <w:tc>
          <w:tcPr>
            <w:tcW w:w="1563" w:type="dxa"/>
            <w:noWrap/>
            <w:hideMark/>
          </w:tcPr>
          <w:p w14:paraId="057F278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21.235.618</w:t>
            </w:r>
          </w:p>
        </w:tc>
        <w:tc>
          <w:tcPr>
            <w:tcW w:w="1563" w:type="dxa"/>
            <w:noWrap/>
            <w:hideMark/>
          </w:tcPr>
          <w:p w14:paraId="7A1D2D0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25.552.808</w:t>
            </w:r>
          </w:p>
        </w:tc>
        <w:tc>
          <w:tcPr>
            <w:tcW w:w="1563" w:type="dxa"/>
            <w:noWrap/>
            <w:hideMark/>
          </w:tcPr>
          <w:p w14:paraId="4C55597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29.490.103</w:t>
            </w:r>
          </w:p>
        </w:tc>
        <w:tc>
          <w:tcPr>
            <w:tcW w:w="1563" w:type="dxa"/>
            <w:noWrap/>
            <w:hideMark/>
          </w:tcPr>
          <w:p w14:paraId="0155B75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36.771.412</w:t>
            </w:r>
          </w:p>
        </w:tc>
      </w:tr>
      <w:tr w:rsidR="00E94E15" w:rsidRPr="0028734B" w14:paraId="425B4F74"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2D2578F8"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9401</w:t>
            </w:r>
          </w:p>
        </w:tc>
        <w:tc>
          <w:tcPr>
            <w:tcW w:w="1563" w:type="dxa"/>
            <w:noWrap/>
            <w:hideMark/>
          </w:tcPr>
          <w:p w14:paraId="119E9BC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807.487.263</w:t>
            </w:r>
          </w:p>
        </w:tc>
        <w:tc>
          <w:tcPr>
            <w:tcW w:w="1563" w:type="dxa"/>
            <w:noWrap/>
            <w:hideMark/>
          </w:tcPr>
          <w:p w14:paraId="0CCB31C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745.867.879</w:t>
            </w:r>
          </w:p>
        </w:tc>
        <w:tc>
          <w:tcPr>
            <w:tcW w:w="1563" w:type="dxa"/>
            <w:noWrap/>
            <w:hideMark/>
          </w:tcPr>
          <w:p w14:paraId="6A409AB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262.461.400</w:t>
            </w:r>
          </w:p>
        </w:tc>
        <w:tc>
          <w:tcPr>
            <w:tcW w:w="1563" w:type="dxa"/>
            <w:noWrap/>
            <w:hideMark/>
          </w:tcPr>
          <w:p w14:paraId="4B7D5ED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292.573.185</w:t>
            </w:r>
          </w:p>
        </w:tc>
        <w:tc>
          <w:tcPr>
            <w:tcW w:w="1563" w:type="dxa"/>
            <w:noWrap/>
            <w:hideMark/>
          </w:tcPr>
          <w:p w14:paraId="23AD171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263.225.136</w:t>
            </w:r>
          </w:p>
        </w:tc>
      </w:tr>
      <w:tr w:rsidR="00E94E15" w:rsidRPr="0028734B" w14:paraId="5659558D"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4403F247"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9403</w:t>
            </w:r>
          </w:p>
        </w:tc>
        <w:tc>
          <w:tcPr>
            <w:tcW w:w="1563" w:type="dxa"/>
            <w:noWrap/>
            <w:hideMark/>
          </w:tcPr>
          <w:p w14:paraId="66725F2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218.528.978</w:t>
            </w:r>
          </w:p>
        </w:tc>
        <w:tc>
          <w:tcPr>
            <w:tcW w:w="1563" w:type="dxa"/>
            <w:noWrap/>
            <w:hideMark/>
          </w:tcPr>
          <w:p w14:paraId="4CB9B22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213.259.890</w:t>
            </w:r>
          </w:p>
        </w:tc>
        <w:tc>
          <w:tcPr>
            <w:tcW w:w="1563" w:type="dxa"/>
            <w:noWrap/>
            <w:hideMark/>
          </w:tcPr>
          <w:p w14:paraId="0AF3C76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563" w:type="dxa"/>
            <w:noWrap/>
            <w:hideMark/>
          </w:tcPr>
          <w:p w14:paraId="45366AD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240.095.554</w:t>
            </w:r>
          </w:p>
        </w:tc>
        <w:tc>
          <w:tcPr>
            <w:tcW w:w="1563" w:type="dxa"/>
            <w:noWrap/>
            <w:hideMark/>
          </w:tcPr>
          <w:p w14:paraId="53AE074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234.871.027</w:t>
            </w:r>
          </w:p>
        </w:tc>
      </w:tr>
      <w:tr w:rsidR="00E94E15" w:rsidRPr="0028734B" w14:paraId="36A47A7B" w14:textId="77777777" w:rsidTr="00A61548">
        <w:trPr>
          <w:trHeight w:val="207"/>
          <w:jc w:val="center"/>
        </w:trPr>
        <w:tc>
          <w:tcPr>
            <w:cnfStyle w:val="001000000000" w:firstRow="0" w:lastRow="0" w:firstColumn="1" w:lastColumn="0" w:oddVBand="0" w:evenVBand="0" w:oddHBand="0" w:evenHBand="0" w:firstRowFirstColumn="0" w:firstRowLastColumn="0" w:lastRowFirstColumn="0" w:lastRowLastColumn="0"/>
            <w:tcW w:w="1202" w:type="dxa"/>
            <w:noWrap/>
            <w:hideMark/>
          </w:tcPr>
          <w:p w14:paraId="3C33F59D"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9406</w:t>
            </w:r>
          </w:p>
        </w:tc>
        <w:tc>
          <w:tcPr>
            <w:tcW w:w="1563" w:type="dxa"/>
            <w:noWrap/>
            <w:hideMark/>
          </w:tcPr>
          <w:p w14:paraId="3062576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218.732.238</w:t>
            </w:r>
          </w:p>
        </w:tc>
        <w:tc>
          <w:tcPr>
            <w:tcW w:w="1563" w:type="dxa"/>
            <w:noWrap/>
            <w:hideMark/>
          </w:tcPr>
          <w:p w14:paraId="47BF322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308.474.028</w:t>
            </w:r>
          </w:p>
        </w:tc>
        <w:tc>
          <w:tcPr>
            <w:tcW w:w="1563" w:type="dxa"/>
            <w:noWrap/>
            <w:hideMark/>
          </w:tcPr>
          <w:p w14:paraId="0CF3DD0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239.942.744</w:t>
            </w:r>
          </w:p>
        </w:tc>
        <w:tc>
          <w:tcPr>
            <w:tcW w:w="1563" w:type="dxa"/>
            <w:noWrap/>
            <w:hideMark/>
          </w:tcPr>
          <w:p w14:paraId="0274489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298.093.200</w:t>
            </w:r>
          </w:p>
        </w:tc>
        <w:tc>
          <w:tcPr>
            <w:tcW w:w="1563" w:type="dxa"/>
            <w:noWrap/>
            <w:hideMark/>
          </w:tcPr>
          <w:p w14:paraId="42118EE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386.939.896</w:t>
            </w:r>
          </w:p>
        </w:tc>
      </w:tr>
    </w:tbl>
    <w:p w14:paraId="75163BD7" w14:textId="64E3CFEB" w:rsidR="00E94E15" w:rsidRPr="00A61548" w:rsidRDefault="00E94E15" w:rsidP="00A61548">
      <w:pPr>
        <w:spacing w:before="240"/>
        <w:jc w:val="center"/>
        <w:rPr>
          <w:i/>
          <w:iCs/>
          <w:color w:val="4472C4" w:themeColor="accent5"/>
          <w:sz w:val="20"/>
          <w:szCs w:val="20"/>
        </w:rPr>
      </w:pPr>
      <w:r w:rsidRPr="00A61548">
        <w:rPr>
          <w:i/>
          <w:iCs/>
          <w:color w:val="4472C4" w:themeColor="accent5"/>
          <w:sz w:val="20"/>
          <w:szCs w:val="20"/>
        </w:rPr>
        <w:t>Izvor: HGK; DZS, obrada autora</w:t>
      </w:r>
    </w:p>
    <w:p w14:paraId="7102A309" w14:textId="77777777" w:rsidR="00E94E15" w:rsidRPr="0028734B" w:rsidRDefault="00E94E15" w:rsidP="00A61548">
      <w:pPr>
        <w:spacing w:line="276" w:lineRule="auto"/>
        <w:jc w:val="both"/>
        <w:rPr>
          <w:b/>
          <w:bCs/>
          <w:u w:val="single"/>
        </w:rPr>
      </w:pPr>
      <w:r w:rsidRPr="0028734B">
        <w:rPr>
          <w:b/>
          <w:bCs/>
          <w:u w:val="single"/>
        </w:rPr>
        <w:t>Slovenija</w:t>
      </w:r>
    </w:p>
    <w:p w14:paraId="0D357AE5" w14:textId="12AC5D64" w:rsidR="00E94E15" w:rsidRDefault="00E94E15" w:rsidP="00A61548">
      <w:pPr>
        <w:spacing w:line="276" w:lineRule="auto"/>
        <w:jc w:val="both"/>
      </w:pPr>
      <w:r w:rsidRPr="0028734B">
        <w:t xml:space="preserve">U posljednjih pet godina, Slovenija se nametnula kao treće najznačajnije izvozno tržište za hrvatske drvne proizvode prvenstveno zahvaljujući rastu potražnje za proizvodima iz skupine 4007 (Drvo obrađeno po dužini piljenjem ili glodanjem, rezano ili ljušteno, neovisno je li blanjano, brušeno ili spojeno na krajevima ili ne, debljine veće od 6 mm) i 9401 (Sjedala i dijelovi za sjedala). </w:t>
      </w:r>
    </w:p>
    <w:p w14:paraId="5D8004DC" w14:textId="77777777" w:rsidR="00A61548" w:rsidRPr="0028734B" w:rsidRDefault="00A61548" w:rsidP="00A61548">
      <w:pPr>
        <w:spacing w:line="276" w:lineRule="auto"/>
        <w:jc w:val="both"/>
      </w:pPr>
    </w:p>
    <w:p w14:paraId="57B868F3" w14:textId="470FCF2A" w:rsidR="00E94E15" w:rsidRDefault="00E94E15" w:rsidP="00A61548">
      <w:pPr>
        <w:spacing w:line="276" w:lineRule="auto"/>
        <w:jc w:val="both"/>
      </w:pPr>
      <w:r w:rsidRPr="0028734B">
        <w:t>Izvoz hrvatske drvne industrije u promatranom razdoblju iznosi oko 700 milijuna kuna godišnje te bilježi stabilne stope rasta, uz iznimku 2018. godine kada je zabilježeno blago smanjenje prvenstveno kao posljedica smanjenog izvoza proizvoda iz grupe 9401 čiji se izvoz u odnosu na prethodnu godinu prepolovio. Zanimljivo je da se i u posljednje dvije godine na slovensko tržište više ne plasiraju proizvodi iz skupine 4406 (Drveni željeznički ili tramvajski pragovi)</w:t>
      </w:r>
    </w:p>
    <w:p w14:paraId="448B4EBB" w14:textId="2F584463" w:rsidR="00A61548" w:rsidRDefault="00A61548" w:rsidP="00A61548">
      <w:pPr>
        <w:spacing w:line="276" w:lineRule="auto"/>
        <w:jc w:val="both"/>
      </w:pPr>
    </w:p>
    <w:p w14:paraId="68444561" w14:textId="1E269C04" w:rsidR="00A61548" w:rsidRDefault="00A61548" w:rsidP="00A61548">
      <w:pPr>
        <w:spacing w:line="276" w:lineRule="auto"/>
        <w:jc w:val="both"/>
      </w:pPr>
    </w:p>
    <w:p w14:paraId="4A3C1002" w14:textId="7D3EEC4C" w:rsidR="00A61548" w:rsidRDefault="00A61548" w:rsidP="00A61548">
      <w:pPr>
        <w:spacing w:line="276" w:lineRule="auto"/>
        <w:jc w:val="both"/>
      </w:pPr>
    </w:p>
    <w:p w14:paraId="71FC1C10" w14:textId="6FCD86C6" w:rsidR="00A61548" w:rsidRDefault="00A61548" w:rsidP="00A61548">
      <w:pPr>
        <w:spacing w:line="276" w:lineRule="auto"/>
        <w:jc w:val="both"/>
      </w:pPr>
    </w:p>
    <w:p w14:paraId="3AB84899" w14:textId="4AC5FA5C" w:rsidR="00A61548" w:rsidRDefault="00A61548" w:rsidP="00A61548">
      <w:pPr>
        <w:spacing w:line="276" w:lineRule="auto"/>
        <w:jc w:val="both"/>
      </w:pPr>
    </w:p>
    <w:p w14:paraId="3020FD74" w14:textId="77777777" w:rsidR="00A61548" w:rsidRPr="0028734B" w:rsidRDefault="00A61548" w:rsidP="00E94E15">
      <w:pPr>
        <w:jc w:val="both"/>
      </w:pPr>
    </w:p>
    <w:p w14:paraId="4A25E585" w14:textId="07E28ADD" w:rsidR="00A61548" w:rsidRDefault="00A61548" w:rsidP="00A61548">
      <w:pPr>
        <w:pStyle w:val="Caption"/>
        <w:keepNext/>
        <w:jc w:val="center"/>
      </w:pPr>
      <w:bookmarkStart w:id="57" w:name="_Toc66873542"/>
      <w:r>
        <w:lastRenderedPageBreak/>
        <w:t xml:space="preserve">Grafikon </w:t>
      </w:r>
      <w:fldSimple w:instr=" SEQ Grafikon \* ARABIC ">
        <w:r w:rsidR="00B30CFE">
          <w:rPr>
            <w:noProof/>
          </w:rPr>
          <w:t>23</w:t>
        </w:r>
      </w:fldSimple>
      <w:r>
        <w:t xml:space="preserve"> </w:t>
      </w:r>
      <w:r w:rsidRPr="0027709F">
        <w:t>Izvoz u Sloveniju od 20</w:t>
      </w:r>
      <w:r>
        <w:t>1</w:t>
      </w:r>
      <w:r w:rsidRPr="0027709F">
        <w:t>5-2019, prema tarifnim brojevima, u kunama</w:t>
      </w:r>
      <w:bookmarkEnd w:id="57"/>
    </w:p>
    <w:p w14:paraId="693EC575" w14:textId="77777777" w:rsidR="00E94E15" w:rsidRPr="0028734B" w:rsidRDefault="00E94E15" w:rsidP="00E94E15">
      <w:pPr>
        <w:jc w:val="center"/>
        <w:rPr>
          <w:color w:val="FF0000"/>
        </w:rPr>
      </w:pPr>
      <w:r w:rsidRPr="0028734B">
        <w:rPr>
          <w:noProof/>
          <w:color w:val="FF0000"/>
          <w:lang w:val="en-US"/>
        </w:rPr>
        <w:drawing>
          <wp:inline distT="0" distB="0" distL="0" distR="0" wp14:anchorId="3F61C52C" wp14:editId="4A1B2C21">
            <wp:extent cx="5078614" cy="2628900"/>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2412" cy="2641219"/>
                    </a:xfrm>
                    <a:prstGeom prst="rect">
                      <a:avLst/>
                    </a:prstGeom>
                    <a:noFill/>
                  </pic:spPr>
                </pic:pic>
              </a:graphicData>
            </a:graphic>
          </wp:inline>
        </w:drawing>
      </w:r>
    </w:p>
    <w:p w14:paraId="5A562ECD" w14:textId="374E5B45" w:rsidR="00B422FE" w:rsidRPr="00B422FE" w:rsidRDefault="00E94E15" w:rsidP="00B422FE">
      <w:pPr>
        <w:spacing w:before="240"/>
        <w:jc w:val="center"/>
        <w:rPr>
          <w:i/>
          <w:iCs/>
          <w:color w:val="4472C4" w:themeColor="accent5"/>
          <w:sz w:val="20"/>
          <w:szCs w:val="20"/>
        </w:rPr>
      </w:pPr>
      <w:r w:rsidRPr="00B422FE">
        <w:rPr>
          <w:i/>
          <w:iCs/>
          <w:color w:val="4472C4" w:themeColor="accent5"/>
          <w:sz w:val="20"/>
          <w:szCs w:val="20"/>
        </w:rPr>
        <w:t>Izvor: HGK; DZS, obrada autora</w:t>
      </w:r>
    </w:p>
    <w:p w14:paraId="6CDF2356" w14:textId="55AB2E15" w:rsidR="00E94E15" w:rsidRPr="0028734B" w:rsidRDefault="00E94E15" w:rsidP="00E94E15">
      <w:pPr>
        <w:jc w:val="center"/>
        <w:rPr>
          <w:b/>
          <w:bCs/>
        </w:rPr>
      </w:pPr>
    </w:p>
    <w:p w14:paraId="38424CBB" w14:textId="52D45269" w:rsidR="00B422FE" w:rsidRDefault="00B422FE" w:rsidP="00B422FE">
      <w:pPr>
        <w:pStyle w:val="Caption"/>
        <w:keepNext/>
        <w:jc w:val="center"/>
      </w:pPr>
      <w:bookmarkStart w:id="58" w:name="_Toc66873502"/>
      <w:r>
        <w:t xml:space="preserve">Tablica </w:t>
      </w:r>
      <w:fldSimple w:instr=" SEQ Tablica \* ARABIC ">
        <w:r w:rsidR="00B30CFE">
          <w:rPr>
            <w:noProof/>
          </w:rPr>
          <w:t>18</w:t>
        </w:r>
      </w:fldSimple>
      <w:r>
        <w:t xml:space="preserve"> </w:t>
      </w:r>
      <w:r w:rsidRPr="00134904">
        <w:t>Izvoz u Sloveniju po godinama i tarifnim brojevima</w:t>
      </w:r>
      <w:bookmarkEnd w:id="58"/>
    </w:p>
    <w:tbl>
      <w:tblPr>
        <w:tblStyle w:val="GridTable1Light-Accent1"/>
        <w:tblpPr w:leftFromText="180" w:rightFromText="180" w:vertAnchor="text" w:horzAnchor="margin" w:tblpY="22"/>
        <w:tblW w:w="8663" w:type="dxa"/>
        <w:tblLook w:val="04A0" w:firstRow="1" w:lastRow="0" w:firstColumn="1" w:lastColumn="0" w:noHBand="0" w:noVBand="1"/>
      </w:tblPr>
      <w:tblGrid>
        <w:gridCol w:w="1418"/>
        <w:gridCol w:w="1449"/>
        <w:gridCol w:w="1449"/>
        <w:gridCol w:w="1449"/>
        <w:gridCol w:w="1449"/>
        <w:gridCol w:w="1449"/>
      </w:tblGrid>
      <w:tr w:rsidR="00E94E15" w:rsidRPr="0028734B" w14:paraId="4F04625E" w14:textId="77777777" w:rsidTr="00B422F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75B8A7C" w14:textId="77777777" w:rsidR="00E94E15" w:rsidRPr="0028734B" w:rsidRDefault="00E94E15" w:rsidP="00B422FE">
            <w:pPr>
              <w:jc w:val="center"/>
              <w:rPr>
                <w:rFonts w:ascii="Times New Roman" w:eastAsia="Times New Roman" w:hAnsi="Times New Roman"/>
                <w:sz w:val="20"/>
                <w:szCs w:val="20"/>
                <w:lang w:eastAsia="hr-HR"/>
              </w:rPr>
            </w:pPr>
          </w:p>
        </w:tc>
        <w:tc>
          <w:tcPr>
            <w:tcW w:w="1449" w:type="dxa"/>
            <w:noWrap/>
            <w:hideMark/>
          </w:tcPr>
          <w:p w14:paraId="1DDC94C9"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2015</w:t>
            </w:r>
          </w:p>
        </w:tc>
        <w:tc>
          <w:tcPr>
            <w:tcW w:w="1449" w:type="dxa"/>
            <w:noWrap/>
            <w:hideMark/>
          </w:tcPr>
          <w:p w14:paraId="32449F6A"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2016</w:t>
            </w:r>
          </w:p>
        </w:tc>
        <w:tc>
          <w:tcPr>
            <w:tcW w:w="1449" w:type="dxa"/>
            <w:noWrap/>
            <w:hideMark/>
          </w:tcPr>
          <w:p w14:paraId="0DA4686C"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2017</w:t>
            </w:r>
          </w:p>
        </w:tc>
        <w:tc>
          <w:tcPr>
            <w:tcW w:w="1449" w:type="dxa"/>
            <w:noWrap/>
            <w:hideMark/>
          </w:tcPr>
          <w:p w14:paraId="7746B293"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2018</w:t>
            </w:r>
          </w:p>
        </w:tc>
        <w:tc>
          <w:tcPr>
            <w:tcW w:w="1449" w:type="dxa"/>
            <w:noWrap/>
            <w:hideMark/>
          </w:tcPr>
          <w:p w14:paraId="6E3DAC35"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2019</w:t>
            </w:r>
          </w:p>
        </w:tc>
      </w:tr>
      <w:tr w:rsidR="00E94E15" w:rsidRPr="0028734B" w14:paraId="4DDD9926"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63E8663"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4401</w:t>
            </w:r>
          </w:p>
        </w:tc>
        <w:tc>
          <w:tcPr>
            <w:tcW w:w="1449" w:type="dxa"/>
            <w:noWrap/>
            <w:hideMark/>
          </w:tcPr>
          <w:p w14:paraId="57B686C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156.755.973</w:t>
            </w:r>
          </w:p>
        </w:tc>
        <w:tc>
          <w:tcPr>
            <w:tcW w:w="1449" w:type="dxa"/>
            <w:noWrap/>
            <w:hideMark/>
          </w:tcPr>
          <w:p w14:paraId="105DD2E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139.597.869</w:t>
            </w:r>
          </w:p>
        </w:tc>
        <w:tc>
          <w:tcPr>
            <w:tcW w:w="1449" w:type="dxa"/>
            <w:noWrap/>
            <w:hideMark/>
          </w:tcPr>
          <w:p w14:paraId="7A714B8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129.954.809</w:t>
            </w:r>
          </w:p>
        </w:tc>
        <w:tc>
          <w:tcPr>
            <w:tcW w:w="1449" w:type="dxa"/>
            <w:noWrap/>
            <w:hideMark/>
          </w:tcPr>
          <w:p w14:paraId="676C335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125.973.516</w:t>
            </w:r>
          </w:p>
        </w:tc>
        <w:tc>
          <w:tcPr>
            <w:tcW w:w="1449" w:type="dxa"/>
            <w:noWrap/>
            <w:hideMark/>
          </w:tcPr>
          <w:p w14:paraId="3CF9953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139.024.379</w:t>
            </w:r>
          </w:p>
        </w:tc>
      </w:tr>
      <w:tr w:rsidR="00E94E15" w:rsidRPr="0028734B" w14:paraId="083731A7"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949158E"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4402</w:t>
            </w:r>
          </w:p>
        </w:tc>
        <w:tc>
          <w:tcPr>
            <w:tcW w:w="1449" w:type="dxa"/>
            <w:noWrap/>
            <w:hideMark/>
          </w:tcPr>
          <w:p w14:paraId="13CCBEC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6.455</w:t>
            </w:r>
          </w:p>
        </w:tc>
        <w:tc>
          <w:tcPr>
            <w:tcW w:w="1449" w:type="dxa"/>
            <w:noWrap/>
            <w:hideMark/>
          </w:tcPr>
          <w:p w14:paraId="30BEC79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10.959</w:t>
            </w:r>
          </w:p>
        </w:tc>
        <w:tc>
          <w:tcPr>
            <w:tcW w:w="1449" w:type="dxa"/>
            <w:noWrap/>
            <w:hideMark/>
          </w:tcPr>
          <w:p w14:paraId="21FC68D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195.328</w:t>
            </w:r>
          </w:p>
        </w:tc>
        <w:tc>
          <w:tcPr>
            <w:tcW w:w="1449" w:type="dxa"/>
            <w:noWrap/>
            <w:hideMark/>
          </w:tcPr>
          <w:p w14:paraId="6B4DD5C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232.077</w:t>
            </w:r>
          </w:p>
        </w:tc>
        <w:tc>
          <w:tcPr>
            <w:tcW w:w="1449" w:type="dxa"/>
            <w:noWrap/>
            <w:hideMark/>
          </w:tcPr>
          <w:p w14:paraId="240FAB9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172.213</w:t>
            </w:r>
          </w:p>
        </w:tc>
      </w:tr>
      <w:tr w:rsidR="00E94E15" w:rsidRPr="0028734B" w14:paraId="5B06970F"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8788D10"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4403</w:t>
            </w:r>
          </w:p>
        </w:tc>
        <w:tc>
          <w:tcPr>
            <w:tcW w:w="1449" w:type="dxa"/>
            <w:noWrap/>
            <w:hideMark/>
          </w:tcPr>
          <w:p w14:paraId="53C87DE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40.604.652</w:t>
            </w:r>
          </w:p>
        </w:tc>
        <w:tc>
          <w:tcPr>
            <w:tcW w:w="1449" w:type="dxa"/>
            <w:noWrap/>
            <w:hideMark/>
          </w:tcPr>
          <w:p w14:paraId="4D92A74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55.354.159</w:t>
            </w:r>
          </w:p>
        </w:tc>
        <w:tc>
          <w:tcPr>
            <w:tcW w:w="1449" w:type="dxa"/>
            <w:noWrap/>
            <w:hideMark/>
          </w:tcPr>
          <w:p w14:paraId="0E28875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40.756.547</w:t>
            </w:r>
          </w:p>
        </w:tc>
        <w:tc>
          <w:tcPr>
            <w:tcW w:w="1449" w:type="dxa"/>
            <w:noWrap/>
            <w:hideMark/>
          </w:tcPr>
          <w:p w14:paraId="43DCFD0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41.099.620</w:t>
            </w:r>
          </w:p>
        </w:tc>
        <w:tc>
          <w:tcPr>
            <w:tcW w:w="1449" w:type="dxa"/>
            <w:noWrap/>
            <w:hideMark/>
          </w:tcPr>
          <w:p w14:paraId="0FE4E3D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60.028.674</w:t>
            </w:r>
          </w:p>
        </w:tc>
      </w:tr>
      <w:tr w:rsidR="00E94E15" w:rsidRPr="0028734B" w14:paraId="4565330B"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6DE0B5E"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4404</w:t>
            </w:r>
          </w:p>
        </w:tc>
        <w:tc>
          <w:tcPr>
            <w:tcW w:w="1449" w:type="dxa"/>
            <w:noWrap/>
            <w:hideMark/>
          </w:tcPr>
          <w:p w14:paraId="2F66E4B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159.847</w:t>
            </w:r>
          </w:p>
        </w:tc>
        <w:tc>
          <w:tcPr>
            <w:tcW w:w="1449" w:type="dxa"/>
            <w:noWrap/>
            <w:hideMark/>
          </w:tcPr>
          <w:p w14:paraId="1961634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199.617</w:t>
            </w:r>
          </w:p>
        </w:tc>
        <w:tc>
          <w:tcPr>
            <w:tcW w:w="1449" w:type="dxa"/>
            <w:noWrap/>
            <w:hideMark/>
          </w:tcPr>
          <w:p w14:paraId="482B4F7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201.322</w:t>
            </w:r>
          </w:p>
        </w:tc>
        <w:tc>
          <w:tcPr>
            <w:tcW w:w="1449" w:type="dxa"/>
            <w:noWrap/>
            <w:hideMark/>
          </w:tcPr>
          <w:p w14:paraId="4095A2C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220.526</w:t>
            </w:r>
          </w:p>
        </w:tc>
        <w:tc>
          <w:tcPr>
            <w:tcW w:w="1449" w:type="dxa"/>
            <w:noWrap/>
            <w:hideMark/>
          </w:tcPr>
          <w:p w14:paraId="4791F4B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164.969</w:t>
            </w:r>
          </w:p>
        </w:tc>
      </w:tr>
      <w:tr w:rsidR="00E94E15" w:rsidRPr="0028734B" w14:paraId="19D57A39"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66419CA"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4406</w:t>
            </w:r>
          </w:p>
        </w:tc>
        <w:tc>
          <w:tcPr>
            <w:tcW w:w="1449" w:type="dxa"/>
            <w:noWrap/>
            <w:hideMark/>
          </w:tcPr>
          <w:p w14:paraId="593E50B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4.777.084</w:t>
            </w:r>
          </w:p>
        </w:tc>
        <w:tc>
          <w:tcPr>
            <w:tcW w:w="1449" w:type="dxa"/>
            <w:noWrap/>
            <w:hideMark/>
          </w:tcPr>
          <w:p w14:paraId="46AA8F3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1.257.023</w:t>
            </w:r>
          </w:p>
        </w:tc>
        <w:tc>
          <w:tcPr>
            <w:tcW w:w="1449" w:type="dxa"/>
            <w:noWrap/>
            <w:hideMark/>
          </w:tcPr>
          <w:p w14:paraId="1845D11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1.191.093</w:t>
            </w:r>
          </w:p>
        </w:tc>
        <w:tc>
          <w:tcPr>
            <w:tcW w:w="1449" w:type="dxa"/>
            <w:noWrap/>
            <w:hideMark/>
          </w:tcPr>
          <w:p w14:paraId="4972D5C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49" w:type="dxa"/>
            <w:noWrap/>
            <w:hideMark/>
          </w:tcPr>
          <w:p w14:paraId="557F907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r>
      <w:tr w:rsidR="00E94E15" w:rsidRPr="0028734B" w14:paraId="11A40739"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DBEAC82"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4407</w:t>
            </w:r>
          </w:p>
        </w:tc>
        <w:tc>
          <w:tcPr>
            <w:tcW w:w="1449" w:type="dxa"/>
            <w:noWrap/>
            <w:hideMark/>
          </w:tcPr>
          <w:p w14:paraId="06ECBBD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181.998.251</w:t>
            </w:r>
          </w:p>
        </w:tc>
        <w:tc>
          <w:tcPr>
            <w:tcW w:w="1449" w:type="dxa"/>
            <w:noWrap/>
            <w:hideMark/>
          </w:tcPr>
          <w:p w14:paraId="42EFCF7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195.120.564</w:t>
            </w:r>
          </w:p>
        </w:tc>
        <w:tc>
          <w:tcPr>
            <w:tcW w:w="1449" w:type="dxa"/>
            <w:noWrap/>
            <w:hideMark/>
          </w:tcPr>
          <w:p w14:paraId="04F6312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180.315.371</w:t>
            </w:r>
          </w:p>
        </w:tc>
        <w:tc>
          <w:tcPr>
            <w:tcW w:w="1449" w:type="dxa"/>
            <w:noWrap/>
            <w:hideMark/>
          </w:tcPr>
          <w:p w14:paraId="73C8EF8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201.174.055</w:t>
            </w:r>
          </w:p>
        </w:tc>
        <w:tc>
          <w:tcPr>
            <w:tcW w:w="1449" w:type="dxa"/>
            <w:noWrap/>
            <w:hideMark/>
          </w:tcPr>
          <w:p w14:paraId="7E9ABF2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201.435.626</w:t>
            </w:r>
          </w:p>
        </w:tc>
      </w:tr>
      <w:tr w:rsidR="00E94E15" w:rsidRPr="0028734B" w14:paraId="49B1FB06"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CB5D745"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4408</w:t>
            </w:r>
          </w:p>
        </w:tc>
        <w:tc>
          <w:tcPr>
            <w:tcW w:w="1449" w:type="dxa"/>
            <w:noWrap/>
            <w:hideMark/>
          </w:tcPr>
          <w:p w14:paraId="4710496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27.804.624</w:t>
            </w:r>
          </w:p>
        </w:tc>
        <w:tc>
          <w:tcPr>
            <w:tcW w:w="1449" w:type="dxa"/>
            <w:noWrap/>
            <w:hideMark/>
          </w:tcPr>
          <w:p w14:paraId="56DDF93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23.677.102</w:t>
            </w:r>
          </w:p>
        </w:tc>
        <w:tc>
          <w:tcPr>
            <w:tcW w:w="1449" w:type="dxa"/>
            <w:noWrap/>
            <w:hideMark/>
          </w:tcPr>
          <w:p w14:paraId="1CAEC7A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25.892.990</w:t>
            </w:r>
          </w:p>
        </w:tc>
        <w:tc>
          <w:tcPr>
            <w:tcW w:w="1449" w:type="dxa"/>
            <w:noWrap/>
            <w:hideMark/>
          </w:tcPr>
          <w:p w14:paraId="782DA07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25.394.218</w:t>
            </w:r>
          </w:p>
        </w:tc>
        <w:tc>
          <w:tcPr>
            <w:tcW w:w="1449" w:type="dxa"/>
            <w:noWrap/>
            <w:hideMark/>
          </w:tcPr>
          <w:p w14:paraId="0970DBE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25.649.324</w:t>
            </w:r>
          </w:p>
        </w:tc>
      </w:tr>
      <w:tr w:rsidR="00E94E15" w:rsidRPr="0028734B" w14:paraId="3D3EF3E9"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BF7EC8C"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4409</w:t>
            </w:r>
          </w:p>
        </w:tc>
        <w:tc>
          <w:tcPr>
            <w:tcW w:w="1449" w:type="dxa"/>
            <w:noWrap/>
            <w:hideMark/>
          </w:tcPr>
          <w:p w14:paraId="013A88C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27.308.988</w:t>
            </w:r>
          </w:p>
        </w:tc>
        <w:tc>
          <w:tcPr>
            <w:tcW w:w="1449" w:type="dxa"/>
            <w:noWrap/>
            <w:hideMark/>
          </w:tcPr>
          <w:p w14:paraId="3D9D426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32.243.346</w:t>
            </w:r>
          </w:p>
        </w:tc>
        <w:tc>
          <w:tcPr>
            <w:tcW w:w="1449" w:type="dxa"/>
            <w:noWrap/>
            <w:hideMark/>
          </w:tcPr>
          <w:p w14:paraId="5509780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33.779.807</w:t>
            </w:r>
          </w:p>
        </w:tc>
        <w:tc>
          <w:tcPr>
            <w:tcW w:w="1449" w:type="dxa"/>
            <w:noWrap/>
            <w:hideMark/>
          </w:tcPr>
          <w:p w14:paraId="674DBD1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35.230.253</w:t>
            </w:r>
          </w:p>
        </w:tc>
        <w:tc>
          <w:tcPr>
            <w:tcW w:w="1449" w:type="dxa"/>
            <w:noWrap/>
            <w:hideMark/>
          </w:tcPr>
          <w:p w14:paraId="2C5B14F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36.723.731</w:t>
            </w:r>
          </w:p>
        </w:tc>
      </w:tr>
      <w:tr w:rsidR="00E94E15" w:rsidRPr="0028734B" w14:paraId="67A22072"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31FF861"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4410</w:t>
            </w:r>
          </w:p>
        </w:tc>
        <w:tc>
          <w:tcPr>
            <w:tcW w:w="1449" w:type="dxa"/>
            <w:noWrap/>
            <w:hideMark/>
          </w:tcPr>
          <w:p w14:paraId="6C8866B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25.765.889</w:t>
            </w:r>
          </w:p>
        </w:tc>
        <w:tc>
          <w:tcPr>
            <w:tcW w:w="1449" w:type="dxa"/>
            <w:noWrap/>
            <w:hideMark/>
          </w:tcPr>
          <w:p w14:paraId="47D8A31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25.996.545</w:t>
            </w:r>
          </w:p>
        </w:tc>
        <w:tc>
          <w:tcPr>
            <w:tcW w:w="1449" w:type="dxa"/>
            <w:noWrap/>
            <w:hideMark/>
          </w:tcPr>
          <w:p w14:paraId="5CF6717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25.742.791</w:t>
            </w:r>
          </w:p>
        </w:tc>
        <w:tc>
          <w:tcPr>
            <w:tcW w:w="1449" w:type="dxa"/>
            <w:noWrap/>
            <w:hideMark/>
          </w:tcPr>
          <w:p w14:paraId="756BCB9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29.241.047</w:t>
            </w:r>
          </w:p>
        </w:tc>
        <w:tc>
          <w:tcPr>
            <w:tcW w:w="1449" w:type="dxa"/>
            <w:noWrap/>
            <w:hideMark/>
          </w:tcPr>
          <w:p w14:paraId="436DD57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27.195.995</w:t>
            </w:r>
          </w:p>
        </w:tc>
      </w:tr>
      <w:tr w:rsidR="00E94E15" w:rsidRPr="0028734B" w14:paraId="6973DCCC"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1C3B1CB"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4411</w:t>
            </w:r>
          </w:p>
        </w:tc>
        <w:tc>
          <w:tcPr>
            <w:tcW w:w="1449" w:type="dxa"/>
            <w:noWrap/>
            <w:hideMark/>
          </w:tcPr>
          <w:p w14:paraId="5B88A6A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711.706</w:t>
            </w:r>
          </w:p>
        </w:tc>
        <w:tc>
          <w:tcPr>
            <w:tcW w:w="1449" w:type="dxa"/>
            <w:noWrap/>
            <w:hideMark/>
          </w:tcPr>
          <w:p w14:paraId="246EB38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12.866.301</w:t>
            </w:r>
          </w:p>
        </w:tc>
        <w:tc>
          <w:tcPr>
            <w:tcW w:w="1449" w:type="dxa"/>
            <w:noWrap/>
            <w:hideMark/>
          </w:tcPr>
          <w:p w14:paraId="45E93D5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20.038.488</w:t>
            </w:r>
          </w:p>
        </w:tc>
        <w:tc>
          <w:tcPr>
            <w:tcW w:w="1449" w:type="dxa"/>
            <w:noWrap/>
            <w:hideMark/>
          </w:tcPr>
          <w:p w14:paraId="1FE33EE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19.530.496</w:t>
            </w:r>
          </w:p>
        </w:tc>
        <w:tc>
          <w:tcPr>
            <w:tcW w:w="1449" w:type="dxa"/>
            <w:noWrap/>
            <w:hideMark/>
          </w:tcPr>
          <w:p w14:paraId="6BEFCC0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14.587.705</w:t>
            </w:r>
          </w:p>
        </w:tc>
      </w:tr>
      <w:tr w:rsidR="00E94E15" w:rsidRPr="0028734B" w14:paraId="0AC3249B"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CEA6271"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4412</w:t>
            </w:r>
          </w:p>
        </w:tc>
        <w:tc>
          <w:tcPr>
            <w:tcW w:w="1449" w:type="dxa"/>
            <w:noWrap/>
            <w:hideMark/>
          </w:tcPr>
          <w:p w14:paraId="66CF44D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2.594.648</w:t>
            </w:r>
          </w:p>
        </w:tc>
        <w:tc>
          <w:tcPr>
            <w:tcW w:w="1449" w:type="dxa"/>
            <w:noWrap/>
            <w:hideMark/>
          </w:tcPr>
          <w:p w14:paraId="3890EA5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3.037.731</w:t>
            </w:r>
          </w:p>
        </w:tc>
        <w:tc>
          <w:tcPr>
            <w:tcW w:w="1449" w:type="dxa"/>
            <w:noWrap/>
            <w:hideMark/>
          </w:tcPr>
          <w:p w14:paraId="2A7BA7B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4.656.749</w:t>
            </w:r>
          </w:p>
        </w:tc>
        <w:tc>
          <w:tcPr>
            <w:tcW w:w="1449" w:type="dxa"/>
            <w:noWrap/>
            <w:hideMark/>
          </w:tcPr>
          <w:p w14:paraId="64DEA8B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5.175.705</w:t>
            </w:r>
          </w:p>
        </w:tc>
        <w:tc>
          <w:tcPr>
            <w:tcW w:w="1449" w:type="dxa"/>
            <w:noWrap/>
            <w:hideMark/>
          </w:tcPr>
          <w:p w14:paraId="4CFC6BD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5.354.902</w:t>
            </w:r>
          </w:p>
        </w:tc>
      </w:tr>
      <w:tr w:rsidR="00E94E15" w:rsidRPr="0028734B" w14:paraId="403FFCE4"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B5FF292"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4413</w:t>
            </w:r>
          </w:p>
        </w:tc>
        <w:tc>
          <w:tcPr>
            <w:tcW w:w="1449" w:type="dxa"/>
            <w:noWrap/>
            <w:hideMark/>
          </w:tcPr>
          <w:p w14:paraId="2AE9C7F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7.271.460</w:t>
            </w:r>
          </w:p>
        </w:tc>
        <w:tc>
          <w:tcPr>
            <w:tcW w:w="1449" w:type="dxa"/>
            <w:noWrap/>
            <w:hideMark/>
          </w:tcPr>
          <w:p w14:paraId="65A860F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10.747.689</w:t>
            </w:r>
          </w:p>
        </w:tc>
        <w:tc>
          <w:tcPr>
            <w:tcW w:w="1449" w:type="dxa"/>
            <w:noWrap/>
            <w:hideMark/>
          </w:tcPr>
          <w:p w14:paraId="079C933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4.552.516</w:t>
            </w:r>
          </w:p>
        </w:tc>
        <w:tc>
          <w:tcPr>
            <w:tcW w:w="1449" w:type="dxa"/>
            <w:noWrap/>
            <w:hideMark/>
          </w:tcPr>
          <w:p w14:paraId="1CC944C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1.006.673</w:t>
            </w:r>
          </w:p>
        </w:tc>
        <w:tc>
          <w:tcPr>
            <w:tcW w:w="1449" w:type="dxa"/>
            <w:noWrap/>
            <w:hideMark/>
          </w:tcPr>
          <w:p w14:paraId="70607A4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1.279.556</w:t>
            </w:r>
          </w:p>
        </w:tc>
      </w:tr>
      <w:tr w:rsidR="00E94E15" w:rsidRPr="0028734B" w14:paraId="3491A025"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1D57D7C"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4414</w:t>
            </w:r>
          </w:p>
        </w:tc>
        <w:tc>
          <w:tcPr>
            <w:tcW w:w="1449" w:type="dxa"/>
            <w:noWrap/>
            <w:hideMark/>
          </w:tcPr>
          <w:p w14:paraId="263BE2E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41.701</w:t>
            </w:r>
          </w:p>
        </w:tc>
        <w:tc>
          <w:tcPr>
            <w:tcW w:w="1449" w:type="dxa"/>
            <w:noWrap/>
            <w:hideMark/>
          </w:tcPr>
          <w:p w14:paraId="627C7E4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37.627</w:t>
            </w:r>
          </w:p>
        </w:tc>
        <w:tc>
          <w:tcPr>
            <w:tcW w:w="1449" w:type="dxa"/>
            <w:noWrap/>
            <w:hideMark/>
          </w:tcPr>
          <w:p w14:paraId="5D0532C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47.420</w:t>
            </w:r>
          </w:p>
        </w:tc>
        <w:tc>
          <w:tcPr>
            <w:tcW w:w="1449" w:type="dxa"/>
            <w:noWrap/>
            <w:hideMark/>
          </w:tcPr>
          <w:p w14:paraId="2B79ACA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33.011</w:t>
            </w:r>
          </w:p>
        </w:tc>
        <w:tc>
          <w:tcPr>
            <w:tcW w:w="1449" w:type="dxa"/>
            <w:noWrap/>
            <w:hideMark/>
          </w:tcPr>
          <w:p w14:paraId="75E02FA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125.872</w:t>
            </w:r>
          </w:p>
        </w:tc>
      </w:tr>
      <w:tr w:rsidR="00E94E15" w:rsidRPr="0028734B" w14:paraId="0022540F"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1B96A01"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4415</w:t>
            </w:r>
          </w:p>
        </w:tc>
        <w:tc>
          <w:tcPr>
            <w:tcW w:w="1449" w:type="dxa"/>
            <w:noWrap/>
            <w:hideMark/>
          </w:tcPr>
          <w:p w14:paraId="51249BE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19.018.097</w:t>
            </w:r>
          </w:p>
        </w:tc>
        <w:tc>
          <w:tcPr>
            <w:tcW w:w="1449" w:type="dxa"/>
            <w:noWrap/>
            <w:hideMark/>
          </w:tcPr>
          <w:p w14:paraId="047DCA3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18.050.543</w:t>
            </w:r>
          </w:p>
        </w:tc>
        <w:tc>
          <w:tcPr>
            <w:tcW w:w="1449" w:type="dxa"/>
            <w:noWrap/>
            <w:hideMark/>
          </w:tcPr>
          <w:p w14:paraId="68C30C3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19.352.862</w:t>
            </w:r>
          </w:p>
        </w:tc>
        <w:tc>
          <w:tcPr>
            <w:tcW w:w="1449" w:type="dxa"/>
            <w:noWrap/>
            <w:hideMark/>
          </w:tcPr>
          <w:p w14:paraId="1DB7DC2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24.055.669</w:t>
            </w:r>
          </w:p>
        </w:tc>
        <w:tc>
          <w:tcPr>
            <w:tcW w:w="1449" w:type="dxa"/>
            <w:noWrap/>
            <w:hideMark/>
          </w:tcPr>
          <w:p w14:paraId="318616B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21.794.518</w:t>
            </w:r>
          </w:p>
        </w:tc>
      </w:tr>
      <w:tr w:rsidR="00E94E15" w:rsidRPr="0028734B" w14:paraId="3498E0BA"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FFF744E"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4416</w:t>
            </w:r>
          </w:p>
        </w:tc>
        <w:tc>
          <w:tcPr>
            <w:tcW w:w="1449" w:type="dxa"/>
            <w:noWrap/>
            <w:hideMark/>
          </w:tcPr>
          <w:p w14:paraId="461D984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49" w:type="dxa"/>
            <w:noWrap/>
            <w:hideMark/>
          </w:tcPr>
          <w:p w14:paraId="78687A2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49" w:type="dxa"/>
            <w:noWrap/>
            <w:hideMark/>
          </w:tcPr>
          <w:p w14:paraId="5B23A64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49" w:type="dxa"/>
            <w:noWrap/>
            <w:hideMark/>
          </w:tcPr>
          <w:p w14:paraId="01AFBA5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49" w:type="dxa"/>
            <w:noWrap/>
            <w:hideMark/>
          </w:tcPr>
          <w:p w14:paraId="4D8CFB7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22.058</w:t>
            </w:r>
          </w:p>
        </w:tc>
      </w:tr>
      <w:tr w:rsidR="00E94E15" w:rsidRPr="0028734B" w14:paraId="343204BA"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7F202C7"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4417</w:t>
            </w:r>
          </w:p>
        </w:tc>
        <w:tc>
          <w:tcPr>
            <w:tcW w:w="1449" w:type="dxa"/>
            <w:noWrap/>
            <w:hideMark/>
          </w:tcPr>
          <w:p w14:paraId="4A6189D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44.886</w:t>
            </w:r>
          </w:p>
        </w:tc>
        <w:tc>
          <w:tcPr>
            <w:tcW w:w="1449" w:type="dxa"/>
            <w:noWrap/>
            <w:hideMark/>
          </w:tcPr>
          <w:p w14:paraId="1AF31A5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66.650</w:t>
            </w:r>
          </w:p>
        </w:tc>
        <w:tc>
          <w:tcPr>
            <w:tcW w:w="1449" w:type="dxa"/>
            <w:noWrap/>
            <w:hideMark/>
          </w:tcPr>
          <w:p w14:paraId="7B46256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362.983</w:t>
            </w:r>
          </w:p>
        </w:tc>
        <w:tc>
          <w:tcPr>
            <w:tcW w:w="1449" w:type="dxa"/>
            <w:noWrap/>
            <w:hideMark/>
          </w:tcPr>
          <w:p w14:paraId="4D163AF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74.871</w:t>
            </w:r>
          </w:p>
        </w:tc>
        <w:tc>
          <w:tcPr>
            <w:tcW w:w="1449" w:type="dxa"/>
            <w:noWrap/>
            <w:hideMark/>
          </w:tcPr>
          <w:p w14:paraId="68E1A98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53.964</w:t>
            </w:r>
          </w:p>
        </w:tc>
      </w:tr>
      <w:tr w:rsidR="00E94E15" w:rsidRPr="0028734B" w14:paraId="43E3F7D8"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DEC1521"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4418</w:t>
            </w:r>
          </w:p>
        </w:tc>
        <w:tc>
          <w:tcPr>
            <w:tcW w:w="1449" w:type="dxa"/>
            <w:noWrap/>
            <w:hideMark/>
          </w:tcPr>
          <w:p w14:paraId="64F390B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27.918.239</w:t>
            </w:r>
          </w:p>
        </w:tc>
        <w:tc>
          <w:tcPr>
            <w:tcW w:w="1449" w:type="dxa"/>
            <w:noWrap/>
            <w:hideMark/>
          </w:tcPr>
          <w:p w14:paraId="6F03B4E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14.434.272</w:t>
            </w:r>
          </w:p>
        </w:tc>
        <w:tc>
          <w:tcPr>
            <w:tcW w:w="1449" w:type="dxa"/>
            <w:noWrap/>
            <w:hideMark/>
          </w:tcPr>
          <w:p w14:paraId="7C3F64B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19.629.763</w:t>
            </w:r>
          </w:p>
        </w:tc>
        <w:tc>
          <w:tcPr>
            <w:tcW w:w="1449" w:type="dxa"/>
            <w:noWrap/>
            <w:hideMark/>
          </w:tcPr>
          <w:p w14:paraId="2706E0C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23.002.050</w:t>
            </w:r>
          </w:p>
        </w:tc>
        <w:tc>
          <w:tcPr>
            <w:tcW w:w="1449" w:type="dxa"/>
            <w:noWrap/>
            <w:hideMark/>
          </w:tcPr>
          <w:p w14:paraId="4DEACDB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27.219.132</w:t>
            </w:r>
          </w:p>
        </w:tc>
      </w:tr>
      <w:tr w:rsidR="00E94E15" w:rsidRPr="0028734B" w14:paraId="27FA9B66"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BA8030C"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4419</w:t>
            </w:r>
          </w:p>
        </w:tc>
        <w:tc>
          <w:tcPr>
            <w:tcW w:w="1449" w:type="dxa"/>
            <w:noWrap/>
            <w:hideMark/>
          </w:tcPr>
          <w:p w14:paraId="1789943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94.538</w:t>
            </w:r>
          </w:p>
        </w:tc>
        <w:tc>
          <w:tcPr>
            <w:tcW w:w="1449" w:type="dxa"/>
            <w:noWrap/>
            <w:hideMark/>
          </w:tcPr>
          <w:p w14:paraId="1407C5F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280.575</w:t>
            </w:r>
          </w:p>
        </w:tc>
        <w:tc>
          <w:tcPr>
            <w:tcW w:w="1449" w:type="dxa"/>
            <w:noWrap/>
            <w:hideMark/>
          </w:tcPr>
          <w:p w14:paraId="09417EB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272.636</w:t>
            </w:r>
          </w:p>
        </w:tc>
        <w:tc>
          <w:tcPr>
            <w:tcW w:w="1449" w:type="dxa"/>
            <w:noWrap/>
            <w:hideMark/>
          </w:tcPr>
          <w:p w14:paraId="30A766A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353.189</w:t>
            </w:r>
          </w:p>
        </w:tc>
        <w:tc>
          <w:tcPr>
            <w:tcW w:w="1449" w:type="dxa"/>
            <w:noWrap/>
            <w:hideMark/>
          </w:tcPr>
          <w:p w14:paraId="211B1B7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186.436</w:t>
            </w:r>
          </w:p>
        </w:tc>
      </w:tr>
      <w:tr w:rsidR="00E94E15" w:rsidRPr="0028734B" w14:paraId="137B4E10"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4285DBD"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4420</w:t>
            </w:r>
          </w:p>
        </w:tc>
        <w:tc>
          <w:tcPr>
            <w:tcW w:w="1449" w:type="dxa"/>
            <w:noWrap/>
            <w:hideMark/>
          </w:tcPr>
          <w:p w14:paraId="2BA0F2A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101.257</w:t>
            </w:r>
          </w:p>
        </w:tc>
        <w:tc>
          <w:tcPr>
            <w:tcW w:w="1449" w:type="dxa"/>
            <w:noWrap/>
            <w:hideMark/>
          </w:tcPr>
          <w:p w14:paraId="5889C61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252.135</w:t>
            </w:r>
          </w:p>
        </w:tc>
        <w:tc>
          <w:tcPr>
            <w:tcW w:w="1449" w:type="dxa"/>
            <w:noWrap/>
            <w:hideMark/>
          </w:tcPr>
          <w:p w14:paraId="3881168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314.951</w:t>
            </w:r>
          </w:p>
        </w:tc>
        <w:tc>
          <w:tcPr>
            <w:tcW w:w="1449" w:type="dxa"/>
            <w:noWrap/>
            <w:hideMark/>
          </w:tcPr>
          <w:p w14:paraId="4B4A1F6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156.951</w:t>
            </w:r>
          </w:p>
        </w:tc>
        <w:tc>
          <w:tcPr>
            <w:tcW w:w="1449" w:type="dxa"/>
            <w:noWrap/>
            <w:hideMark/>
          </w:tcPr>
          <w:p w14:paraId="75A3442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247.886</w:t>
            </w:r>
          </w:p>
        </w:tc>
      </w:tr>
      <w:tr w:rsidR="00E94E15" w:rsidRPr="0028734B" w14:paraId="2959CF29"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C6E7BDF"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4421</w:t>
            </w:r>
          </w:p>
        </w:tc>
        <w:tc>
          <w:tcPr>
            <w:tcW w:w="1449" w:type="dxa"/>
            <w:noWrap/>
            <w:hideMark/>
          </w:tcPr>
          <w:p w14:paraId="359325D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31.324.981</w:t>
            </w:r>
          </w:p>
        </w:tc>
        <w:tc>
          <w:tcPr>
            <w:tcW w:w="1449" w:type="dxa"/>
            <w:noWrap/>
            <w:hideMark/>
          </w:tcPr>
          <w:p w14:paraId="691F0DC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27.490.168</w:t>
            </w:r>
          </w:p>
        </w:tc>
        <w:tc>
          <w:tcPr>
            <w:tcW w:w="1449" w:type="dxa"/>
            <w:noWrap/>
            <w:hideMark/>
          </w:tcPr>
          <w:p w14:paraId="675F99D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17.338.256</w:t>
            </w:r>
          </w:p>
        </w:tc>
        <w:tc>
          <w:tcPr>
            <w:tcW w:w="1449" w:type="dxa"/>
            <w:noWrap/>
            <w:hideMark/>
          </w:tcPr>
          <w:p w14:paraId="599E19E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12.913.568</w:t>
            </w:r>
          </w:p>
        </w:tc>
        <w:tc>
          <w:tcPr>
            <w:tcW w:w="1449" w:type="dxa"/>
            <w:noWrap/>
            <w:hideMark/>
          </w:tcPr>
          <w:p w14:paraId="2153DD3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13.692.048</w:t>
            </w:r>
          </w:p>
        </w:tc>
      </w:tr>
      <w:tr w:rsidR="00E94E15" w:rsidRPr="0028734B" w14:paraId="381EF1B1"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56D255E"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9401</w:t>
            </w:r>
          </w:p>
        </w:tc>
        <w:tc>
          <w:tcPr>
            <w:tcW w:w="1449" w:type="dxa"/>
            <w:noWrap/>
            <w:hideMark/>
          </w:tcPr>
          <w:p w14:paraId="773F804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81.572.727</w:t>
            </w:r>
          </w:p>
        </w:tc>
        <w:tc>
          <w:tcPr>
            <w:tcW w:w="1449" w:type="dxa"/>
            <w:noWrap/>
            <w:hideMark/>
          </w:tcPr>
          <w:p w14:paraId="5A2A259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94.288.715</w:t>
            </w:r>
          </w:p>
        </w:tc>
        <w:tc>
          <w:tcPr>
            <w:tcW w:w="1449" w:type="dxa"/>
            <w:noWrap/>
            <w:hideMark/>
          </w:tcPr>
          <w:p w14:paraId="1DF142C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104.498.892</w:t>
            </w:r>
          </w:p>
        </w:tc>
        <w:tc>
          <w:tcPr>
            <w:tcW w:w="1449" w:type="dxa"/>
            <w:noWrap/>
            <w:hideMark/>
          </w:tcPr>
          <w:p w14:paraId="4B9B070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58.871.119</w:t>
            </w:r>
          </w:p>
        </w:tc>
        <w:tc>
          <w:tcPr>
            <w:tcW w:w="1449" w:type="dxa"/>
            <w:noWrap/>
            <w:hideMark/>
          </w:tcPr>
          <w:p w14:paraId="156AAA9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130.843.332</w:t>
            </w:r>
          </w:p>
        </w:tc>
      </w:tr>
      <w:tr w:rsidR="00E94E15" w:rsidRPr="0028734B" w14:paraId="72EFEDFA"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62AEBCB"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9403</w:t>
            </w:r>
          </w:p>
        </w:tc>
        <w:tc>
          <w:tcPr>
            <w:tcW w:w="1449" w:type="dxa"/>
            <w:noWrap/>
            <w:hideMark/>
          </w:tcPr>
          <w:p w14:paraId="07A4921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42.553.369</w:t>
            </w:r>
          </w:p>
        </w:tc>
        <w:tc>
          <w:tcPr>
            <w:tcW w:w="1449" w:type="dxa"/>
            <w:noWrap/>
            <w:hideMark/>
          </w:tcPr>
          <w:p w14:paraId="4F84E01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67.088.294</w:t>
            </w:r>
          </w:p>
        </w:tc>
        <w:tc>
          <w:tcPr>
            <w:tcW w:w="1449" w:type="dxa"/>
            <w:noWrap/>
            <w:hideMark/>
          </w:tcPr>
          <w:p w14:paraId="379659A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65.984.935</w:t>
            </w:r>
          </w:p>
        </w:tc>
        <w:tc>
          <w:tcPr>
            <w:tcW w:w="1449" w:type="dxa"/>
            <w:noWrap/>
            <w:hideMark/>
          </w:tcPr>
          <w:p w14:paraId="1DFA407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58.359.592</w:t>
            </w:r>
          </w:p>
        </w:tc>
        <w:tc>
          <w:tcPr>
            <w:tcW w:w="1449" w:type="dxa"/>
            <w:noWrap/>
            <w:hideMark/>
          </w:tcPr>
          <w:p w14:paraId="24873B0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55.766.246</w:t>
            </w:r>
          </w:p>
        </w:tc>
      </w:tr>
      <w:tr w:rsidR="00E94E15" w:rsidRPr="0028734B" w14:paraId="4BED9FBE" w14:textId="77777777" w:rsidTr="00B422FE">
        <w:trPr>
          <w:trHeight w:val="23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98994BD" w14:textId="77777777" w:rsidR="00E94E15" w:rsidRPr="0028734B" w:rsidRDefault="00E94E15" w:rsidP="00B422FE">
            <w:pPr>
              <w:jc w:val="center"/>
              <w:rPr>
                <w:rFonts w:eastAsia="Times New Roman" w:cs="Calibri"/>
                <w:color w:val="000000"/>
                <w:sz w:val="20"/>
                <w:szCs w:val="20"/>
                <w:lang w:eastAsia="hr-HR"/>
              </w:rPr>
            </w:pPr>
            <w:r w:rsidRPr="0028734B">
              <w:rPr>
                <w:rFonts w:eastAsia="Times New Roman" w:cs="Calibri"/>
                <w:color w:val="000000"/>
                <w:sz w:val="20"/>
                <w:szCs w:val="20"/>
                <w:lang w:eastAsia="hr-HR"/>
              </w:rPr>
              <w:t>9406</w:t>
            </w:r>
          </w:p>
        </w:tc>
        <w:tc>
          <w:tcPr>
            <w:tcW w:w="1449" w:type="dxa"/>
            <w:noWrap/>
            <w:hideMark/>
          </w:tcPr>
          <w:p w14:paraId="2E1C1FD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13.307.591</w:t>
            </w:r>
          </w:p>
        </w:tc>
        <w:tc>
          <w:tcPr>
            <w:tcW w:w="1449" w:type="dxa"/>
            <w:noWrap/>
            <w:hideMark/>
          </w:tcPr>
          <w:p w14:paraId="07FEDE8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22.298.155</w:t>
            </w:r>
          </w:p>
        </w:tc>
        <w:tc>
          <w:tcPr>
            <w:tcW w:w="1449" w:type="dxa"/>
            <w:noWrap/>
            <w:hideMark/>
          </w:tcPr>
          <w:p w14:paraId="57AB2C2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15.054.404</w:t>
            </w:r>
          </w:p>
        </w:tc>
        <w:tc>
          <w:tcPr>
            <w:tcW w:w="1449" w:type="dxa"/>
            <w:noWrap/>
            <w:hideMark/>
          </w:tcPr>
          <w:p w14:paraId="5CC9582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13.206.846</w:t>
            </w:r>
          </w:p>
        </w:tc>
        <w:tc>
          <w:tcPr>
            <w:tcW w:w="1449" w:type="dxa"/>
            <w:noWrap/>
            <w:hideMark/>
          </w:tcPr>
          <w:p w14:paraId="3347289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12.930.369</w:t>
            </w:r>
          </w:p>
        </w:tc>
      </w:tr>
    </w:tbl>
    <w:p w14:paraId="0CF50A07" w14:textId="77777777" w:rsidR="00B422FE" w:rsidRDefault="00B422FE" w:rsidP="00E94E15">
      <w:pPr>
        <w:jc w:val="center"/>
      </w:pPr>
    </w:p>
    <w:p w14:paraId="054A605F" w14:textId="77777777" w:rsidR="00B422FE" w:rsidRDefault="00B422FE" w:rsidP="00E94E15">
      <w:pPr>
        <w:jc w:val="center"/>
      </w:pPr>
    </w:p>
    <w:p w14:paraId="224AFF23" w14:textId="77777777" w:rsidR="00B422FE" w:rsidRDefault="00B422FE" w:rsidP="00E94E15">
      <w:pPr>
        <w:jc w:val="center"/>
      </w:pPr>
    </w:p>
    <w:p w14:paraId="2AE8D997" w14:textId="77777777" w:rsidR="00B422FE" w:rsidRDefault="00B422FE" w:rsidP="00E94E15">
      <w:pPr>
        <w:jc w:val="center"/>
      </w:pPr>
    </w:p>
    <w:p w14:paraId="37A1DA34" w14:textId="77777777" w:rsidR="00B422FE" w:rsidRDefault="00B422FE" w:rsidP="00E94E15">
      <w:pPr>
        <w:jc w:val="center"/>
      </w:pPr>
    </w:p>
    <w:p w14:paraId="53A4DA00" w14:textId="77777777" w:rsidR="00B422FE" w:rsidRDefault="00B422FE" w:rsidP="00E94E15">
      <w:pPr>
        <w:jc w:val="center"/>
      </w:pPr>
    </w:p>
    <w:p w14:paraId="621DDE5B" w14:textId="77777777" w:rsidR="00B422FE" w:rsidRDefault="00B422FE" w:rsidP="00E94E15">
      <w:pPr>
        <w:jc w:val="center"/>
      </w:pPr>
    </w:p>
    <w:p w14:paraId="1EEAF10D" w14:textId="77777777" w:rsidR="00B422FE" w:rsidRDefault="00B422FE" w:rsidP="00E94E15">
      <w:pPr>
        <w:jc w:val="center"/>
      </w:pPr>
    </w:p>
    <w:p w14:paraId="273528C4" w14:textId="77777777" w:rsidR="00B422FE" w:rsidRDefault="00B422FE" w:rsidP="00E94E15">
      <w:pPr>
        <w:jc w:val="center"/>
      </w:pPr>
    </w:p>
    <w:p w14:paraId="1D3693A3" w14:textId="77777777" w:rsidR="00B422FE" w:rsidRDefault="00B422FE" w:rsidP="00E94E15">
      <w:pPr>
        <w:jc w:val="center"/>
      </w:pPr>
    </w:p>
    <w:p w14:paraId="62821A6F" w14:textId="77777777" w:rsidR="00B422FE" w:rsidRDefault="00B422FE" w:rsidP="00E94E15">
      <w:pPr>
        <w:jc w:val="center"/>
      </w:pPr>
    </w:p>
    <w:p w14:paraId="25B3D771" w14:textId="77777777" w:rsidR="00B422FE" w:rsidRDefault="00B422FE" w:rsidP="00E94E15">
      <w:pPr>
        <w:jc w:val="center"/>
      </w:pPr>
    </w:p>
    <w:p w14:paraId="272CCFB2" w14:textId="77777777" w:rsidR="00B422FE" w:rsidRDefault="00B422FE" w:rsidP="00E94E15">
      <w:pPr>
        <w:jc w:val="center"/>
      </w:pPr>
    </w:p>
    <w:p w14:paraId="1AF782DA" w14:textId="77777777" w:rsidR="00B422FE" w:rsidRDefault="00B422FE" w:rsidP="00E94E15">
      <w:pPr>
        <w:jc w:val="center"/>
      </w:pPr>
    </w:p>
    <w:p w14:paraId="1F9F2539" w14:textId="77777777" w:rsidR="00B422FE" w:rsidRDefault="00B422FE" w:rsidP="00E94E15">
      <w:pPr>
        <w:jc w:val="center"/>
      </w:pPr>
    </w:p>
    <w:p w14:paraId="08219A48" w14:textId="77777777" w:rsidR="00B422FE" w:rsidRDefault="00B422FE" w:rsidP="00E94E15">
      <w:pPr>
        <w:jc w:val="center"/>
      </w:pPr>
    </w:p>
    <w:p w14:paraId="0735612E" w14:textId="77777777" w:rsidR="00B422FE" w:rsidRDefault="00B422FE" w:rsidP="00E94E15">
      <w:pPr>
        <w:jc w:val="center"/>
      </w:pPr>
    </w:p>
    <w:p w14:paraId="4C8D09FC" w14:textId="77777777" w:rsidR="00B422FE" w:rsidRDefault="00B422FE" w:rsidP="00E94E15">
      <w:pPr>
        <w:jc w:val="center"/>
      </w:pPr>
    </w:p>
    <w:p w14:paraId="72D72E7E" w14:textId="77777777" w:rsidR="00B422FE" w:rsidRDefault="00B422FE" w:rsidP="00E94E15">
      <w:pPr>
        <w:jc w:val="center"/>
      </w:pPr>
    </w:p>
    <w:p w14:paraId="0B9A5D9F" w14:textId="77777777" w:rsidR="00B422FE" w:rsidRDefault="00B422FE" w:rsidP="00E94E15">
      <w:pPr>
        <w:jc w:val="center"/>
      </w:pPr>
    </w:p>
    <w:p w14:paraId="5A9156B3" w14:textId="77777777" w:rsidR="00B422FE" w:rsidRDefault="00B422FE" w:rsidP="00E94E15">
      <w:pPr>
        <w:jc w:val="center"/>
      </w:pPr>
    </w:p>
    <w:p w14:paraId="71241C83" w14:textId="77777777" w:rsidR="00B422FE" w:rsidRDefault="00B422FE" w:rsidP="00E94E15">
      <w:pPr>
        <w:jc w:val="center"/>
      </w:pPr>
    </w:p>
    <w:p w14:paraId="2F539D88" w14:textId="77777777" w:rsidR="00B422FE" w:rsidRDefault="00B422FE" w:rsidP="00E94E15">
      <w:pPr>
        <w:jc w:val="center"/>
      </w:pPr>
    </w:p>
    <w:p w14:paraId="0D700227" w14:textId="045DAADD" w:rsidR="00E94E15" w:rsidRPr="00B422FE" w:rsidRDefault="00E94E15" w:rsidP="00B422FE">
      <w:pPr>
        <w:spacing w:before="240"/>
        <w:jc w:val="center"/>
        <w:rPr>
          <w:i/>
          <w:iCs/>
        </w:rPr>
      </w:pPr>
      <w:r w:rsidRPr="00B422FE">
        <w:rPr>
          <w:i/>
          <w:iCs/>
          <w:color w:val="4472C4" w:themeColor="accent5"/>
          <w:sz w:val="20"/>
          <w:szCs w:val="20"/>
        </w:rPr>
        <w:t>Izvor: HGK; DZS, obrada autora</w:t>
      </w:r>
      <w:r>
        <w:rPr>
          <w:b/>
          <w:bCs/>
          <w:u w:val="single"/>
        </w:rPr>
        <w:br w:type="page"/>
      </w:r>
    </w:p>
    <w:p w14:paraId="1D0F554E" w14:textId="77777777" w:rsidR="00E94E15" w:rsidRPr="0028734B" w:rsidRDefault="00E94E15" w:rsidP="00E94E15">
      <w:pPr>
        <w:rPr>
          <w:b/>
          <w:bCs/>
          <w:u w:val="single"/>
        </w:rPr>
      </w:pPr>
      <w:r w:rsidRPr="0028734B">
        <w:rPr>
          <w:b/>
          <w:bCs/>
          <w:u w:val="single"/>
        </w:rPr>
        <w:lastRenderedPageBreak/>
        <w:t>Austrija</w:t>
      </w:r>
    </w:p>
    <w:p w14:paraId="77127D30" w14:textId="091FEDB8" w:rsidR="00B422FE" w:rsidRDefault="00B422FE" w:rsidP="00B422FE">
      <w:pPr>
        <w:pStyle w:val="Caption"/>
        <w:keepNext/>
        <w:jc w:val="center"/>
      </w:pPr>
      <w:bookmarkStart w:id="59" w:name="_Toc66873543"/>
      <w:r>
        <w:t xml:space="preserve">Grafikon </w:t>
      </w:r>
      <w:fldSimple w:instr=" SEQ Grafikon \* ARABIC ">
        <w:r w:rsidR="00B30CFE">
          <w:rPr>
            <w:noProof/>
          </w:rPr>
          <w:t>24</w:t>
        </w:r>
      </w:fldSimple>
      <w:r>
        <w:t xml:space="preserve"> </w:t>
      </w:r>
      <w:r w:rsidRPr="00A478AE">
        <w:t>Izvoz u Austriju od 20</w:t>
      </w:r>
      <w:r>
        <w:t>1</w:t>
      </w:r>
      <w:r w:rsidRPr="00A478AE">
        <w:t>5-2019, prema tarifnim brojevima, u kunama</w:t>
      </w:r>
      <w:bookmarkEnd w:id="59"/>
    </w:p>
    <w:p w14:paraId="23D47F93" w14:textId="77777777" w:rsidR="00E94E15" w:rsidRPr="0028734B" w:rsidRDefault="00E94E15" w:rsidP="00E94E15">
      <w:pPr>
        <w:jc w:val="center"/>
      </w:pPr>
      <w:r w:rsidRPr="0028734B">
        <w:rPr>
          <w:noProof/>
          <w:lang w:val="en-US"/>
        </w:rPr>
        <w:drawing>
          <wp:inline distT="0" distB="0" distL="0" distR="0" wp14:anchorId="3F1AC2A3" wp14:editId="18740088">
            <wp:extent cx="5267838" cy="27241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88492" cy="2734831"/>
                    </a:xfrm>
                    <a:prstGeom prst="rect">
                      <a:avLst/>
                    </a:prstGeom>
                    <a:noFill/>
                  </pic:spPr>
                </pic:pic>
              </a:graphicData>
            </a:graphic>
          </wp:inline>
        </w:drawing>
      </w:r>
    </w:p>
    <w:p w14:paraId="2A2EFA5A" w14:textId="77777777" w:rsidR="00E94E15" w:rsidRPr="00B422FE" w:rsidRDefault="00E94E15" w:rsidP="00B422FE">
      <w:pPr>
        <w:spacing w:before="240"/>
        <w:jc w:val="center"/>
        <w:rPr>
          <w:i/>
          <w:iCs/>
          <w:color w:val="4472C4" w:themeColor="accent5"/>
          <w:sz w:val="20"/>
          <w:szCs w:val="20"/>
        </w:rPr>
      </w:pPr>
      <w:r w:rsidRPr="00B422FE">
        <w:rPr>
          <w:i/>
          <w:iCs/>
          <w:color w:val="4472C4" w:themeColor="accent5"/>
          <w:sz w:val="20"/>
          <w:szCs w:val="20"/>
        </w:rPr>
        <w:t>Izvor: HGK; DZS, obrada autora</w:t>
      </w:r>
    </w:p>
    <w:p w14:paraId="6A3829D4" w14:textId="77777777" w:rsidR="00B422FE" w:rsidRDefault="00B422FE" w:rsidP="00E94E15">
      <w:pPr>
        <w:jc w:val="both"/>
      </w:pPr>
    </w:p>
    <w:p w14:paraId="67472144" w14:textId="07A9A01B" w:rsidR="00E94E15" w:rsidRDefault="00E94E15" w:rsidP="00B422FE">
      <w:pPr>
        <w:spacing w:line="276" w:lineRule="auto"/>
        <w:jc w:val="both"/>
      </w:pPr>
      <w:r w:rsidRPr="0028734B">
        <w:t xml:space="preserve">U izvozu u Austriju u promatranom razdoblju, također dominiraju proizvodi iz grupe 4407 (Drvo obrađeno po dužini piljenjem ili glodanjem, rezano ili ljušteno, neovisno je li blanjano, brušeno ili spojeno na krajevima ili ne, debljine veće od 6 mm) koji bilježe stabilne udjele u proteklom petogodišnjem razdoblju. Značajan udio u ukupnom izvozu drvne industrije imaju i proizvodi iz skupine 9406 (Montažne zgrade), međutim njihov udio se značajno smanjuje posebno u posljednje tri godine. </w:t>
      </w:r>
    </w:p>
    <w:p w14:paraId="116FE97A" w14:textId="77777777" w:rsidR="00B422FE" w:rsidRPr="0028734B" w:rsidRDefault="00B422FE" w:rsidP="00B422FE">
      <w:pPr>
        <w:spacing w:line="276" w:lineRule="auto"/>
        <w:jc w:val="both"/>
      </w:pPr>
    </w:p>
    <w:p w14:paraId="2ED40DFD" w14:textId="77777777" w:rsidR="00E94E15" w:rsidRPr="0028734B" w:rsidRDefault="00E94E15" w:rsidP="00B422FE">
      <w:pPr>
        <w:spacing w:line="276" w:lineRule="auto"/>
        <w:jc w:val="both"/>
      </w:pPr>
      <w:r w:rsidRPr="0028734B">
        <w:t xml:space="preserve">Od drugih značajnijih hrvatskih izvoznih proizvoda možemo izdvojiti: proizvode iz skupine 9403 (Pokućstvo i dijelovi pokućstva od drva) koji nakon pada u 2017. godini bilježe kontinuirani rast i u prošloj godini dosežu iznos od 82 milijuna kuna. </w:t>
      </w:r>
    </w:p>
    <w:p w14:paraId="073CAA9D" w14:textId="7E384544" w:rsidR="00E94E15" w:rsidRPr="0028734B" w:rsidRDefault="00E94E15" w:rsidP="00B422FE"/>
    <w:p w14:paraId="6E84A795" w14:textId="64488562" w:rsidR="00B422FE" w:rsidRDefault="00B422FE" w:rsidP="00B422FE">
      <w:pPr>
        <w:pStyle w:val="Caption"/>
        <w:keepNext/>
        <w:jc w:val="center"/>
      </w:pPr>
      <w:bookmarkStart w:id="60" w:name="_Toc66873503"/>
      <w:r>
        <w:t xml:space="preserve">Tablica </w:t>
      </w:r>
      <w:fldSimple w:instr=" SEQ Tablica \* ARABIC ">
        <w:r w:rsidR="00B30CFE">
          <w:rPr>
            <w:noProof/>
          </w:rPr>
          <w:t>19</w:t>
        </w:r>
      </w:fldSimple>
      <w:r>
        <w:t xml:space="preserve"> </w:t>
      </w:r>
      <w:r w:rsidRPr="00C500D0">
        <w:t>Izvoz u Austriju po godinama i tarifnim brojevima</w:t>
      </w:r>
      <w:bookmarkEnd w:id="60"/>
    </w:p>
    <w:tbl>
      <w:tblPr>
        <w:tblStyle w:val="GridTable1Light-Accent1"/>
        <w:tblW w:w="8526" w:type="dxa"/>
        <w:jc w:val="center"/>
        <w:tblLook w:val="04A0" w:firstRow="1" w:lastRow="0" w:firstColumn="1" w:lastColumn="0" w:noHBand="0" w:noVBand="1"/>
      </w:tblPr>
      <w:tblGrid>
        <w:gridCol w:w="1396"/>
        <w:gridCol w:w="1426"/>
        <w:gridCol w:w="1426"/>
        <w:gridCol w:w="1426"/>
        <w:gridCol w:w="1426"/>
        <w:gridCol w:w="1426"/>
      </w:tblGrid>
      <w:tr w:rsidR="00E94E15" w:rsidRPr="0028734B" w14:paraId="6A303C6E" w14:textId="77777777" w:rsidTr="00B422FE">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3D69EAC1" w14:textId="77777777" w:rsidR="00E94E15" w:rsidRPr="0028734B" w:rsidRDefault="00E94E15" w:rsidP="00B422FE">
            <w:pPr>
              <w:jc w:val="center"/>
              <w:rPr>
                <w:rFonts w:eastAsia="Times New Roman" w:cstheme="minorHAnsi"/>
                <w:sz w:val="20"/>
                <w:szCs w:val="20"/>
                <w:lang w:eastAsia="hr-HR"/>
              </w:rPr>
            </w:pPr>
          </w:p>
        </w:tc>
        <w:tc>
          <w:tcPr>
            <w:tcW w:w="1426" w:type="dxa"/>
            <w:noWrap/>
            <w:hideMark/>
          </w:tcPr>
          <w:p w14:paraId="235FBDEA"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2015</w:t>
            </w:r>
          </w:p>
        </w:tc>
        <w:tc>
          <w:tcPr>
            <w:tcW w:w="1426" w:type="dxa"/>
            <w:noWrap/>
            <w:hideMark/>
          </w:tcPr>
          <w:p w14:paraId="2B057EA5"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2016</w:t>
            </w:r>
          </w:p>
        </w:tc>
        <w:tc>
          <w:tcPr>
            <w:tcW w:w="1426" w:type="dxa"/>
            <w:noWrap/>
            <w:hideMark/>
          </w:tcPr>
          <w:p w14:paraId="0CD8421B"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2017</w:t>
            </w:r>
          </w:p>
        </w:tc>
        <w:tc>
          <w:tcPr>
            <w:tcW w:w="1426" w:type="dxa"/>
            <w:noWrap/>
            <w:hideMark/>
          </w:tcPr>
          <w:p w14:paraId="5F6CC832"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2018</w:t>
            </w:r>
          </w:p>
        </w:tc>
        <w:tc>
          <w:tcPr>
            <w:tcW w:w="1426" w:type="dxa"/>
            <w:noWrap/>
            <w:hideMark/>
          </w:tcPr>
          <w:p w14:paraId="6B48FD74"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2019</w:t>
            </w:r>
          </w:p>
        </w:tc>
      </w:tr>
      <w:tr w:rsidR="00E94E15" w:rsidRPr="0028734B" w14:paraId="61F9F7CC"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578B3A60"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4401</w:t>
            </w:r>
          </w:p>
        </w:tc>
        <w:tc>
          <w:tcPr>
            <w:tcW w:w="1426" w:type="dxa"/>
            <w:noWrap/>
            <w:hideMark/>
          </w:tcPr>
          <w:p w14:paraId="134B5CB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66410385</w:t>
            </w:r>
          </w:p>
        </w:tc>
        <w:tc>
          <w:tcPr>
            <w:tcW w:w="1426" w:type="dxa"/>
            <w:noWrap/>
            <w:hideMark/>
          </w:tcPr>
          <w:p w14:paraId="4D311BF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48068042</w:t>
            </w:r>
          </w:p>
        </w:tc>
        <w:tc>
          <w:tcPr>
            <w:tcW w:w="1426" w:type="dxa"/>
            <w:noWrap/>
            <w:hideMark/>
          </w:tcPr>
          <w:p w14:paraId="700ACF1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54986389</w:t>
            </w:r>
          </w:p>
        </w:tc>
        <w:tc>
          <w:tcPr>
            <w:tcW w:w="1426" w:type="dxa"/>
            <w:noWrap/>
            <w:hideMark/>
          </w:tcPr>
          <w:p w14:paraId="69B8531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62015797</w:t>
            </w:r>
          </w:p>
        </w:tc>
        <w:tc>
          <w:tcPr>
            <w:tcW w:w="1426" w:type="dxa"/>
            <w:noWrap/>
            <w:hideMark/>
          </w:tcPr>
          <w:p w14:paraId="5F58852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44535735</w:t>
            </w:r>
          </w:p>
        </w:tc>
      </w:tr>
      <w:tr w:rsidR="00E94E15" w:rsidRPr="0028734B" w14:paraId="53E68A13"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4DA42EE4"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4402</w:t>
            </w:r>
          </w:p>
        </w:tc>
        <w:tc>
          <w:tcPr>
            <w:tcW w:w="1426" w:type="dxa"/>
            <w:noWrap/>
            <w:hideMark/>
          </w:tcPr>
          <w:p w14:paraId="2EA7BC3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426" w:type="dxa"/>
            <w:noWrap/>
            <w:hideMark/>
          </w:tcPr>
          <w:p w14:paraId="73ED611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1248191</w:t>
            </w:r>
          </w:p>
        </w:tc>
        <w:tc>
          <w:tcPr>
            <w:tcW w:w="1426" w:type="dxa"/>
            <w:noWrap/>
            <w:hideMark/>
          </w:tcPr>
          <w:p w14:paraId="74B20BD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1420501</w:t>
            </w:r>
          </w:p>
        </w:tc>
        <w:tc>
          <w:tcPr>
            <w:tcW w:w="1426" w:type="dxa"/>
            <w:noWrap/>
            <w:hideMark/>
          </w:tcPr>
          <w:p w14:paraId="6D7D0D5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862971</w:t>
            </w:r>
          </w:p>
        </w:tc>
        <w:tc>
          <w:tcPr>
            <w:tcW w:w="1426" w:type="dxa"/>
            <w:noWrap/>
            <w:hideMark/>
          </w:tcPr>
          <w:p w14:paraId="7175EBD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109215</w:t>
            </w:r>
          </w:p>
        </w:tc>
      </w:tr>
      <w:tr w:rsidR="00E94E15" w:rsidRPr="0028734B" w14:paraId="5D7046E5"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4E4BE06E"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4403</w:t>
            </w:r>
          </w:p>
        </w:tc>
        <w:tc>
          <w:tcPr>
            <w:tcW w:w="1426" w:type="dxa"/>
            <w:noWrap/>
            <w:hideMark/>
          </w:tcPr>
          <w:p w14:paraId="4FEDBA8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44577191</w:t>
            </w:r>
          </w:p>
        </w:tc>
        <w:tc>
          <w:tcPr>
            <w:tcW w:w="1426" w:type="dxa"/>
            <w:noWrap/>
            <w:hideMark/>
          </w:tcPr>
          <w:p w14:paraId="6E1962F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60412593</w:t>
            </w:r>
          </w:p>
        </w:tc>
        <w:tc>
          <w:tcPr>
            <w:tcW w:w="1426" w:type="dxa"/>
            <w:noWrap/>
            <w:hideMark/>
          </w:tcPr>
          <w:p w14:paraId="5EF7B2F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43283202</w:t>
            </w:r>
          </w:p>
        </w:tc>
        <w:tc>
          <w:tcPr>
            <w:tcW w:w="1426" w:type="dxa"/>
            <w:noWrap/>
            <w:hideMark/>
          </w:tcPr>
          <w:p w14:paraId="5F98AD6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19659588</w:t>
            </w:r>
          </w:p>
        </w:tc>
        <w:tc>
          <w:tcPr>
            <w:tcW w:w="1426" w:type="dxa"/>
            <w:noWrap/>
            <w:hideMark/>
          </w:tcPr>
          <w:p w14:paraId="7F40364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12565389</w:t>
            </w:r>
          </w:p>
        </w:tc>
      </w:tr>
      <w:tr w:rsidR="00E94E15" w:rsidRPr="0028734B" w14:paraId="218B1EBF"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375CA312"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4404</w:t>
            </w:r>
          </w:p>
        </w:tc>
        <w:tc>
          <w:tcPr>
            <w:tcW w:w="1426" w:type="dxa"/>
            <w:noWrap/>
            <w:hideMark/>
          </w:tcPr>
          <w:p w14:paraId="77E8C83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426" w:type="dxa"/>
            <w:noWrap/>
            <w:hideMark/>
          </w:tcPr>
          <w:p w14:paraId="3857098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426" w:type="dxa"/>
            <w:noWrap/>
            <w:hideMark/>
          </w:tcPr>
          <w:p w14:paraId="7E14740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426" w:type="dxa"/>
            <w:noWrap/>
            <w:hideMark/>
          </w:tcPr>
          <w:p w14:paraId="71B3118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426" w:type="dxa"/>
            <w:noWrap/>
            <w:hideMark/>
          </w:tcPr>
          <w:p w14:paraId="7DB4F0E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175798</w:t>
            </w:r>
          </w:p>
        </w:tc>
      </w:tr>
      <w:tr w:rsidR="00E94E15" w:rsidRPr="0028734B" w14:paraId="7CAAC6F8"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712741DA"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4406</w:t>
            </w:r>
          </w:p>
        </w:tc>
        <w:tc>
          <w:tcPr>
            <w:tcW w:w="1426" w:type="dxa"/>
            <w:noWrap/>
            <w:hideMark/>
          </w:tcPr>
          <w:p w14:paraId="0A16387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14734920</w:t>
            </w:r>
          </w:p>
        </w:tc>
        <w:tc>
          <w:tcPr>
            <w:tcW w:w="1426" w:type="dxa"/>
            <w:noWrap/>
            <w:hideMark/>
          </w:tcPr>
          <w:p w14:paraId="117FFE6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426" w:type="dxa"/>
            <w:noWrap/>
            <w:hideMark/>
          </w:tcPr>
          <w:p w14:paraId="765057F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426" w:type="dxa"/>
            <w:noWrap/>
            <w:hideMark/>
          </w:tcPr>
          <w:p w14:paraId="034C6E3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426" w:type="dxa"/>
            <w:noWrap/>
            <w:hideMark/>
          </w:tcPr>
          <w:p w14:paraId="262BE2D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r>
      <w:tr w:rsidR="00E94E15" w:rsidRPr="0028734B" w14:paraId="22D4FD64"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3EA02004"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4407</w:t>
            </w:r>
          </w:p>
        </w:tc>
        <w:tc>
          <w:tcPr>
            <w:tcW w:w="1426" w:type="dxa"/>
            <w:noWrap/>
            <w:hideMark/>
          </w:tcPr>
          <w:p w14:paraId="1FF9001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153863913</w:t>
            </w:r>
          </w:p>
        </w:tc>
        <w:tc>
          <w:tcPr>
            <w:tcW w:w="1426" w:type="dxa"/>
            <w:noWrap/>
            <w:hideMark/>
          </w:tcPr>
          <w:p w14:paraId="2E86170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170512094</w:t>
            </w:r>
          </w:p>
        </w:tc>
        <w:tc>
          <w:tcPr>
            <w:tcW w:w="1426" w:type="dxa"/>
            <w:noWrap/>
            <w:hideMark/>
          </w:tcPr>
          <w:p w14:paraId="692E2DC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167669667</w:t>
            </w:r>
          </w:p>
        </w:tc>
        <w:tc>
          <w:tcPr>
            <w:tcW w:w="1426" w:type="dxa"/>
            <w:noWrap/>
            <w:hideMark/>
          </w:tcPr>
          <w:p w14:paraId="2B9E002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171206995</w:t>
            </w:r>
          </w:p>
        </w:tc>
        <w:tc>
          <w:tcPr>
            <w:tcW w:w="1426" w:type="dxa"/>
            <w:noWrap/>
            <w:hideMark/>
          </w:tcPr>
          <w:p w14:paraId="6778DD7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166582116</w:t>
            </w:r>
          </w:p>
        </w:tc>
      </w:tr>
      <w:tr w:rsidR="00E94E15" w:rsidRPr="0028734B" w14:paraId="2D9B5AA0"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6009B307"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4408</w:t>
            </w:r>
          </w:p>
        </w:tc>
        <w:tc>
          <w:tcPr>
            <w:tcW w:w="1426" w:type="dxa"/>
            <w:noWrap/>
            <w:hideMark/>
          </w:tcPr>
          <w:p w14:paraId="6F25FB3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3412952</w:t>
            </w:r>
          </w:p>
        </w:tc>
        <w:tc>
          <w:tcPr>
            <w:tcW w:w="1426" w:type="dxa"/>
            <w:noWrap/>
            <w:hideMark/>
          </w:tcPr>
          <w:p w14:paraId="1F24625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8740226</w:t>
            </w:r>
          </w:p>
        </w:tc>
        <w:tc>
          <w:tcPr>
            <w:tcW w:w="1426" w:type="dxa"/>
            <w:noWrap/>
            <w:hideMark/>
          </w:tcPr>
          <w:p w14:paraId="51DDCEA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9621698</w:t>
            </w:r>
          </w:p>
        </w:tc>
        <w:tc>
          <w:tcPr>
            <w:tcW w:w="1426" w:type="dxa"/>
            <w:noWrap/>
            <w:hideMark/>
          </w:tcPr>
          <w:p w14:paraId="454E43E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16639358</w:t>
            </w:r>
          </w:p>
        </w:tc>
        <w:tc>
          <w:tcPr>
            <w:tcW w:w="1426" w:type="dxa"/>
            <w:noWrap/>
            <w:hideMark/>
          </w:tcPr>
          <w:p w14:paraId="668F96D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8349177</w:t>
            </w:r>
          </w:p>
        </w:tc>
      </w:tr>
      <w:tr w:rsidR="00E94E15" w:rsidRPr="0028734B" w14:paraId="25ABD741"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3BF08AC3"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4409</w:t>
            </w:r>
          </w:p>
        </w:tc>
        <w:tc>
          <w:tcPr>
            <w:tcW w:w="1426" w:type="dxa"/>
            <w:noWrap/>
            <w:hideMark/>
          </w:tcPr>
          <w:p w14:paraId="16081E2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23404423</w:t>
            </w:r>
          </w:p>
        </w:tc>
        <w:tc>
          <w:tcPr>
            <w:tcW w:w="1426" w:type="dxa"/>
            <w:noWrap/>
            <w:hideMark/>
          </w:tcPr>
          <w:p w14:paraId="50788FC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22233137</w:t>
            </w:r>
          </w:p>
        </w:tc>
        <w:tc>
          <w:tcPr>
            <w:tcW w:w="1426" w:type="dxa"/>
            <w:noWrap/>
            <w:hideMark/>
          </w:tcPr>
          <w:p w14:paraId="3C31DE6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46535714</w:t>
            </w:r>
          </w:p>
        </w:tc>
        <w:tc>
          <w:tcPr>
            <w:tcW w:w="1426" w:type="dxa"/>
            <w:noWrap/>
            <w:hideMark/>
          </w:tcPr>
          <w:p w14:paraId="602DE5F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72624472</w:t>
            </w:r>
          </w:p>
        </w:tc>
        <w:tc>
          <w:tcPr>
            <w:tcW w:w="1426" w:type="dxa"/>
            <w:noWrap/>
            <w:hideMark/>
          </w:tcPr>
          <w:p w14:paraId="5BDC18A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66788593</w:t>
            </w:r>
          </w:p>
        </w:tc>
      </w:tr>
      <w:tr w:rsidR="00E94E15" w:rsidRPr="0028734B" w14:paraId="65C0B6D7"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4C6D9EBF"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4410</w:t>
            </w:r>
          </w:p>
        </w:tc>
        <w:tc>
          <w:tcPr>
            <w:tcW w:w="1426" w:type="dxa"/>
            <w:noWrap/>
            <w:hideMark/>
          </w:tcPr>
          <w:p w14:paraId="246FDFD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3748872</w:t>
            </w:r>
          </w:p>
        </w:tc>
        <w:tc>
          <w:tcPr>
            <w:tcW w:w="1426" w:type="dxa"/>
            <w:noWrap/>
            <w:hideMark/>
          </w:tcPr>
          <w:p w14:paraId="72EA84B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4517769</w:t>
            </w:r>
          </w:p>
        </w:tc>
        <w:tc>
          <w:tcPr>
            <w:tcW w:w="1426" w:type="dxa"/>
            <w:noWrap/>
            <w:hideMark/>
          </w:tcPr>
          <w:p w14:paraId="29F1F28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10770004</w:t>
            </w:r>
          </w:p>
        </w:tc>
        <w:tc>
          <w:tcPr>
            <w:tcW w:w="1426" w:type="dxa"/>
            <w:noWrap/>
            <w:hideMark/>
          </w:tcPr>
          <w:p w14:paraId="41F2696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15703776</w:t>
            </w:r>
          </w:p>
        </w:tc>
        <w:tc>
          <w:tcPr>
            <w:tcW w:w="1426" w:type="dxa"/>
            <w:noWrap/>
            <w:hideMark/>
          </w:tcPr>
          <w:p w14:paraId="0BC37DE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14425944</w:t>
            </w:r>
          </w:p>
        </w:tc>
      </w:tr>
      <w:tr w:rsidR="00E94E15" w:rsidRPr="0028734B" w14:paraId="2EC384CE"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2D334659"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4411</w:t>
            </w:r>
          </w:p>
        </w:tc>
        <w:tc>
          <w:tcPr>
            <w:tcW w:w="1426" w:type="dxa"/>
            <w:noWrap/>
            <w:hideMark/>
          </w:tcPr>
          <w:p w14:paraId="231EA1E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729910</w:t>
            </w:r>
          </w:p>
        </w:tc>
        <w:tc>
          <w:tcPr>
            <w:tcW w:w="1426" w:type="dxa"/>
            <w:noWrap/>
            <w:hideMark/>
          </w:tcPr>
          <w:p w14:paraId="6936893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1173299</w:t>
            </w:r>
          </w:p>
        </w:tc>
        <w:tc>
          <w:tcPr>
            <w:tcW w:w="1426" w:type="dxa"/>
            <w:noWrap/>
            <w:hideMark/>
          </w:tcPr>
          <w:p w14:paraId="6C39E7F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1252024</w:t>
            </w:r>
          </w:p>
        </w:tc>
        <w:tc>
          <w:tcPr>
            <w:tcW w:w="1426" w:type="dxa"/>
            <w:noWrap/>
            <w:hideMark/>
          </w:tcPr>
          <w:p w14:paraId="04845C9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33244</w:t>
            </w:r>
          </w:p>
        </w:tc>
        <w:tc>
          <w:tcPr>
            <w:tcW w:w="1426" w:type="dxa"/>
            <w:noWrap/>
            <w:hideMark/>
          </w:tcPr>
          <w:p w14:paraId="64E1353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71031</w:t>
            </w:r>
          </w:p>
        </w:tc>
      </w:tr>
      <w:tr w:rsidR="00E94E15" w:rsidRPr="0028734B" w14:paraId="11E38097"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1DCA960D"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4412</w:t>
            </w:r>
          </w:p>
        </w:tc>
        <w:tc>
          <w:tcPr>
            <w:tcW w:w="1426" w:type="dxa"/>
            <w:noWrap/>
            <w:hideMark/>
          </w:tcPr>
          <w:p w14:paraId="7FEB219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2812</w:t>
            </w:r>
          </w:p>
        </w:tc>
        <w:tc>
          <w:tcPr>
            <w:tcW w:w="1426" w:type="dxa"/>
            <w:noWrap/>
            <w:hideMark/>
          </w:tcPr>
          <w:p w14:paraId="7A73EEB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253960</w:t>
            </w:r>
          </w:p>
        </w:tc>
        <w:tc>
          <w:tcPr>
            <w:tcW w:w="1426" w:type="dxa"/>
            <w:noWrap/>
            <w:hideMark/>
          </w:tcPr>
          <w:p w14:paraId="4C9A25D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661360</w:t>
            </w:r>
          </w:p>
        </w:tc>
        <w:tc>
          <w:tcPr>
            <w:tcW w:w="1426" w:type="dxa"/>
            <w:noWrap/>
            <w:hideMark/>
          </w:tcPr>
          <w:p w14:paraId="50A9B17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246673</w:t>
            </w:r>
          </w:p>
        </w:tc>
        <w:tc>
          <w:tcPr>
            <w:tcW w:w="1426" w:type="dxa"/>
            <w:noWrap/>
            <w:hideMark/>
          </w:tcPr>
          <w:p w14:paraId="1909392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1298689</w:t>
            </w:r>
          </w:p>
        </w:tc>
      </w:tr>
      <w:tr w:rsidR="00E94E15" w:rsidRPr="0028734B" w14:paraId="50AF1D7C"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5FC8E364"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4413</w:t>
            </w:r>
          </w:p>
        </w:tc>
        <w:tc>
          <w:tcPr>
            <w:tcW w:w="1426" w:type="dxa"/>
            <w:noWrap/>
            <w:hideMark/>
          </w:tcPr>
          <w:p w14:paraId="38C8588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4898964</w:t>
            </w:r>
          </w:p>
        </w:tc>
        <w:tc>
          <w:tcPr>
            <w:tcW w:w="1426" w:type="dxa"/>
            <w:noWrap/>
            <w:hideMark/>
          </w:tcPr>
          <w:p w14:paraId="78FA28A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6760173</w:t>
            </w:r>
          </w:p>
        </w:tc>
        <w:tc>
          <w:tcPr>
            <w:tcW w:w="1426" w:type="dxa"/>
            <w:noWrap/>
            <w:hideMark/>
          </w:tcPr>
          <w:p w14:paraId="2FF5C20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5582362</w:t>
            </w:r>
          </w:p>
        </w:tc>
        <w:tc>
          <w:tcPr>
            <w:tcW w:w="1426" w:type="dxa"/>
            <w:noWrap/>
            <w:hideMark/>
          </w:tcPr>
          <w:p w14:paraId="0220F45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1024743</w:t>
            </w:r>
          </w:p>
        </w:tc>
        <w:tc>
          <w:tcPr>
            <w:tcW w:w="1426" w:type="dxa"/>
            <w:noWrap/>
            <w:hideMark/>
          </w:tcPr>
          <w:p w14:paraId="454A5BC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4659376</w:t>
            </w:r>
          </w:p>
        </w:tc>
      </w:tr>
      <w:tr w:rsidR="00E94E15" w:rsidRPr="0028734B" w14:paraId="67273E67"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690B0020"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lastRenderedPageBreak/>
              <w:t>4414</w:t>
            </w:r>
          </w:p>
        </w:tc>
        <w:tc>
          <w:tcPr>
            <w:tcW w:w="1426" w:type="dxa"/>
            <w:noWrap/>
            <w:hideMark/>
          </w:tcPr>
          <w:p w14:paraId="6610C2E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3015</w:t>
            </w:r>
          </w:p>
        </w:tc>
        <w:tc>
          <w:tcPr>
            <w:tcW w:w="1426" w:type="dxa"/>
            <w:noWrap/>
            <w:hideMark/>
          </w:tcPr>
          <w:p w14:paraId="2C12451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2900</w:t>
            </w:r>
          </w:p>
        </w:tc>
        <w:tc>
          <w:tcPr>
            <w:tcW w:w="1426" w:type="dxa"/>
            <w:noWrap/>
            <w:hideMark/>
          </w:tcPr>
          <w:p w14:paraId="53F0E15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25790</w:t>
            </w:r>
          </w:p>
        </w:tc>
        <w:tc>
          <w:tcPr>
            <w:tcW w:w="1426" w:type="dxa"/>
            <w:noWrap/>
            <w:hideMark/>
          </w:tcPr>
          <w:p w14:paraId="5B018E9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262193</w:t>
            </w:r>
          </w:p>
        </w:tc>
        <w:tc>
          <w:tcPr>
            <w:tcW w:w="1426" w:type="dxa"/>
            <w:noWrap/>
            <w:hideMark/>
          </w:tcPr>
          <w:p w14:paraId="65C8E5D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86530</w:t>
            </w:r>
          </w:p>
        </w:tc>
      </w:tr>
      <w:tr w:rsidR="00E94E15" w:rsidRPr="0028734B" w14:paraId="5D632A5C"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6791DD91"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4415</w:t>
            </w:r>
          </w:p>
        </w:tc>
        <w:tc>
          <w:tcPr>
            <w:tcW w:w="1426" w:type="dxa"/>
            <w:noWrap/>
            <w:hideMark/>
          </w:tcPr>
          <w:p w14:paraId="61EDEFF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9591580</w:t>
            </w:r>
          </w:p>
        </w:tc>
        <w:tc>
          <w:tcPr>
            <w:tcW w:w="1426" w:type="dxa"/>
            <w:noWrap/>
            <w:hideMark/>
          </w:tcPr>
          <w:p w14:paraId="001B02D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6986857</w:t>
            </w:r>
          </w:p>
        </w:tc>
        <w:tc>
          <w:tcPr>
            <w:tcW w:w="1426" w:type="dxa"/>
            <w:noWrap/>
            <w:hideMark/>
          </w:tcPr>
          <w:p w14:paraId="2747AE9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9791062</w:t>
            </w:r>
          </w:p>
        </w:tc>
        <w:tc>
          <w:tcPr>
            <w:tcW w:w="1426" w:type="dxa"/>
            <w:noWrap/>
            <w:hideMark/>
          </w:tcPr>
          <w:p w14:paraId="0402C11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15654766</w:t>
            </w:r>
          </w:p>
        </w:tc>
        <w:tc>
          <w:tcPr>
            <w:tcW w:w="1426" w:type="dxa"/>
            <w:noWrap/>
            <w:hideMark/>
          </w:tcPr>
          <w:p w14:paraId="78B5469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23080964</w:t>
            </w:r>
          </w:p>
        </w:tc>
      </w:tr>
      <w:tr w:rsidR="00E94E15" w:rsidRPr="0028734B" w14:paraId="52A608E4"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405CFB24"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4416</w:t>
            </w:r>
          </w:p>
        </w:tc>
        <w:tc>
          <w:tcPr>
            <w:tcW w:w="1426" w:type="dxa"/>
            <w:noWrap/>
            <w:hideMark/>
          </w:tcPr>
          <w:p w14:paraId="4A1B674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20162</w:t>
            </w:r>
          </w:p>
        </w:tc>
        <w:tc>
          <w:tcPr>
            <w:tcW w:w="1426" w:type="dxa"/>
            <w:noWrap/>
            <w:hideMark/>
          </w:tcPr>
          <w:p w14:paraId="1854CD8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426" w:type="dxa"/>
            <w:noWrap/>
            <w:hideMark/>
          </w:tcPr>
          <w:p w14:paraId="085E891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21139</w:t>
            </w:r>
          </w:p>
        </w:tc>
        <w:tc>
          <w:tcPr>
            <w:tcW w:w="1426" w:type="dxa"/>
            <w:noWrap/>
            <w:hideMark/>
          </w:tcPr>
          <w:p w14:paraId="2DBF172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426" w:type="dxa"/>
            <w:noWrap/>
            <w:hideMark/>
          </w:tcPr>
          <w:p w14:paraId="16E7B8B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42352</w:t>
            </w:r>
          </w:p>
        </w:tc>
      </w:tr>
      <w:tr w:rsidR="00E94E15" w:rsidRPr="0028734B" w14:paraId="5468C833"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46AFE673"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4417</w:t>
            </w:r>
          </w:p>
        </w:tc>
        <w:tc>
          <w:tcPr>
            <w:tcW w:w="1426" w:type="dxa"/>
            <w:noWrap/>
            <w:hideMark/>
          </w:tcPr>
          <w:p w14:paraId="6528988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129068</w:t>
            </w:r>
          </w:p>
        </w:tc>
        <w:tc>
          <w:tcPr>
            <w:tcW w:w="1426" w:type="dxa"/>
            <w:noWrap/>
            <w:hideMark/>
          </w:tcPr>
          <w:p w14:paraId="6170493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426" w:type="dxa"/>
            <w:noWrap/>
            <w:hideMark/>
          </w:tcPr>
          <w:p w14:paraId="2BB5721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2092</w:t>
            </w:r>
          </w:p>
        </w:tc>
        <w:tc>
          <w:tcPr>
            <w:tcW w:w="1426" w:type="dxa"/>
            <w:noWrap/>
            <w:hideMark/>
          </w:tcPr>
          <w:p w14:paraId="6AE77FA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63</w:t>
            </w:r>
          </w:p>
        </w:tc>
        <w:tc>
          <w:tcPr>
            <w:tcW w:w="1426" w:type="dxa"/>
            <w:noWrap/>
            <w:hideMark/>
          </w:tcPr>
          <w:p w14:paraId="4E19F21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28</w:t>
            </w:r>
          </w:p>
        </w:tc>
      </w:tr>
      <w:tr w:rsidR="00E94E15" w:rsidRPr="0028734B" w14:paraId="6B6D3221"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52D52BAF"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4418</w:t>
            </w:r>
          </w:p>
        </w:tc>
        <w:tc>
          <w:tcPr>
            <w:tcW w:w="1426" w:type="dxa"/>
            <w:noWrap/>
            <w:hideMark/>
          </w:tcPr>
          <w:p w14:paraId="56F9CCA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21926547</w:t>
            </w:r>
          </w:p>
        </w:tc>
        <w:tc>
          <w:tcPr>
            <w:tcW w:w="1426" w:type="dxa"/>
            <w:noWrap/>
            <w:hideMark/>
          </w:tcPr>
          <w:p w14:paraId="482C70E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23811117</w:t>
            </w:r>
          </w:p>
        </w:tc>
        <w:tc>
          <w:tcPr>
            <w:tcW w:w="1426" w:type="dxa"/>
            <w:noWrap/>
            <w:hideMark/>
          </w:tcPr>
          <w:p w14:paraId="6BF4A9D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18779672</w:t>
            </w:r>
          </w:p>
        </w:tc>
        <w:tc>
          <w:tcPr>
            <w:tcW w:w="1426" w:type="dxa"/>
            <w:noWrap/>
            <w:hideMark/>
          </w:tcPr>
          <w:p w14:paraId="24242EA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28559737</w:t>
            </w:r>
          </w:p>
        </w:tc>
        <w:tc>
          <w:tcPr>
            <w:tcW w:w="1426" w:type="dxa"/>
            <w:noWrap/>
            <w:hideMark/>
          </w:tcPr>
          <w:p w14:paraId="1B1E108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25148085</w:t>
            </w:r>
          </w:p>
        </w:tc>
      </w:tr>
      <w:tr w:rsidR="00E94E15" w:rsidRPr="0028734B" w14:paraId="7C086C08"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57291E70"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4419</w:t>
            </w:r>
          </w:p>
        </w:tc>
        <w:tc>
          <w:tcPr>
            <w:tcW w:w="1426" w:type="dxa"/>
            <w:noWrap/>
            <w:hideMark/>
          </w:tcPr>
          <w:p w14:paraId="5F8191A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8930</w:t>
            </w:r>
          </w:p>
        </w:tc>
        <w:tc>
          <w:tcPr>
            <w:tcW w:w="1426" w:type="dxa"/>
            <w:noWrap/>
            <w:hideMark/>
          </w:tcPr>
          <w:p w14:paraId="08BE24F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895253</w:t>
            </w:r>
          </w:p>
        </w:tc>
        <w:tc>
          <w:tcPr>
            <w:tcW w:w="1426" w:type="dxa"/>
            <w:noWrap/>
            <w:hideMark/>
          </w:tcPr>
          <w:p w14:paraId="019BE08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134692</w:t>
            </w:r>
          </w:p>
        </w:tc>
        <w:tc>
          <w:tcPr>
            <w:tcW w:w="1426" w:type="dxa"/>
            <w:noWrap/>
            <w:hideMark/>
          </w:tcPr>
          <w:p w14:paraId="540196F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147677</w:t>
            </w:r>
          </w:p>
        </w:tc>
        <w:tc>
          <w:tcPr>
            <w:tcW w:w="1426" w:type="dxa"/>
            <w:noWrap/>
            <w:hideMark/>
          </w:tcPr>
          <w:p w14:paraId="5C09B8E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830414</w:t>
            </w:r>
          </w:p>
        </w:tc>
      </w:tr>
      <w:tr w:rsidR="00E94E15" w:rsidRPr="0028734B" w14:paraId="29775C94"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6A256C7C"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4420</w:t>
            </w:r>
          </w:p>
        </w:tc>
        <w:tc>
          <w:tcPr>
            <w:tcW w:w="1426" w:type="dxa"/>
            <w:noWrap/>
            <w:hideMark/>
          </w:tcPr>
          <w:p w14:paraId="38BFBB5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103469</w:t>
            </w:r>
          </w:p>
        </w:tc>
        <w:tc>
          <w:tcPr>
            <w:tcW w:w="1426" w:type="dxa"/>
            <w:noWrap/>
            <w:hideMark/>
          </w:tcPr>
          <w:p w14:paraId="2E83FBB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297053</w:t>
            </w:r>
          </w:p>
        </w:tc>
        <w:tc>
          <w:tcPr>
            <w:tcW w:w="1426" w:type="dxa"/>
            <w:noWrap/>
            <w:hideMark/>
          </w:tcPr>
          <w:p w14:paraId="185B500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130224</w:t>
            </w:r>
          </w:p>
        </w:tc>
        <w:tc>
          <w:tcPr>
            <w:tcW w:w="1426" w:type="dxa"/>
            <w:noWrap/>
            <w:hideMark/>
          </w:tcPr>
          <w:p w14:paraId="021AD6A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214312</w:t>
            </w:r>
          </w:p>
        </w:tc>
        <w:tc>
          <w:tcPr>
            <w:tcW w:w="1426" w:type="dxa"/>
            <w:noWrap/>
            <w:hideMark/>
          </w:tcPr>
          <w:p w14:paraId="5AA93C3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296108</w:t>
            </w:r>
          </w:p>
        </w:tc>
      </w:tr>
      <w:tr w:rsidR="00E94E15" w:rsidRPr="0028734B" w14:paraId="1C4EE74C"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63276165"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4421</w:t>
            </w:r>
          </w:p>
        </w:tc>
        <w:tc>
          <w:tcPr>
            <w:tcW w:w="1426" w:type="dxa"/>
            <w:noWrap/>
            <w:hideMark/>
          </w:tcPr>
          <w:p w14:paraId="78D0526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3033121</w:t>
            </w:r>
          </w:p>
        </w:tc>
        <w:tc>
          <w:tcPr>
            <w:tcW w:w="1426" w:type="dxa"/>
            <w:noWrap/>
            <w:hideMark/>
          </w:tcPr>
          <w:p w14:paraId="6AF63D2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3142527</w:t>
            </w:r>
          </w:p>
        </w:tc>
        <w:tc>
          <w:tcPr>
            <w:tcW w:w="1426" w:type="dxa"/>
            <w:noWrap/>
            <w:hideMark/>
          </w:tcPr>
          <w:p w14:paraId="0394748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4046103</w:t>
            </w:r>
          </w:p>
        </w:tc>
        <w:tc>
          <w:tcPr>
            <w:tcW w:w="1426" w:type="dxa"/>
            <w:noWrap/>
            <w:hideMark/>
          </w:tcPr>
          <w:p w14:paraId="71465E6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4108685</w:t>
            </w:r>
          </w:p>
        </w:tc>
        <w:tc>
          <w:tcPr>
            <w:tcW w:w="1426" w:type="dxa"/>
            <w:noWrap/>
            <w:hideMark/>
          </w:tcPr>
          <w:p w14:paraId="33A000E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5716395</w:t>
            </w:r>
          </w:p>
        </w:tc>
      </w:tr>
      <w:tr w:rsidR="00E94E15" w:rsidRPr="0028734B" w14:paraId="45A1F478"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1A0C187E"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9401</w:t>
            </w:r>
          </w:p>
        </w:tc>
        <w:tc>
          <w:tcPr>
            <w:tcW w:w="1426" w:type="dxa"/>
            <w:noWrap/>
            <w:hideMark/>
          </w:tcPr>
          <w:p w14:paraId="5D1450F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78561259</w:t>
            </w:r>
          </w:p>
        </w:tc>
        <w:tc>
          <w:tcPr>
            <w:tcW w:w="1426" w:type="dxa"/>
            <w:noWrap/>
            <w:hideMark/>
          </w:tcPr>
          <w:p w14:paraId="6F741B7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95224941</w:t>
            </w:r>
          </w:p>
        </w:tc>
        <w:tc>
          <w:tcPr>
            <w:tcW w:w="1426" w:type="dxa"/>
            <w:noWrap/>
            <w:hideMark/>
          </w:tcPr>
          <w:p w14:paraId="544E22A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93525653</w:t>
            </w:r>
          </w:p>
        </w:tc>
        <w:tc>
          <w:tcPr>
            <w:tcW w:w="1426" w:type="dxa"/>
            <w:noWrap/>
            <w:hideMark/>
          </w:tcPr>
          <w:p w14:paraId="5494681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64430555</w:t>
            </w:r>
          </w:p>
        </w:tc>
        <w:tc>
          <w:tcPr>
            <w:tcW w:w="1426" w:type="dxa"/>
            <w:noWrap/>
            <w:hideMark/>
          </w:tcPr>
          <w:p w14:paraId="5C69104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59067294</w:t>
            </w:r>
          </w:p>
        </w:tc>
      </w:tr>
      <w:tr w:rsidR="00E94E15" w:rsidRPr="0028734B" w14:paraId="04F88E93"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712C6B6B"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9403</w:t>
            </w:r>
          </w:p>
        </w:tc>
        <w:tc>
          <w:tcPr>
            <w:tcW w:w="1426" w:type="dxa"/>
            <w:noWrap/>
            <w:hideMark/>
          </w:tcPr>
          <w:p w14:paraId="5021E12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53608070</w:t>
            </w:r>
          </w:p>
        </w:tc>
        <w:tc>
          <w:tcPr>
            <w:tcW w:w="1426" w:type="dxa"/>
            <w:noWrap/>
            <w:hideMark/>
          </w:tcPr>
          <w:p w14:paraId="3EC87E8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72139784</w:t>
            </w:r>
          </w:p>
        </w:tc>
        <w:tc>
          <w:tcPr>
            <w:tcW w:w="1426" w:type="dxa"/>
            <w:noWrap/>
            <w:hideMark/>
          </w:tcPr>
          <w:p w14:paraId="2CAB9CB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426" w:type="dxa"/>
            <w:noWrap/>
            <w:hideMark/>
          </w:tcPr>
          <w:p w14:paraId="4EA8333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75117134</w:t>
            </w:r>
          </w:p>
        </w:tc>
        <w:tc>
          <w:tcPr>
            <w:tcW w:w="1426" w:type="dxa"/>
            <w:noWrap/>
            <w:hideMark/>
          </w:tcPr>
          <w:p w14:paraId="25C1557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78772644</w:t>
            </w:r>
          </w:p>
        </w:tc>
      </w:tr>
      <w:tr w:rsidR="00E94E15" w:rsidRPr="0028734B" w14:paraId="72D6744F" w14:textId="77777777" w:rsidTr="00B422FE">
        <w:trPr>
          <w:trHeight w:val="225"/>
          <w:jc w:val="center"/>
        </w:trPr>
        <w:tc>
          <w:tcPr>
            <w:cnfStyle w:val="001000000000" w:firstRow="0" w:lastRow="0" w:firstColumn="1" w:lastColumn="0" w:oddVBand="0" w:evenVBand="0" w:oddHBand="0" w:evenHBand="0" w:firstRowFirstColumn="0" w:firstRowLastColumn="0" w:lastRowFirstColumn="0" w:lastRowLastColumn="0"/>
            <w:tcW w:w="1396" w:type="dxa"/>
            <w:noWrap/>
            <w:hideMark/>
          </w:tcPr>
          <w:p w14:paraId="4E8256CC" w14:textId="77777777" w:rsidR="00E94E15" w:rsidRPr="0028734B" w:rsidRDefault="00E94E15" w:rsidP="00B422FE">
            <w:pPr>
              <w:jc w:val="center"/>
              <w:rPr>
                <w:rFonts w:eastAsia="Times New Roman" w:cstheme="minorHAnsi"/>
                <w:color w:val="000000"/>
                <w:sz w:val="20"/>
                <w:szCs w:val="20"/>
                <w:lang w:eastAsia="hr-HR"/>
              </w:rPr>
            </w:pPr>
            <w:r w:rsidRPr="0028734B">
              <w:rPr>
                <w:rFonts w:eastAsia="Times New Roman" w:cstheme="minorHAnsi"/>
                <w:color w:val="000000"/>
                <w:sz w:val="20"/>
                <w:szCs w:val="20"/>
                <w:lang w:eastAsia="hr-HR"/>
              </w:rPr>
              <w:t>9406</w:t>
            </w:r>
          </w:p>
        </w:tc>
        <w:tc>
          <w:tcPr>
            <w:tcW w:w="1426" w:type="dxa"/>
            <w:noWrap/>
            <w:hideMark/>
          </w:tcPr>
          <w:p w14:paraId="7948AF3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147368326</w:t>
            </w:r>
          </w:p>
        </w:tc>
        <w:tc>
          <w:tcPr>
            <w:tcW w:w="1426" w:type="dxa"/>
            <w:noWrap/>
            <w:hideMark/>
          </w:tcPr>
          <w:p w14:paraId="7475D7E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179933301</w:t>
            </w:r>
          </w:p>
        </w:tc>
        <w:tc>
          <w:tcPr>
            <w:tcW w:w="1426" w:type="dxa"/>
            <w:noWrap/>
            <w:hideMark/>
          </w:tcPr>
          <w:p w14:paraId="67E8580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117557411</w:t>
            </w:r>
          </w:p>
        </w:tc>
        <w:tc>
          <w:tcPr>
            <w:tcW w:w="1426" w:type="dxa"/>
            <w:noWrap/>
            <w:hideMark/>
          </w:tcPr>
          <w:p w14:paraId="5785539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89578817</w:t>
            </w:r>
          </w:p>
        </w:tc>
        <w:tc>
          <w:tcPr>
            <w:tcW w:w="1426" w:type="dxa"/>
            <w:noWrap/>
            <w:hideMark/>
          </w:tcPr>
          <w:p w14:paraId="30E596C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82654020</w:t>
            </w:r>
          </w:p>
        </w:tc>
      </w:tr>
    </w:tbl>
    <w:p w14:paraId="2838EBFE" w14:textId="77777777" w:rsidR="00E94E15" w:rsidRPr="00B422FE" w:rsidRDefault="00E94E15" w:rsidP="00B422FE">
      <w:pPr>
        <w:spacing w:before="240"/>
        <w:jc w:val="center"/>
        <w:rPr>
          <w:i/>
          <w:iCs/>
          <w:color w:val="4472C4" w:themeColor="accent5"/>
          <w:sz w:val="20"/>
          <w:szCs w:val="20"/>
        </w:rPr>
      </w:pPr>
      <w:bookmarkStart w:id="61" w:name="_Hlk53741304"/>
      <w:r w:rsidRPr="00B422FE">
        <w:rPr>
          <w:i/>
          <w:iCs/>
          <w:color w:val="4472C4" w:themeColor="accent5"/>
          <w:sz w:val="20"/>
          <w:szCs w:val="20"/>
        </w:rPr>
        <w:t>Izvor: HGK; DZS, obrada autora</w:t>
      </w:r>
    </w:p>
    <w:bookmarkEnd w:id="61"/>
    <w:p w14:paraId="2AC23B54" w14:textId="090A75D6" w:rsidR="00E94E15" w:rsidRDefault="00E94E15" w:rsidP="00E94E15">
      <w:pPr>
        <w:rPr>
          <w:b/>
          <w:bCs/>
          <w:u w:val="single"/>
        </w:rPr>
      </w:pPr>
    </w:p>
    <w:p w14:paraId="786AC700" w14:textId="77777777" w:rsidR="00E94E15" w:rsidRPr="0028734B" w:rsidRDefault="00E94E15" w:rsidP="00B422FE">
      <w:pPr>
        <w:spacing w:line="276" w:lineRule="auto"/>
        <w:jc w:val="both"/>
        <w:rPr>
          <w:b/>
          <w:bCs/>
          <w:u w:val="single"/>
        </w:rPr>
      </w:pPr>
      <w:r w:rsidRPr="0028734B">
        <w:rPr>
          <w:b/>
          <w:bCs/>
          <w:u w:val="single"/>
        </w:rPr>
        <w:t>Egipat</w:t>
      </w:r>
    </w:p>
    <w:p w14:paraId="336141C3" w14:textId="71574A09" w:rsidR="00E94E15" w:rsidRDefault="00E94E15" w:rsidP="00B422FE">
      <w:pPr>
        <w:spacing w:line="276" w:lineRule="auto"/>
        <w:jc w:val="both"/>
      </w:pPr>
      <w:r w:rsidRPr="0028734B">
        <w:t xml:space="preserve">Egipat je jedino hrvatsko izvozno tržište izvan Europe koje se nalazi među deset vodećih tržišta u posljednjih pet godina i to zahvaljujući isključivo jednoj skupini proizvoda 4407 (Drvo obrađeno po dužini piljenjem ili glodanjem, rezano ili ljušteno, neovisno je li blanjano, brušeno ili spojeno na krajevima ili ne, debljine veće od 6 mm). Navedeni proizvodi čine 99% ukupnog izvoza drvne industrije koji dosežu godišnje iznose od oko pola milijarde kuna. Udjeli ostalih proizvoda su beznačajni izuzev možda proizvoda iz skupine 9403 koji su u posljednjoj godini zabilježili iznos viši od milijun kuna.  </w:t>
      </w:r>
    </w:p>
    <w:p w14:paraId="3CC03D6C" w14:textId="77777777" w:rsidR="00B422FE" w:rsidRPr="0028734B" w:rsidRDefault="00B422FE" w:rsidP="00E94E15">
      <w:pPr>
        <w:jc w:val="both"/>
      </w:pPr>
    </w:p>
    <w:p w14:paraId="7C8F9D96" w14:textId="627C6362" w:rsidR="00B422FE" w:rsidRDefault="00B422FE" w:rsidP="00B422FE">
      <w:pPr>
        <w:pStyle w:val="Caption"/>
        <w:keepNext/>
        <w:jc w:val="center"/>
      </w:pPr>
      <w:bookmarkStart w:id="62" w:name="_Toc66873544"/>
      <w:r>
        <w:t xml:space="preserve">Grafikon </w:t>
      </w:r>
      <w:fldSimple w:instr=" SEQ Grafikon \* ARABIC ">
        <w:r w:rsidR="00B30CFE">
          <w:rPr>
            <w:noProof/>
          </w:rPr>
          <w:t>25</w:t>
        </w:r>
      </w:fldSimple>
      <w:r>
        <w:t xml:space="preserve"> </w:t>
      </w:r>
      <w:r w:rsidRPr="0049603A">
        <w:t>Izvoz u Egipat od 20</w:t>
      </w:r>
      <w:r>
        <w:t>1</w:t>
      </w:r>
      <w:r w:rsidRPr="0049603A">
        <w:t>5-2019, prema tarifnim brojevima, u kunama</w:t>
      </w:r>
      <w:bookmarkEnd w:id="62"/>
    </w:p>
    <w:p w14:paraId="5AE4BE59" w14:textId="77777777" w:rsidR="00E94E15" w:rsidRPr="0028734B" w:rsidRDefault="00E94E15" w:rsidP="00E94E15">
      <w:pPr>
        <w:tabs>
          <w:tab w:val="left" w:pos="967"/>
        </w:tabs>
        <w:jc w:val="center"/>
      </w:pPr>
      <w:r w:rsidRPr="0028734B">
        <w:rPr>
          <w:noProof/>
          <w:lang w:val="en-US"/>
        </w:rPr>
        <w:drawing>
          <wp:inline distT="0" distB="0" distL="0" distR="0" wp14:anchorId="0C6E3B9B" wp14:editId="78077327">
            <wp:extent cx="5896559" cy="28956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8191" cy="2906223"/>
                    </a:xfrm>
                    <a:prstGeom prst="rect">
                      <a:avLst/>
                    </a:prstGeom>
                    <a:noFill/>
                  </pic:spPr>
                </pic:pic>
              </a:graphicData>
            </a:graphic>
          </wp:inline>
        </w:drawing>
      </w:r>
    </w:p>
    <w:p w14:paraId="6AB5CC87" w14:textId="7E072352" w:rsidR="00B422FE" w:rsidRDefault="00B422FE" w:rsidP="00B422FE">
      <w:pPr>
        <w:spacing w:before="240"/>
        <w:jc w:val="center"/>
        <w:rPr>
          <w:i/>
          <w:iCs/>
          <w:color w:val="4472C4" w:themeColor="accent5"/>
          <w:sz w:val="20"/>
          <w:szCs w:val="20"/>
        </w:rPr>
      </w:pPr>
      <w:r w:rsidRPr="00B422FE">
        <w:rPr>
          <w:i/>
          <w:iCs/>
          <w:color w:val="4472C4" w:themeColor="accent5"/>
          <w:sz w:val="20"/>
          <w:szCs w:val="20"/>
        </w:rPr>
        <w:t>Izvor: HGK; DZS, obrada autora</w:t>
      </w:r>
    </w:p>
    <w:p w14:paraId="72E2F1B4" w14:textId="075F7C68" w:rsidR="003A0863" w:rsidRDefault="003A0863" w:rsidP="00B422FE">
      <w:pPr>
        <w:spacing w:before="240"/>
        <w:jc w:val="center"/>
        <w:rPr>
          <w:i/>
          <w:iCs/>
          <w:color w:val="4472C4" w:themeColor="accent5"/>
          <w:sz w:val="20"/>
          <w:szCs w:val="20"/>
        </w:rPr>
      </w:pPr>
    </w:p>
    <w:p w14:paraId="57D02F78" w14:textId="68B9E56F" w:rsidR="003A0863" w:rsidRDefault="003A0863" w:rsidP="003F15A5">
      <w:pPr>
        <w:spacing w:before="240"/>
        <w:rPr>
          <w:i/>
          <w:iCs/>
          <w:color w:val="4472C4" w:themeColor="accent5"/>
          <w:sz w:val="20"/>
          <w:szCs w:val="20"/>
        </w:rPr>
      </w:pPr>
    </w:p>
    <w:p w14:paraId="146743F6" w14:textId="32A13383" w:rsidR="00E94E15" w:rsidRPr="0028734B" w:rsidRDefault="00E94E15" w:rsidP="003A0863">
      <w:pPr>
        <w:rPr>
          <w:b/>
          <w:bCs/>
        </w:rPr>
      </w:pPr>
    </w:p>
    <w:p w14:paraId="1C65F19F" w14:textId="4343D538" w:rsidR="003A0863" w:rsidRDefault="003A0863" w:rsidP="003A0863">
      <w:pPr>
        <w:pStyle w:val="Caption"/>
        <w:keepNext/>
        <w:jc w:val="center"/>
      </w:pPr>
      <w:bookmarkStart w:id="63" w:name="_Toc66873504"/>
      <w:r>
        <w:lastRenderedPageBreak/>
        <w:t xml:space="preserve">Tablica </w:t>
      </w:r>
      <w:fldSimple w:instr=" SEQ Tablica \* ARABIC ">
        <w:r w:rsidR="00B30CFE">
          <w:rPr>
            <w:noProof/>
          </w:rPr>
          <w:t>20</w:t>
        </w:r>
      </w:fldSimple>
      <w:r>
        <w:t xml:space="preserve"> </w:t>
      </w:r>
      <w:r w:rsidRPr="004113F7">
        <w:t>Izvoz u Egipat po godinama i tarifnim brojevima</w:t>
      </w:r>
      <w:bookmarkEnd w:id="63"/>
    </w:p>
    <w:tbl>
      <w:tblPr>
        <w:tblStyle w:val="GridTable1Light-Accent1"/>
        <w:tblW w:w="8124" w:type="dxa"/>
        <w:jc w:val="center"/>
        <w:tblLook w:val="04A0" w:firstRow="1" w:lastRow="0" w:firstColumn="1" w:lastColumn="0" w:noHBand="0" w:noVBand="1"/>
      </w:tblPr>
      <w:tblGrid>
        <w:gridCol w:w="1209"/>
        <w:gridCol w:w="1383"/>
        <w:gridCol w:w="1383"/>
        <w:gridCol w:w="1383"/>
        <w:gridCol w:w="1383"/>
        <w:gridCol w:w="1383"/>
      </w:tblGrid>
      <w:tr w:rsidR="00E94E15" w:rsidRPr="0028734B" w14:paraId="63A9E6C1" w14:textId="77777777" w:rsidTr="003A0863">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1209" w:type="dxa"/>
            <w:noWrap/>
            <w:hideMark/>
          </w:tcPr>
          <w:p w14:paraId="58A6EFDC" w14:textId="77777777" w:rsidR="00E94E15" w:rsidRPr="0028734B" w:rsidRDefault="00E94E15" w:rsidP="00B422FE">
            <w:pPr>
              <w:rPr>
                <w:rFonts w:eastAsia="Times New Roman" w:cstheme="minorHAnsi"/>
                <w:sz w:val="20"/>
                <w:szCs w:val="20"/>
                <w:lang w:eastAsia="hr-HR"/>
              </w:rPr>
            </w:pPr>
          </w:p>
        </w:tc>
        <w:tc>
          <w:tcPr>
            <w:tcW w:w="1383" w:type="dxa"/>
            <w:noWrap/>
            <w:hideMark/>
          </w:tcPr>
          <w:p w14:paraId="174CAD4E"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2015</w:t>
            </w:r>
          </w:p>
        </w:tc>
        <w:tc>
          <w:tcPr>
            <w:tcW w:w="1383" w:type="dxa"/>
            <w:noWrap/>
            <w:hideMark/>
          </w:tcPr>
          <w:p w14:paraId="73A14FC4"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2016</w:t>
            </w:r>
          </w:p>
        </w:tc>
        <w:tc>
          <w:tcPr>
            <w:tcW w:w="1383" w:type="dxa"/>
            <w:noWrap/>
            <w:hideMark/>
          </w:tcPr>
          <w:p w14:paraId="0E7E0885"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2017</w:t>
            </w:r>
          </w:p>
        </w:tc>
        <w:tc>
          <w:tcPr>
            <w:tcW w:w="1383" w:type="dxa"/>
            <w:noWrap/>
            <w:hideMark/>
          </w:tcPr>
          <w:p w14:paraId="1419829A"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2018</w:t>
            </w:r>
          </w:p>
        </w:tc>
        <w:tc>
          <w:tcPr>
            <w:tcW w:w="1383" w:type="dxa"/>
            <w:noWrap/>
            <w:hideMark/>
          </w:tcPr>
          <w:p w14:paraId="31B40ED6"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20"/>
                <w:szCs w:val="20"/>
                <w:lang w:eastAsia="hr-HR"/>
              </w:rPr>
            </w:pPr>
            <w:r w:rsidRPr="0028734B">
              <w:rPr>
                <w:rFonts w:eastAsia="Times New Roman" w:cstheme="minorHAnsi"/>
                <w:i/>
                <w:iCs/>
                <w:color w:val="000000"/>
                <w:sz w:val="20"/>
                <w:szCs w:val="20"/>
                <w:lang w:eastAsia="hr-HR"/>
              </w:rPr>
              <w:t>2019</w:t>
            </w:r>
          </w:p>
        </w:tc>
      </w:tr>
      <w:tr w:rsidR="00E94E15" w:rsidRPr="0028734B" w14:paraId="338C1790" w14:textId="77777777" w:rsidTr="003A0863">
        <w:trPr>
          <w:trHeight w:val="249"/>
          <w:jc w:val="center"/>
        </w:trPr>
        <w:tc>
          <w:tcPr>
            <w:cnfStyle w:val="001000000000" w:firstRow="0" w:lastRow="0" w:firstColumn="1" w:lastColumn="0" w:oddVBand="0" w:evenVBand="0" w:oddHBand="0" w:evenHBand="0" w:firstRowFirstColumn="0" w:firstRowLastColumn="0" w:lastRowFirstColumn="0" w:lastRowLastColumn="0"/>
            <w:tcW w:w="1209" w:type="dxa"/>
            <w:noWrap/>
            <w:hideMark/>
          </w:tcPr>
          <w:p w14:paraId="0806711A"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4407</w:t>
            </w:r>
          </w:p>
        </w:tc>
        <w:tc>
          <w:tcPr>
            <w:tcW w:w="1383" w:type="dxa"/>
            <w:noWrap/>
            <w:hideMark/>
          </w:tcPr>
          <w:p w14:paraId="7A2DB70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624.453.274</w:t>
            </w:r>
          </w:p>
        </w:tc>
        <w:tc>
          <w:tcPr>
            <w:tcW w:w="1383" w:type="dxa"/>
            <w:noWrap/>
            <w:hideMark/>
          </w:tcPr>
          <w:p w14:paraId="46D282E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422.293.134</w:t>
            </w:r>
          </w:p>
        </w:tc>
        <w:tc>
          <w:tcPr>
            <w:tcW w:w="1383" w:type="dxa"/>
            <w:noWrap/>
            <w:hideMark/>
          </w:tcPr>
          <w:p w14:paraId="14F55E6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470.483.985</w:t>
            </w:r>
          </w:p>
        </w:tc>
        <w:tc>
          <w:tcPr>
            <w:tcW w:w="1383" w:type="dxa"/>
            <w:noWrap/>
            <w:hideMark/>
          </w:tcPr>
          <w:p w14:paraId="2433072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451.244.660</w:t>
            </w:r>
          </w:p>
        </w:tc>
        <w:tc>
          <w:tcPr>
            <w:tcW w:w="1383" w:type="dxa"/>
            <w:noWrap/>
            <w:hideMark/>
          </w:tcPr>
          <w:p w14:paraId="54A75C4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552.735.039</w:t>
            </w:r>
          </w:p>
        </w:tc>
      </w:tr>
      <w:tr w:rsidR="00E94E15" w:rsidRPr="0028734B" w14:paraId="410C678F" w14:textId="77777777" w:rsidTr="003A0863">
        <w:trPr>
          <w:trHeight w:val="249"/>
          <w:jc w:val="center"/>
        </w:trPr>
        <w:tc>
          <w:tcPr>
            <w:cnfStyle w:val="001000000000" w:firstRow="0" w:lastRow="0" w:firstColumn="1" w:lastColumn="0" w:oddVBand="0" w:evenVBand="0" w:oddHBand="0" w:evenHBand="0" w:firstRowFirstColumn="0" w:firstRowLastColumn="0" w:lastRowFirstColumn="0" w:lastRowLastColumn="0"/>
            <w:tcW w:w="1209" w:type="dxa"/>
            <w:noWrap/>
            <w:hideMark/>
          </w:tcPr>
          <w:p w14:paraId="2070CE40"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4409</w:t>
            </w:r>
          </w:p>
        </w:tc>
        <w:tc>
          <w:tcPr>
            <w:tcW w:w="1383" w:type="dxa"/>
            <w:noWrap/>
            <w:hideMark/>
          </w:tcPr>
          <w:p w14:paraId="22A5260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218.729</w:t>
            </w:r>
          </w:p>
        </w:tc>
        <w:tc>
          <w:tcPr>
            <w:tcW w:w="1383" w:type="dxa"/>
            <w:noWrap/>
            <w:hideMark/>
          </w:tcPr>
          <w:p w14:paraId="34B1681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422.142</w:t>
            </w:r>
          </w:p>
        </w:tc>
        <w:tc>
          <w:tcPr>
            <w:tcW w:w="1383" w:type="dxa"/>
            <w:noWrap/>
            <w:hideMark/>
          </w:tcPr>
          <w:p w14:paraId="14F1EF2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165.855</w:t>
            </w:r>
          </w:p>
        </w:tc>
        <w:tc>
          <w:tcPr>
            <w:tcW w:w="1383" w:type="dxa"/>
            <w:noWrap/>
            <w:hideMark/>
          </w:tcPr>
          <w:p w14:paraId="20706DA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458.587</w:t>
            </w:r>
          </w:p>
        </w:tc>
        <w:tc>
          <w:tcPr>
            <w:tcW w:w="1383" w:type="dxa"/>
            <w:noWrap/>
            <w:hideMark/>
          </w:tcPr>
          <w:p w14:paraId="142A97C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187.584</w:t>
            </w:r>
          </w:p>
        </w:tc>
      </w:tr>
      <w:tr w:rsidR="00E94E15" w:rsidRPr="0028734B" w14:paraId="0ABD4254" w14:textId="77777777" w:rsidTr="003A0863">
        <w:trPr>
          <w:trHeight w:val="249"/>
          <w:jc w:val="center"/>
        </w:trPr>
        <w:tc>
          <w:tcPr>
            <w:cnfStyle w:val="001000000000" w:firstRow="0" w:lastRow="0" w:firstColumn="1" w:lastColumn="0" w:oddVBand="0" w:evenVBand="0" w:oddHBand="0" w:evenHBand="0" w:firstRowFirstColumn="0" w:firstRowLastColumn="0" w:lastRowFirstColumn="0" w:lastRowLastColumn="0"/>
            <w:tcW w:w="1209" w:type="dxa"/>
            <w:noWrap/>
            <w:hideMark/>
          </w:tcPr>
          <w:p w14:paraId="13EDA561"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4412</w:t>
            </w:r>
          </w:p>
        </w:tc>
        <w:tc>
          <w:tcPr>
            <w:tcW w:w="1383" w:type="dxa"/>
            <w:noWrap/>
            <w:hideMark/>
          </w:tcPr>
          <w:p w14:paraId="1EEE383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843.066</w:t>
            </w:r>
          </w:p>
        </w:tc>
        <w:tc>
          <w:tcPr>
            <w:tcW w:w="1383" w:type="dxa"/>
            <w:noWrap/>
            <w:hideMark/>
          </w:tcPr>
          <w:p w14:paraId="33EF050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1.104.310</w:t>
            </w:r>
          </w:p>
        </w:tc>
        <w:tc>
          <w:tcPr>
            <w:tcW w:w="1383" w:type="dxa"/>
            <w:noWrap/>
            <w:hideMark/>
          </w:tcPr>
          <w:p w14:paraId="73A1753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83" w:type="dxa"/>
            <w:noWrap/>
            <w:hideMark/>
          </w:tcPr>
          <w:p w14:paraId="141BF49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83" w:type="dxa"/>
            <w:noWrap/>
            <w:hideMark/>
          </w:tcPr>
          <w:p w14:paraId="0F8209C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r>
      <w:tr w:rsidR="00E94E15" w:rsidRPr="0028734B" w14:paraId="4E138D98" w14:textId="77777777" w:rsidTr="003A0863">
        <w:trPr>
          <w:trHeight w:val="249"/>
          <w:jc w:val="center"/>
        </w:trPr>
        <w:tc>
          <w:tcPr>
            <w:cnfStyle w:val="001000000000" w:firstRow="0" w:lastRow="0" w:firstColumn="1" w:lastColumn="0" w:oddVBand="0" w:evenVBand="0" w:oddHBand="0" w:evenHBand="0" w:firstRowFirstColumn="0" w:firstRowLastColumn="0" w:lastRowFirstColumn="0" w:lastRowLastColumn="0"/>
            <w:tcW w:w="1209" w:type="dxa"/>
            <w:noWrap/>
            <w:hideMark/>
          </w:tcPr>
          <w:p w14:paraId="19A644BE"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4415</w:t>
            </w:r>
          </w:p>
        </w:tc>
        <w:tc>
          <w:tcPr>
            <w:tcW w:w="1383" w:type="dxa"/>
            <w:noWrap/>
            <w:hideMark/>
          </w:tcPr>
          <w:p w14:paraId="1AA7F7A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83" w:type="dxa"/>
            <w:noWrap/>
            <w:hideMark/>
          </w:tcPr>
          <w:p w14:paraId="38D4983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14.893</w:t>
            </w:r>
          </w:p>
        </w:tc>
        <w:tc>
          <w:tcPr>
            <w:tcW w:w="1383" w:type="dxa"/>
            <w:noWrap/>
            <w:hideMark/>
          </w:tcPr>
          <w:p w14:paraId="4EE0219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83" w:type="dxa"/>
            <w:noWrap/>
            <w:hideMark/>
          </w:tcPr>
          <w:p w14:paraId="07756CC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83" w:type="dxa"/>
            <w:noWrap/>
            <w:hideMark/>
          </w:tcPr>
          <w:p w14:paraId="3EDA0C3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452</w:t>
            </w:r>
          </w:p>
        </w:tc>
      </w:tr>
      <w:tr w:rsidR="00E94E15" w:rsidRPr="0028734B" w14:paraId="2A56D92E" w14:textId="77777777" w:rsidTr="003A0863">
        <w:trPr>
          <w:trHeight w:val="249"/>
          <w:jc w:val="center"/>
        </w:trPr>
        <w:tc>
          <w:tcPr>
            <w:cnfStyle w:val="001000000000" w:firstRow="0" w:lastRow="0" w:firstColumn="1" w:lastColumn="0" w:oddVBand="0" w:evenVBand="0" w:oddHBand="0" w:evenHBand="0" w:firstRowFirstColumn="0" w:firstRowLastColumn="0" w:lastRowFirstColumn="0" w:lastRowLastColumn="0"/>
            <w:tcW w:w="1209" w:type="dxa"/>
            <w:noWrap/>
            <w:hideMark/>
          </w:tcPr>
          <w:p w14:paraId="5F2BE479"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4418</w:t>
            </w:r>
          </w:p>
        </w:tc>
        <w:tc>
          <w:tcPr>
            <w:tcW w:w="1383" w:type="dxa"/>
            <w:noWrap/>
            <w:hideMark/>
          </w:tcPr>
          <w:p w14:paraId="31E8D12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5.736</w:t>
            </w:r>
          </w:p>
        </w:tc>
        <w:tc>
          <w:tcPr>
            <w:tcW w:w="1383" w:type="dxa"/>
            <w:noWrap/>
            <w:hideMark/>
          </w:tcPr>
          <w:p w14:paraId="4BAC547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269.560</w:t>
            </w:r>
          </w:p>
        </w:tc>
        <w:tc>
          <w:tcPr>
            <w:tcW w:w="1383" w:type="dxa"/>
            <w:noWrap/>
            <w:hideMark/>
          </w:tcPr>
          <w:p w14:paraId="2D30C21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12.972</w:t>
            </w:r>
          </w:p>
        </w:tc>
        <w:tc>
          <w:tcPr>
            <w:tcW w:w="1383" w:type="dxa"/>
            <w:noWrap/>
            <w:hideMark/>
          </w:tcPr>
          <w:p w14:paraId="42924E3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383" w:type="dxa"/>
            <w:noWrap/>
            <w:hideMark/>
          </w:tcPr>
          <w:p w14:paraId="01D02CE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35.646</w:t>
            </w:r>
          </w:p>
        </w:tc>
      </w:tr>
      <w:tr w:rsidR="00E94E15" w:rsidRPr="0028734B" w14:paraId="206BAC21" w14:textId="77777777" w:rsidTr="003A0863">
        <w:trPr>
          <w:trHeight w:val="249"/>
          <w:jc w:val="center"/>
        </w:trPr>
        <w:tc>
          <w:tcPr>
            <w:cnfStyle w:val="001000000000" w:firstRow="0" w:lastRow="0" w:firstColumn="1" w:lastColumn="0" w:oddVBand="0" w:evenVBand="0" w:oddHBand="0" w:evenHBand="0" w:firstRowFirstColumn="0" w:firstRowLastColumn="0" w:lastRowFirstColumn="0" w:lastRowLastColumn="0"/>
            <w:tcW w:w="1209" w:type="dxa"/>
            <w:noWrap/>
            <w:hideMark/>
          </w:tcPr>
          <w:p w14:paraId="60D695F3"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4419</w:t>
            </w:r>
          </w:p>
        </w:tc>
        <w:tc>
          <w:tcPr>
            <w:tcW w:w="1383" w:type="dxa"/>
            <w:noWrap/>
            <w:hideMark/>
          </w:tcPr>
          <w:p w14:paraId="23436CC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83" w:type="dxa"/>
            <w:noWrap/>
            <w:hideMark/>
          </w:tcPr>
          <w:p w14:paraId="6CB0346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83" w:type="dxa"/>
            <w:noWrap/>
            <w:hideMark/>
          </w:tcPr>
          <w:p w14:paraId="3ED6484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83" w:type="dxa"/>
            <w:noWrap/>
            <w:hideMark/>
          </w:tcPr>
          <w:p w14:paraId="3D9F99F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83" w:type="dxa"/>
            <w:noWrap/>
            <w:hideMark/>
          </w:tcPr>
          <w:p w14:paraId="2EE19DB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3.835</w:t>
            </w:r>
          </w:p>
        </w:tc>
      </w:tr>
      <w:tr w:rsidR="00E94E15" w:rsidRPr="0028734B" w14:paraId="1EEFCA9E" w14:textId="77777777" w:rsidTr="003A0863">
        <w:trPr>
          <w:trHeight w:val="249"/>
          <w:jc w:val="center"/>
        </w:trPr>
        <w:tc>
          <w:tcPr>
            <w:cnfStyle w:val="001000000000" w:firstRow="0" w:lastRow="0" w:firstColumn="1" w:lastColumn="0" w:oddVBand="0" w:evenVBand="0" w:oddHBand="0" w:evenHBand="0" w:firstRowFirstColumn="0" w:firstRowLastColumn="0" w:lastRowFirstColumn="0" w:lastRowLastColumn="0"/>
            <w:tcW w:w="1209" w:type="dxa"/>
            <w:noWrap/>
            <w:hideMark/>
          </w:tcPr>
          <w:p w14:paraId="5DB72822" w14:textId="77777777" w:rsidR="00E94E15" w:rsidRPr="0028734B" w:rsidRDefault="00E94E15" w:rsidP="00B422FE">
            <w:pPr>
              <w:jc w:val="right"/>
              <w:rPr>
                <w:rFonts w:eastAsia="Times New Roman" w:cstheme="minorHAnsi"/>
                <w:color w:val="000000"/>
                <w:sz w:val="20"/>
                <w:szCs w:val="20"/>
                <w:lang w:eastAsia="hr-HR"/>
              </w:rPr>
            </w:pPr>
            <w:r w:rsidRPr="0028734B">
              <w:rPr>
                <w:rFonts w:eastAsia="Times New Roman" w:cstheme="minorHAnsi"/>
                <w:color w:val="000000"/>
                <w:sz w:val="20"/>
                <w:szCs w:val="20"/>
                <w:lang w:eastAsia="hr-HR"/>
              </w:rPr>
              <w:t>9403</w:t>
            </w:r>
          </w:p>
        </w:tc>
        <w:tc>
          <w:tcPr>
            <w:tcW w:w="1383" w:type="dxa"/>
            <w:noWrap/>
            <w:hideMark/>
          </w:tcPr>
          <w:p w14:paraId="568B786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144.002</w:t>
            </w:r>
          </w:p>
        </w:tc>
        <w:tc>
          <w:tcPr>
            <w:tcW w:w="1383" w:type="dxa"/>
            <w:noWrap/>
            <w:hideMark/>
          </w:tcPr>
          <w:p w14:paraId="3F967E9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83" w:type="dxa"/>
            <w:noWrap/>
            <w:hideMark/>
          </w:tcPr>
          <w:p w14:paraId="0B82BCF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83" w:type="dxa"/>
            <w:noWrap/>
            <w:hideMark/>
          </w:tcPr>
          <w:p w14:paraId="319861B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0</w:t>
            </w:r>
          </w:p>
        </w:tc>
        <w:tc>
          <w:tcPr>
            <w:tcW w:w="1383" w:type="dxa"/>
            <w:noWrap/>
            <w:hideMark/>
          </w:tcPr>
          <w:p w14:paraId="3DE896D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28734B">
              <w:rPr>
                <w:rFonts w:eastAsia="Times New Roman" w:cstheme="minorHAnsi"/>
                <w:color w:val="000000"/>
                <w:sz w:val="20"/>
                <w:szCs w:val="20"/>
                <w:lang w:eastAsia="hr-HR"/>
              </w:rPr>
              <w:t>1.441.490</w:t>
            </w:r>
          </w:p>
        </w:tc>
      </w:tr>
    </w:tbl>
    <w:p w14:paraId="703CC352" w14:textId="77777777" w:rsidR="00E94E15" w:rsidRPr="003A0863" w:rsidRDefault="00E94E15" w:rsidP="003A0863">
      <w:pPr>
        <w:spacing w:before="240"/>
        <w:jc w:val="center"/>
        <w:rPr>
          <w:i/>
          <w:iCs/>
        </w:rPr>
      </w:pPr>
      <w:r w:rsidRPr="003A0863">
        <w:rPr>
          <w:i/>
          <w:iCs/>
          <w:color w:val="4472C4" w:themeColor="accent5"/>
          <w:sz w:val="20"/>
          <w:szCs w:val="20"/>
        </w:rPr>
        <w:t>Izvor: HGK; DZS, obrada autora</w:t>
      </w:r>
    </w:p>
    <w:p w14:paraId="661E1C45" w14:textId="50D99A33" w:rsidR="00E94E15" w:rsidRDefault="00E94E15" w:rsidP="00E94E15">
      <w:pPr>
        <w:rPr>
          <w:b/>
          <w:bCs/>
          <w:u w:val="single"/>
        </w:rPr>
      </w:pPr>
    </w:p>
    <w:p w14:paraId="2C2F6A18" w14:textId="77777777" w:rsidR="00E94E15" w:rsidRPr="0028734B" w:rsidRDefault="00E94E15" w:rsidP="003A0863">
      <w:pPr>
        <w:spacing w:line="276" w:lineRule="auto"/>
        <w:jc w:val="both"/>
        <w:rPr>
          <w:b/>
          <w:bCs/>
          <w:u w:val="single"/>
        </w:rPr>
      </w:pPr>
      <w:r w:rsidRPr="0028734B">
        <w:rPr>
          <w:b/>
          <w:bCs/>
          <w:u w:val="single"/>
        </w:rPr>
        <w:t>Slovačka</w:t>
      </w:r>
    </w:p>
    <w:p w14:paraId="1E3CB3AB" w14:textId="4EC0D92A" w:rsidR="00C62963" w:rsidRDefault="00E94E15" w:rsidP="003A0863">
      <w:pPr>
        <w:spacing w:line="276" w:lineRule="auto"/>
        <w:jc w:val="both"/>
      </w:pPr>
      <w:r w:rsidRPr="0028734B">
        <w:t xml:space="preserve">U razdoblju od 2015. do 2019. godine Hrvatska je na tržište Slovačke izvezla ukupno proizvoda u vrijednosti većoj od 1,5 milijardi kuna što je svrstava na šesto mjesto vodećih izvoznih tržišta za hrvatsku drvnu industriju. Hrvatski izvoz u Slovačku do 2018. godine bilježi stabilne stope rasta da bi u posljednje dvije godine zabilježeno snažno smanjenje izvoza koji je u odnosu na prethodne godine prepolovljen. </w:t>
      </w:r>
    </w:p>
    <w:p w14:paraId="57580782" w14:textId="77777777" w:rsidR="00C62963" w:rsidRPr="0028734B" w:rsidRDefault="00C62963" w:rsidP="003A0863">
      <w:pPr>
        <w:spacing w:line="276" w:lineRule="auto"/>
        <w:jc w:val="both"/>
      </w:pPr>
    </w:p>
    <w:p w14:paraId="458AD3BE" w14:textId="7B85EBD4" w:rsidR="00C62963" w:rsidRDefault="00C62963" w:rsidP="00C62963">
      <w:pPr>
        <w:pStyle w:val="Caption"/>
        <w:keepNext/>
        <w:jc w:val="center"/>
      </w:pPr>
      <w:bookmarkStart w:id="64" w:name="_Toc66873545"/>
      <w:r>
        <w:t xml:space="preserve">Grafikon </w:t>
      </w:r>
      <w:fldSimple w:instr=" SEQ Grafikon \* ARABIC ">
        <w:r w:rsidR="00B30CFE">
          <w:rPr>
            <w:noProof/>
          </w:rPr>
          <w:t>26</w:t>
        </w:r>
      </w:fldSimple>
      <w:r>
        <w:t xml:space="preserve"> </w:t>
      </w:r>
      <w:r w:rsidRPr="00240E6F">
        <w:t>Izvoz u Slovačku od 20</w:t>
      </w:r>
      <w:r>
        <w:t>1</w:t>
      </w:r>
      <w:r w:rsidRPr="00240E6F">
        <w:t>5-2019, prema tarifnim brojevima, u kunama</w:t>
      </w:r>
      <w:bookmarkEnd w:id="64"/>
    </w:p>
    <w:p w14:paraId="6B5E6FD1" w14:textId="77777777" w:rsidR="00E94E15" w:rsidRPr="0028734B" w:rsidRDefault="00E94E15" w:rsidP="00E94E15">
      <w:pPr>
        <w:jc w:val="center"/>
        <w:rPr>
          <w:color w:val="FF0000"/>
        </w:rPr>
      </w:pPr>
      <w:r w:rsidRPr="0028734B">
        <w:rPr>
          <w:noProof/>
          <w:color w:val="FF0000"/>
          <w:lang w:val="en-US"/>
        </w:rPr>
        <w:drawing>
          <wp:inline distT="0" distB="0" distL="0" distR="0" wp14:anchorId="74E06F6F" wp14:editId="45F95F9D">
            <wp:extent cx="5709894" cy="2952750"/>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4586" cy="2981033"/>
                    </a:xfrm>
                    <a:prstGeom prst="rect">
                      <a:avLst/>
                    </a:prstGeom>
                    <a:noFill/>
                  </pic:spPr>
                </pic:pic>
              </a:graphicData>
            </a:graphic>
          </wp:inline>
        </w:drawing>
      </w:r>
    </w:p>
    <w:p w14:paraId="20F4910D" w14:textId="77777777" w:rsidR="00E94E15" w:rsidRPr="00C62963" w:rsidRDefault="00E94E15" w:rsidP="00C62963">
      <w:pPr>
        <w:spacing w:before="240"/>
        <w:jc w:val="center"/>
        <w:rPr>
          <w:i/>
          <w:iCs/>
          <w:color w:val="4472C4" w:themeColor="accent5"/>
          <w:sz w:val="20"/>
          <w:szCs w:val="20"/>
        </w:rPr>
      </w:pPr>
      <w:r w:rsidRPr="00C62963">
        <w:rPr>
          <w:i/>
          <w:iCs/>
          <w:color w:val="4472C4" w:themeColor="accent5"/>
          <w:sz w:val="20"/>
          <w:szCs w:val="20"/>
        </w:rPr>
        <w:t>Izvor: HGK; DZS, obrada autora</w:t>
      </w:r>
    </w:p>
    <w:p w14:paraId="403F5D40" w14:textId="77777777" w:rsidR="00C62963" w:rsidRDefault="00C62963" w:rsidP="00E94E15">
      <w:pPr>
        <w:jc w:val="both"/>
      </w:pPr>
    </w:p>
    <w:p w14:paraId="674B0EBB" w14:textId="28AE690E" w:rsidR="00C62963" w:rsidRDefault="00E94E15" w:rsidP="00C62963">
      <w:pPr>
        <w:spacing w:line="276" w:lineRule="auto"/>
        <w:jc w:val="both"/>
      </w:pPr>
      <w:r w:rsidRPr="0028734B">
        <w:t xml:space="preserve">Hrvatskim izvozom dominiraju proizvodi iz skupine 9401 (Sjedala neovisno može li ih se pretvoriti u ležajeve ili ne, i njihovi dijelovi koji čine oko 92% ukupnog izvoza i u posljednje dvije godine bilježe značajno smanjenje izvoza. Od ostalih proizvoda možemo samo istaknuti one iz skupine 4408 (Listovi za furniranje (uključujući one dobivene rezanjem laminiranog drva nožem), za šperploče ili za slična laminirana drva i ostalo drvo, piljeno po dužini, rezano nožem ili ljušteno, neovisno je li blanjano, brušeno, spojeno ili </w:t>
      </w:r>
      <w:r w:rsidRPr="0028734B">
        <w:lastRenderedPageBreak/>
        <w:t xml:space="preserve">spojeno na krajevima ili ne, debljine ne veće od 6 mm) koji čine oko 3% ukupnog izvoza hrvatske drvne industrije u Slovačku iako i oni bilježe smanjenje izvozne aktivnosti. Na ostale proizvode odnose se zanemarivi udjeli. </w:t>
      </w:r>
    </w:p>
    <w:p w14:paraId="46010438" w14:textId="77777777" w:rsidR="00C62963" w:rsidRDefault="00C62963" w:rsidP="00C62963">
      <w:pPr>
        <w:spacing w:line="276" w:lineRule="auto"/>
        <w:jc w:val="both"/>
      </w:pPr>
    </w:p>
    <w:p w14:paraId="1B9C55AC" w14:textId="293F44B0" w:rsidR="00C62963" w:rsidRDefault="00C62963" w:rsidP="00C62963">
      <w:pPr>
        <w:pStyle w:val="Caption"/>
        <w:keepNext/>
        <w:jc w:val="center"/>
      </w:pPr>
      <w:bookmarkStart w:id="65" w:name="_Toc66873505"/>
      <w:r>
        <w:t xml:space="preserve">Tablica </w:t>
      </w:r>
      <w:fldSimple w:instr=" SEQ Tablica \* ARABIC ">
        <w:r w:rsidR="00B30CFE">
          <w:rPr>
            <w:noProof/>
          </w:rPr>
          <w:t>21</w:t>
        </w:r>
      </w:fldSimple>
      <w:r>
        <w:t xml:space="preserve"> </w:t>
      </w:r>
      <w:r w:rsidRPr="001B1DAE">
        <w:t>Izvoz u Slovačku po godinama i tarifnim brojevima</w:t>
      </w:r>
      <w:bookmarkEnd w:id="65"/>
    </w:p>
    <w:tbl>
      <w:tblPr>
        <w:tblStyle w:val="GridTable1Light-Accent1"/>
        <w:tblpPr w:leftFromText="180" w:rightFromText="180" w:vertAnchor="text" w:horzAnchor="margin" w:tblpXSpec="center" w:tblpY="390"/>
        <w:tblW w:w="7912" w:type="dxa"/>
        <w:tblLook w:val="04A0" w:firstRow="1" w:lastRow="0" w:firstColumn="1" w:lastColumn="0" w:noHBand="0" w:noVBand="1"/>
      </w:tblPr>
      <w:tblGrid>
        <w:gridCol w:w="1177"/>
        <w:gridCol w:w="1347"/>
        <w:gridCol w:w="1347"/>
        <w:gridCol w:w="1347"/>
        <w:gridCol w:w="1347"/>
        <w:gridCol w:w="1347"/>
      </w:tblGrid>
      <w:tr w:rsidR="00E94E15" w:rsidRPr="0028734B" w14:paraId="600C642D" w14:textId="77777777" w:rsidTr="00B422FE">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3C8BB0CB" w14:textId="77777777" w:rsidR="00E94E15" w:rsidRPr="0028734B" w:rsidRDefault="00E94E15" w:rsidP="00B422FE">
            <w:pPr>
              <w:rPr>
                <w:rFonts w:ascii="Times New Roman" w:eastAsia="Times New Roman" w:hAnsi="Times New Roman"/>
                <w:sz w:val="20"/>
                <w:szCs w:val="20"/>
                <w:lang w:eastAsia="hr-HR"/>
              </w:rPr>
            </w:pPr>
          </w:p>
        </w:tc>
        <w:tc>
          <w:tcPr>
            <w:tcW w:w="1347" w:type="dxa"/>
            <w:noWrap/>
            <w:hideMark/>
          </w:tcPr>
          <w:p w14:paraId="560A3EF3"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2015</w:t>
            </w:r>
          </w:p>
        </w:tc>
        <w:tc>
          <w:tcPr>
            <w:tcW w:w="1347" w:type="dxa"/>
            <w:noWrap/>
            <w:hideMark/>
          </w:tcPr>
          <w:p w14:paraId="621DDCFF"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2016</w:t>
            </w:r>
          </w:p>
        </w:tc>
        <w:tc>
          <w:tcPr>
            <w:tcW w:w="1347" w:type="dxa"/>
            <w:noWrap/>
            <w:hideMark/>
          </w:tcPr>
          <w:p w14:paraId="2EB411FB"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2017</w:t>
            </w:r>
          </w:p>
        </w:tc>
        <w:tc>
          <w:tcPr>
            <w:tcW w:w="1347" w:type="dxa"/>
            <w:noWrap/>
            <w:hideMark/>
          </w:tcPr>
          <w:p w14:paraId="4D22A0E0"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2018</w:t>
            </w:r>
          </w:p>
        </w:tc>
        <w:tc>
          <w:tcPr>
            <w:tcW w:w="1347" w:type="dxa"/>
            <w:noWrap/>
            <w:hideMark/>
          </w:tcPr>
          <w:p w14:paraId="44829149"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2019</w:t>
            </w:r>
          </w:p>
        </w:tc>
      </w:tr>
      <w:tr w:rsidR="00E94E15" w:rsidRPr="0028734B" w14:paraId="6E1E6FA3"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566BF733"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4401</w:t>
            </w:r>
          </w:p>
        </w:tc>
        <w:tc>
          <w:tcPr>
            <w:tcW w:w="1347" w:type="dxa"/>
            <w:noWrap/>
            <w:hideMark/>
          </w:tcPr>
          <w:p w14:paraId="06F74C1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819.589</w:t>
            </w:r>
          </w:p>
        </w:tc>
        <w:tc>
          <w:tcPr>
            <w:tcW w:w="1347" w:type="dxa"/>
            <w:noWrap/>
            <w:hideMark/>
          </w:tcPr>
          <w:p w14:paraId="582F3C7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551.781</w:t>
            </w:r>
          </w:p>
        </w:tc>
        <w:tc>
          <w:tcPr>
            <w:tcW w:w="1347" w:type="dxa"/>
            <w:noWrap/>
            <w:hideMark/>
          </w:tcPr>
          <w:p w14:paraId="2730665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2.512.755</w:t>
            </w:r>
          </w:p>
        </w:tc>
        <w:tc>
          <w:tcPr>
            <w:tcW w:w="1347" w:type="dxa"/>
            <w:noWrap/>
            <w:hideMark/>
          </w:tcPr>
          <w:p w14:paraId="06D31D2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3.160.832</w:t>
            </w:r>
          </w:p>
        </w:tc>
        <w:tc>
          <w:tcPr>
            <w:tcW w:w="1347" w:type="dxa"/>
            <w:noWrap/>
            <w:hideMark/>
          </w:tcPr>
          <w:p w14:paraId="6C1148B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857.346</w:t>
            </w:r>
          </w:p>
        </w:tc>
      </w:tr>
      <w:tr w:rsidR="00E94E15" w:rsidRPr="0028734B" w14:paraId="0BD4D57D"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20ADA90B"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4402</w:t>
            </w:r>
          </w:p>
        </w:tc>
        <w:tc>
          <w:tcPr>
            <w:tcW w:w="1347" w:type="dxa"/>
            <w:noWrap/>
            <w:hideMark/>
          </w:tcPr>
          <w:p w14:paraId="413AC2F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065671E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98</w:t>
            </w:r>
          </w:p>
        </w:tc>
        <w:tc>
          <w:tcPr>
            <w:tcW w:w="1347" w:type="dxa"/>
            <w:noWrap/>
            <w:hideMark/>
          </w:tcPr>
          <w:p w14:paraId="3D5B405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996.064</w:t>
            </w:r>
          </w:p>
        </w:tc>
        <w:tc>
          <w:tcPr>
            <w:tcW w:w="1347" w:type="dxa"/>
            <w:noWrap/>
            <w:hideMark/>
          </w:tcPr>
          <w:p w14:paraId="70BF482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w:t>
            </w:r>
          </w:p>
        </w:tc>
        <w:tc>
          <w:tcPr>
            <w:tcW w:w="1347" w:type="dxa"/>
            <w:noWrap/>
            <w:hideMark/>
          </w:tcPr>
          <w:p w14:paraId="753EF89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r>
      <w:tr w:rsidR="00E94E15" w:rsidRPr="0028734B" w14:paraId="26FCDBD5"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7F0EDB45"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4403</w:t>
            </w:r>
          </w:p>
        </w:tc>
        <w:tc>
          <w:tcPr>
            <w:tcW w:w="1347" w:type="dxa"/>
            <w:noWrap/>
            <w:hideMark/>
          </w:tcPr>
          <w:p w14:paraId="77FEF57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108.586</w:t>
            </w:r>
          </w:p>
        </w:tc>
        <w:tc>
          <w:tcPr>
            <w:tcW w:w="1347" w:type="dxa"/>
            <w:noWrap/>
            <w:hideMark/>
          </w:tcPr>
          <w:p w14:paraId="0B1C3CA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1.837.666</w:t>
            </w:r>
          </w:p>
        </w:tc>
        <w:tc>
          <w:tcPr>
            <w:tcW w:w="1347" w:type="dxa"/>
            <w:noWrap/>
            <w:hideMark/>
          </w:tcPr>
          <w:p w14:paraId="554F01A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16.706.734</w:t>
            </w:r>
          </w:p>
        </w:tc>
        <w:tc>
          <w:tcPr>
            <w:tcW w:w="1347" w:type="dxa"/>
            <w:noWrap/>
            <w:hideMark/>
          </w:tcPr>
          <w:p w14:paraId="52FFEFC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440.739</w:t>
            </w:r>
          </w:p>
        </w:tc>
        <w:tc>
          <w:tcPr>
            <w:tcW w:w="1347" w:type="dxa"/>
            <w:noWrap/>
            <w:hideMark/>
          </w:tcPr>
          <w:p w14:paraId="3F9DE23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r>
      <w:tr w:rsidR="00E94E15" w:rsidRPr="0028734B" w14:paraId="34F29C07"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4D8A5185"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4406</w:t>
            </w:r>
          </w:p>
        </w:tc>
        <w:tc>
          <w:tcPr>
            <w:tcW w:w="1347" w:type="dxa"/>
            <w:noWrap/>
            <w:hideMark/>
          </w:tcPr>
          <w:p w14:paraId="4E663EA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274.394</w:t>
            </w:r>
          </w:p>
        </w:tc>
        <w:tc>
          <w:tcPr>
            <w:tcW w:w="1347" w:type="dxa"/>
            <w:noWrap/>
            <w:hideMark/>
          </w:tcPr>
          <w:p w14:paraId="437F20C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7F19596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0A874F2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03F3A44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r>
      <w:tr w:rsidR="00E94E15" w:rsidRPr="0028734B" w14:paraId="36553AAB"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5A5876A8"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4407</w:t>
            </w:r>
          </w:p>
        </w:tc>
        <w:tc>
          <w:tcPr>
            <w:tcW w:w="1347" w:type="dxa"/>
            <w:noWrap/>
            <w:hideMark/>
          </w:tcPr>
          <w:p w14:paraId="0ECCFB2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3.121.917</w:t>
            </w:r>
          </w:p>
        </w:tc>
        <w:tc>
          <w:tcPr>
            <w:tcW w:w="1347" w:type="dxa"/>
            <w:noWrap/>
            <w:hideMark/>
          </w:tcPr>
          <w:p w14:paraId="68CACA4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3.599.881</w:t>
            </w:r>
          </w:p>
        </w:tc>
        <w:tc>
          <w:tcPr>
            <w:tcW w:w="1347" w:type="dxa"/>
            <w:noWrap/>
            <w:hideMark/>
          </w:tcPr>
          <w:p w14:paraId="46BEBC7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3.888.226</w:t>
            </w:r>
          </w:p>
        </w:tc>
        <w:tc>
          <w:tcPr>
            <w:tcW w:w="1347" w:type="dxa"/>
            <w:noWrap/>
            <w:hideMark/>
          </w:tcPr>
          <w:p w14:paraId="1E51F82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5.013.781</w:t>
            </w:r>
          </w:p>
        </w:tc>
        <w:tc>
          <w:tcPr>
            <w:tcW w:w="1347" w:type="dxa"/>
            <w:noWrap/>
            <w:hideMark/>
          </w:tcPr>
          <w:p w14:paraId="49AABE5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3.248.216</w:t>
            </w:r>
          </w:p>
        </w:tc>
      </w:tr>
      <w:tr w:rsidR="00E94E15" w:rsidRPr="0028734B" w14:paraId="5AF291C5"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7EB87FE5"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4408</w:t>
            </w:r>
          </w:p>
        </w:tc>
        <w:tc>
          <w:tcPr>
            <w:tcW w:w="1347" w:type="dxa"/>
            <w:noWrap/>
            <w:hideMark/>
          </w:tcPr>
          <w:p w14:paraId="070F62D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9.447.043</w:t>
            </w:r>
          </w:p>
        </w:tc>
        <w:tc>
          <w:tcPr>
            <w:tcW w:w="1347" w:type="dxa"/>
            <w:noWrap/>
            <w:hideMark/>
          </w:tcPr>
          <w:p w14:paraId="745076B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14.840.460</w:t>
            </w:r>
          </w:p>
        </w:tc>
        <w:tc>
          <w:tcPr>
            <w:tcW w:w="1347" w:type="dxa"/>
            <w:noWrap/>
            <w:hideMark/>
          </w:tcPr>
          <w:p w14:paraId="4DE696A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9.471.803</w:t>
            </w:r>
          </w:p>
        </w:tc>
        <w:tc>
          <w:tcPr>
            <w:tcW w:w="1347" w:type="dxa"/>
            <w:noWrap/>
            <w:hideMark/>
          </w:tcPr>
          <w:p w14:paraId="222D840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7.344.876</w:t>
            </w:r>
          </w:p>
        </w:tc>
        <w:tc>
          <w:tcPr>
            <w:tcW w:w="1347" w:type="dxa"/>
            <w:noWrap/>
            <w:hideMark/>
          </w:tcPr>
          <w:p w14:paraId="472E6C0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5.669.370</w:t>
            </w:r>
          </w:p>
        </w:tc>
      </w:tr>
      <w:tr w:rsidR="00E94E15" w:rsidRPr="0028734B" w14:paraId="5CE93042"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26CF14E0"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4409</w:t>
            </w:r>
          </w:p>
        </w:tc>
        <w:tc>
          <w:tcPr>
            <w:tcW w:w="1347" w:type="dxa"/>
            <w:noWrap/>
            <w:hideMark/>
          </w:tcPr>
          <w:p w14:paraId="716094D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3.559.405</w:t>
            </w:r>
          </w:p>
        </w:tc>
        <w:tc>
          <w:tcPr>
            <w:tcW w:w="1347" w:type="dxa"/>
            <w:noWrap/>
            <w:hideMark/>
          </w:tcPr>
          <w:p w14:paraId="213AD02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1.293.926</w:t>
            </w:r>
          </w:p>
        </w:tc>
        <w:tc>
          <w:tcPr>
            <w:tcW w:w="1347" w:type="dxa"/>
            <w:noWrap/>
            <w:hideMark/>
          </w:tcPr>
          <w:p w14:paraId="685120B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1.393.791</w:t>
            </w:r>
          </w:p>
        </w:tc>
        <w:tc>
          <w:tcPr>
            <w:tcW w:w="1347" w:type="dxa"/>
            <w:noWrap/>
            <w:hideMark/>
          </w:tcPr>
          <w:p w14:paraId="0B60180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1.331.030</w:t>
            </w:r>
          </w:p>
        </w:tc>
        <w:tc>
          <w:tcPr>
            <w:tcW w:w="1347" w:type="dxa"/>
            <w:noWrap/>
            <w:hideMark/>
          </w:tcPr>
          <w:p w14:paraId="00872D8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2.109.054</w:t>
            </w:r>
          </w:p>
        </w:tc>
      </w:tr>
      <w:tr w:rsidR="00E94E15" w:rsidRPr="0028734B" w14:paraId="574265F7"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78ED4CFC"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4410</w:t>
            </w:r>
          </w:p>
        </w:tc>
        <w:tc>
          <w:tcPr>
            <w:tcW w:w="1347" w:type="dxa"/>
            <w:noWrap/>
            <w:hideMark/>
          </w:tcPr>
          <w:p w14:paraId="42AF524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1.263.455</w:t>
            </w:r>
          </w:p>
        </w:tc>
        <w:tc>
          <w:tcPr>
            <w:tcW w:w="1347" w:type="dxa"/>
            <w:noWrap/>
            <w:hideMark/>
          </w:tcPr>
          <w:p w14:paraId="5AF3B1C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587.317</w:t>
            </w:r>
          </w:p>
        </w:tc>
        <w:tc>
          <w:tcPr>
            <w:tcW w:w="1347" w:type="dxa"/>
            <w:noWrap/>
            <w:hideMark/>
          </w:tcPr>
          <w:p w14:paraId="51F7E62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1.718.968</w:t>
            </w:r>
          </w:p>
        </w:tc>
        <w:tc>
          <w:tcPr>
            <w:tcW w:w="1347" w:type="dxa"/>
            <w:noWrap/>
            <w:hideMark/>
          </w:tcPr>
          <w:p w14:paraId="2E461FB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2.295.773</w:t>
            </w:r>
          </w:p>
        </w:tc>
        <w:tc>
          <w:tcPr>
            <w:tcW w:w="1347" w:type="dxa"/>
            <w:noWrap/>
            <w:hideMark/>
          </w:tcPr>
          <w:p w14:paraId="533C9C3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838.800</w:t>
            </w:r>
          </w:p>
        </w:tc>
      </w:tr>
      <w:tr w:rsidR="00E94E15" w:rsidRPr="0028734B" w14:paraId="594A88F8"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294E891A"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4411</w:t>
            </w:r>
          </w:p>
        </w:tc>
        <w:tc>
          <w:tcPr>
            <w:tcW w:w="1347" w:type="dxa"/>
            <w:noWrap/>
            <w:hideMark/>
          </w:tcPr>
          <w:p w14:paraId="44EE722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160.852</w:t>
            </w:r>
          </w:p>
        </w:tc>
        <w:tc>
          <w:tcPr>
            <w:tcW w:w="1347" w:type="dxa"/>
            <w:noWrap/>
            <w:hideMark/>
          </w:tcPr>
          <w:p w14:paraId="0A9E157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201.983</w:t>
            </w:r>
          </w:p>
        </w:tc>
        <w:tc>
          <w:tcPr>
            <w:tcW w:w="1347" w:type="dxa"/>
            <w:noWrap/>
            <w:hideMark/>
          </w:tcPr>
          <w:p w14:paraId="6DAB35A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563.249</w:t>
            </w:r>
          </w:p>
        </w:tc>
        <w:tc>
          <w:tcPr>
            <w:tcW w:w="1347" w:type="dxa"/>
            <w:noWrap/>
            <w:hideMark/>
          </w:tcPr>
          <w:p w14:paraId="5C3607F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2.101.475</w:t>
            </w:r>
          </w:p>
        </w:tc>
        <w:tc>
          <w:tcPr>
            <w:tcW w:w="1347" w:type="dxa"/>
            <w:noWrap/>
            <w:hideMark/>
          </w:tcPr>
          <w:p w14:paraId="1FDC162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2.627.391</w:t>
            </w:r>
          </w:p>
        </w:tc>
      </w:tr>
      <w:tr w:rsidR="00E94E15" w:rsidRPr="0028734B" w14:paraId="497A4EA2"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1B7571C8"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4412</w:t>
            </w:r>
          </w:p>
        </w:tc>
        <w:tc>
          <w:tcPr>
            <w:tcW w:w="1347" w:type="dxa"/>
            <w:noWrap/>
            <w:hideMark/>
          </w:tcPr>
          <w:p w14:paraId="039AB76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285.251</w:t>
            </w:r>
          </w:p>
        </w:tc>
        <w:tc>
          <w:tcPr>
            <w:tcW w:w="1347" w:type="dxa"/>
            <w:noWrap/>
            <w:hideMark/>
          </w:tcPr>
          <w:p w14:paraId="617B01F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326.816</w:t>
            </w:r>
          </w:p>
        </w:tc>
        <w:tc>
          <w:tcPr>
            <w:tcW w:w="1347" w:type="dxa"/>
            <w:noWrap/>
            <w:hideMark/>
          </w:tcPr>
          <w:p w14:paraId="47087F1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2C00349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75.205</w:t>
            </w:r>
          </w:p>
        </w:tc>
        <w:tc>
          <w:tcPr>
            <w:tcW w:w="1347" w:type="dxa"/>
            <w:noWrap/>
            <w:hideMark/>
          </w:tcPr>
          <w:p w14:paraId="1EEEC7F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54.649</w:t>
            </w:r>
          </w:p>
        </w:tc>
      </w:tr>
      <w:tr w:rsidR="00E94E15" w:rsidRPr="0028734B" w14:paraId="38396B8F"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74277903"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4413</w:t>
            </w:r>
          </w:p>
        </w:tc>
        <w:tc>
          <w:tcPr>
            <w:tcW w:w="1347" w:type="dxa"/>
            <w:noWrap/>
            <w:hideMark/>
          </w:tcPr>
          <w:p w14:paraId="295A51F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09073D8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75D06B3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57ADEA8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460B3D3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22.268</w:t>
            </w:r>
          </w:p>
        </w:tc>
      </w:tr>
      <w:tr w:rsidR="00E94E15" w:rsidRPr="0028734B" w14:paraId="65FCC13F"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0DE02658"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4414</w:t>
            </w:r>
          </w:p>
        </w:tc>
        <w:tc>
          <w:tcPr>
            <w:tcW w:w="1347" w:type="dxa"/>
            <w:noWrap/>
            <w:hideMark/>
          </w:tcPr>
          <w:p w14:paraId="6B2BA5D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0485A82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576</w:t>
            </w:r>
          </w:p>
        </w:tc>
        <w:tc>
          <w:tcPr>
            <w:tcW w:w="1347" w:type="dxa"/>
            <w:noWrap/>
            <w:hideMark/>
          </w:tcPr>
          <w:p w14:paraId="168FEC6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2A6D134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35890E7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76</w:t>
            </w:r>
          </w:p>
        </w:tc>
      </w:tr>
      <w:tr w:rsidR="00E94E15" w:rsidRPr="0028734B" w14:paraId="20F02CE7"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2C8E7BC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4415</w:t>
            </w:r>
          </w:p>
        </w:tc>
        <w:tc>
          <w:tcPr>
            <w:tcW w:w="1347" w:type="dxa"/>
            <w:noWrap/>
            <w:hideMark/>
          </w:tcPr>
          <w:p w14:paraId="7130799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784.071</w:t>
            </w:r>
          </w:p>
        </w:tc>
        <w:tc>
          <w:tcPr>
            <w:tcW w:w="1347" w:type="dxa"/>
            <w:noWrap/>
            <w:hideMark/>
          </w:tcPr>
          <w:p w14:paraId="6BB52A9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844.655</w:t>
            </w:r>
          </w:p>
        </w:tc>
        <w:tc>
          <w:tcPr>
            <w:tcW w:w="1347" w:type="dxa"/>
            <w:noWrap/>
            <w:hideMark/>
          </w:tcPr>
          <w:p w14:paraId="203088A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947.281</w:t>
            </w:r>
          </w:p>
        </w:tc>
        <w:tc>
          <w:tcPr>
            <w:tcW w:w="1347" w:type="dxa"/>
            <w:noWrap/>
            <w:hideMark/>
          </w:tcPr>
          <w:p w14:paraId="00F72A6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920.499</w:t>
            </w:r>
          </w:p>
        </w:tc>
        <w:tc>
          <w:tcPr>
            <w:tcW w:w="1347" w:type="dxa"/>
            <w:noWrap/>
            <w:hideMark/>
          </w:tcPr>
          <w:p w14:paraId="2521E8E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1.224.991</w:t>
            </w:r>
          </w:p>
        </w:tc>
      </w:tr>
      <w:tr w:rsidR="00E94E15" w:rsidRPr="0028734B" w14:paraId="2A8B74DE"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38F75021"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4416</w:t>
            </w:r>
          </w:p>
        </w:tc>
        <w:tc>
          <w:tcPr>
            <w:tcW w:w="1347" w:type="dxa"/>
            <w:noWrap/>
            <w:hideMark/>
          </w:tcPr>
          <w:p w14:paraId="02C9D8A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1488FB3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13.783</w:t>
            </w:r>
          </w:p>
        </w:tc>
        <w:tc>
          <w:tcPr>
            <w:tcW w:w="1347" w:type="dxa"/>
            <w:noWrap/>
            <w:hideMark/>
          </w:tcPr>
          <w:p w14:paraId="661A85E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122.670</w:t>
            </w:r>
          </w:p>
        </w:tc>
        <w:tc>
          <w:tcPr>
            <w:tcW w:w="1347" w:type="dxa"/>
            <w:noWrap/>
            <w:hideMark/>
          </w:tcPr>
          <w:p w14:paraId="2290221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0E77F1F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r>
      <w:tr w:rsidR="00E94E15" w:rsidRPr="0028734B" w14:paraId="48CCA218"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430F2916"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4417</w:t>
            </w:r>
          </w:p>
        </w:tc>
        <w:tc>
          <w:tcPr>
            <w:tcW w:w="1347" w:type="dxa"/>
            <w:noWrap/>
            <w:hideMark/>
          </w:tcPr>
          <w:p w14:paraId="37A812E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45EAD11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5C63FB4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02ACAFA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6.639</w:t>
            </w:r>
          </w:p>
        </w:tc>
        <w:tc>
          <w:tcPr>
            <w:tcW w:w="1347" w:type="dxa"/>
            <w:noWrap/>
            <w:hideMark/>
          </w:tcPr>
          <w:p w14:paraId="35DBB57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6.146</w:t>
            </w:r>
          </w:p>
        </w:tc>
      </w:tr>
      <w:tr w:rsidR="00E94E15" w:rsidRPr="0028734B" w14:paraId="3FDB9E43"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6D734EBA"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4418</w:t>
            </w:r>
          </w:p>
        </w:tc>
        <w:tc>
          <w:tcPr>
            <w:tcW w:w="1347" w:type="dxa"/>
            <w:noWrap/>
            <w:hideMark/>
          </w:tcPr>
          <w:p w14:paraId="7BA037D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72.422</w:t>
            </w:r>
          </w:p>
        </w:tc>
        <w:tc>
          <w:tcPr>
            <w:tcW w:w="1347" w:type="dxa"/>
            <w:noWrap/>
            <w:hideMark/>
          </w:tcPr>
          <w:p w14:paraId="4C8C3B0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150.361</w:t>
            </w:r>
          </w:p>
        </w:tc>
        <w:tc>
          <w:tcPr>
            <w:tcW w:w="1347" w:type="dxa"/>
            <w:noWrap/>
            <w:hideMark/>
          </w:tcPr>
          <w:p w14:paraId="3AC2683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299.396</w:t>
            </w:r>
          </w:p>
        </w:tc>
        <w:tc>
          <w:tcPr>
            <w:tcW w:w="1347" w:type="dxa"/>
            <w:noWrap/>
            <w:hideMark/>
          </w:tcPr>
          <w:p w14:paraId="4F2507E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535.066</w:t>
            </w:r>
          </w:p>
        </w:tc>
        <w:tc>
          <w:tcPr>
            <w:tcW w:w="1347" w:type="dxa"/>
            <w:noWrap/>
            <w:hideMark/>
          </w:tcPr>
          <w:p w14:paraId="5AAD27C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192.821</w:t>
            </w:r>
          </w:p>
        </w:tc>
      </w:tr>
      <w:tr w:rsidR="00E94E15" w:rsidRPr="0028734B" w14:paraId="3C3E53B9"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6753472E"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4419</w:t>
            </w:r>
          </w:p>
        </w:tc>
        <w:tc>
          <w:tcPr>
            <w:tcW w:w="1347" w:type="dxa"/>
            <w:noWrap/>
            <w:hideMark/>
          </w:tcPr>
          <w:p w14:paraId="00DE9D8F" w14:textId="77777777" w:rsidR="00E94E15" w:rsidRPr="0028734B"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hr-HR"/>
              </w:rPr>
            </w:pPr>
          </w:p>
        </w:tc>
        <w:tc>
          <w:tcPr>
            <w:tcW w:w="1347" w:type="dxa"/>
            <w:noWrap/>
            <w:hideMark/>
          </w:tcPr>
          <w:p w14:paraId="774F355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1.414</w:t>
            </w:r>
          </w:p>
        </w:tc>
        <w:tc>
          <w:tcPr>
            <w:tcW w:w="1347" w:type="dxa"/>
            <w:noWrap/>
            <w:hideMark/>
          </w:tcPr>
          <w:p w14:paraId="34BF166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270</w:t>
            </w:r>
          </w:p>
        </w:tc>
        <w:tc>
          <w:tcPr>
            <w:tcW w:w="1347" w:type="dxa"/>
            <w:noWrap/>
            <w:hideMark/>
          </w:tcPr>
          <w:p w14:paraId="21CAC50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3.591</w:t>
            </w:r>
          </w:p>
        </w:tc>
        <w:tc>
          <w:tcPr>
            <w:tcW w:w="1347" w:type="dxa"/>
            <w:noWrap/>
            <w:hideMark/>
          </w:tcPr>
          <w:p w14:paraId="7AF5A16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4.476</w:t>
            </w:r>
          </w:p>
        </w:tc>
      </w:tr>
      <w:tr w:rsidR="00E94E15" w:rsidRPr="0028734B" w14:paraId="1CDFDDF2"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3E1EAF8E"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4420</w:t>
            </w:r>
          </w:p>
        </w:tc>
        <w:tc>
          <w:tcPr>
            <w:tcW w:w="1347" w:type="dxa"/>
            <w:noWrap/>
            <w:hideMark/>
          </w:tcPr>
          <w:p w14:paraId="3A41C22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07C1939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2848617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7BCF3ED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47" w:type="dxa"/>
            <w:noWrap/>
            <w:hideMark/>
          </w:tcPr>
          <w:p w14:paraId="58AA6B3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4.175</w:t>
            </w:r>
          </w:p>
        </w:tc>
      </w:tr>
      <w:tr w:rsidR="00E94E15" w:rsidRPr="0028734B" w14:paraId="0825F82A"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535252E5"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4421</w:t>
            </w:r>
          </w:p>
        </w:tc>
        <w:tc>
          <w:tcPr>
            <w:tcW w:w="1347" w:type="dxa"/>
            <w:noWrap/>
            <w:hideMark/>
          </w:tcPr>
          <w:p w14:paraId="18430E0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731.616</w:t>
            </w:r>
          </w:p>
        </w:tc>
        <w:tc>
          <w:tcPr>
            <w:tcW w:w="1347" w:type="dxa"/>
            <w:noWrap/>
            <w:hideMark/>
          </w:tcPr>
          <w:p w14:paraId="5F7F1A6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525.756</w:t>
            </w:r>
          </w:p>
        </w:tc>
        <w:tc>
          <w:tcPr>
            <w:tcW w:w="1347" w:type="dxa"/>
            <w:noWrap/>
            <w:hideMark/>
          </w:tcPr>
          <w:p w14:paraId="2A23FFA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628.296</w:t>
            </w:r>
          </w:p>
        </w:tc>
        <w:tc>
          <w:tcPr>
            <w:tcW w:w="1347" w:type="dxa"/>
            <w:noWrap/>
            <w:hideMark/>
          </w:tcPr>
          <w:p w14:paraId="4212E87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1.827</w:t>
            </w:r>
          </w:p>
        </w:tc>
        <w:tc>
          <w:tcPr>
            <w:tcW w:w="1347" w:type="dxa"/>
            <w:noWrap/>
            <w:hideMark/>
          </w:tcPr>
          <w:p w14:paraId="6A6D8F7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14.313</w:t>
            </w:r>
          </w:p>
        </w:tc>
      </w:tr>
      <w:tr w:rsidR="00E94E15" w:rsidRPr="0028734B" w14:paraId="72652786"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33AE299E"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9401</w:t>
            </w:r>
          </w:p>
        </w:tc>
        <w:tc>
          <w:tcPr>
            <w:tcW w:w="1347" w:type="dxa"/>
            <w:noWrap/>
            <w:hideMark/>
          </w:tcPr>
          <w:p w14:paraId="3B7F5B6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581.951.442</w:t>
            </w:r>
          </w:p>
        </w:tc>
        <w:tc>
          <w:tcPr>
            <w:tcW w:w="1347" w:type="dxa"/>
            <w:noWrap/>
            <w:hideMark/>
          </w:tcPr>
          <w:p w14:paraId="1FE16EE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476.314.352</w:t>
            </w:r>
          </w:p>
        </w:tc>
        <w:tc>
          <w:tcPr>
            <w:tcW w:w="1347" w:type="dxa"/>
            <w:noWrap/>
            <w:hideMark/>
          </w:tcPr>
          <w:p w14:paraId="2669805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388.321.732</w:t>
            </w:r>
          </w:p>
        </w:tc>
        <w:tc>
          <w:tcPr>
            <w:tcW w:w="1347" w:type="dxa"/>
            <w:noWrap/>
            <w:hideMark/>
          </w:tcPr>
          <w:p w14:paraId="386E832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132.982.711</w:t>
            </w:r>
          </w:p>
        </w:tc>
        <w:tc>
          <w:tcPr>
            <w:tcW w:w="1347" w:type="dxa"/>
            <w:noWrap/>
            <w:hideMark/>
          </w:tcPr>
          <w:p w14:paraId="02AAED7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135.454.350</w:t>
            </w:r>
          </w:p>
        </w:tc>
      </w:tr>
      <w:tr w:rsidR="00E94E15" w:rsidRPr="0028734B" w14:paraId="5CDF1E44"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2DAA4774"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9403</w:t>
            </w:r>
          </w:p>
        </w:tc>
        <w:tc>
          <w:tcPr>
            <w:tcW w:w="1347" w:type="dxa"/>
            <w:noWrap/>
            <w:hideMark/>
          </w:tcPr>
          <w:p w14:paraId="7883FCC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2.578.491</w:t>
            </w:r>
          </w:p>
        </w:tc>
        <w:tc>
          <w:tcPr>
            <w:tcW w:w="1347" w:type="dxa"/>
            <w:noWrap/>
            <w:hideMark/>
          </w:tcPr>
          <w:p w14:paraId="7A85AE7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2.489.695</w:t>
            </w:r>
          </w:p>
        </w:tc>
        <w:tc>
          <w:tcPr>
            <w:tcW w:w="1347" w:type="dxa"/>
            <w:noWrap/>
            <w:hideMark/>
          </w:tcPr>
          <w:p w14:paraId="758215F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1.569.806</w:t>
            </w:r>
          </w:p>
        </w:tc>
        <w:tc>
          <w:tcPr>
            <w:tcW w:w="1347" w:type="dxa"/>
            <w:noWrap/>
            <w:hideMark/>
          </w:tcPr>
          <w:p w14:paraId="1A919AB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3.529.157</w:t>
            </w:r>
          </w:p>
        </w:tc>
        <w:tc>
          <w:tcPr>
            <w:tcW w:w="1347" w:type="dxa"/>
            <w:noWrap/>
            <w:hideMark/>
          </w:tcPr>
          <w:p w14:paraId="5EEA482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1.463.313</w:t>
            </w:r>
          </w:p>
        </w:tc>
      </w:tr>
      <w:tr w:rsidR="00E94E15" w:rsidRPr="0028734B" w14:paraId="2D470A85" w14:textId="77777777" w:rsidTr="00B422FE">
        <w:trPr>
          <w:trHeight w:val="251"/>
        </w:trPr>
        <w:tc>
          <w:tcPr>
            <w:cnfStyle w:val="001000000000" w:firstRow="0" w:lastRow="0" w:firstColumn="1" w:lastColumn="0" w:oddVBand="0" w:evenVBand="0" w:oddHBand="0" w:evenHBand="0" w:firstRowFirstColumn="0" w:firstRowLastColumn="0" w:lastRowFirstColumn="0" w:lastRowLastColumn="0"/>
            <w:tcW w:w="1177" w:type="dxa"/>
            <w:noWrap/>
            <w:hideMark/>
          </w:tcPr>
          <w:p w14:paraId="7698FA94"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9406</w:t>
            </w:r>
          </w:p>
        </w:tc>
        <w:tc>
          <w:tcPr>
            <w:tcW w:w="1347" w:type="dxa"/>
            <w:noWrap/>
            <w:hideMark/>
          </w:tcPr>
          <w:p w14:paraId="65D204D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11.174.965</w:t>
            </w:r>
          </w:p>
        </w:tc>
        <w:tc>
          <w:tcPr>
            <w:tcW w:w="1347" w:type="dxa"/>
            <w:noWrap/>
            <w:hideMark/>
          </w:tcPr>
          <w:p w14:paraId="4510765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4.476.358</w:t>
            </w:r>
          </w:p>
        </w:tc>
        <w:tc>
          <w:tcPr>
            <w:tcW w:w="1347" w:type="dxa"/>
            <w:noWrap/>
            <w:hideMark/>
          </w:tcPr>
          <w:p w14:paraId="2399817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451.863</w:t>
            </w:r>
          </w:p>
        </w:tc>
        <w:tc>
          <w:tcPr>
            <w:tcW w:w="1347" w:type="dxa"/>
            <w:noWrap/>
            <w:hideMark/>
          </w:tcPr>
          <w:p w14:paraId="5309589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476.454</w:t>
            </w:r>
          </w:p>
        </w:tc>
        <w:tc>
          <w:tcPr>
            <w:tcW w:w="1347" w:type="dxa"/>
            <w:noWrap/>
            <w:hideMark/>
          </w:tcPr>
          <w:p w14:paraId="2899BF2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646.632</w:t>
            </w:r>
          </w:p>
        </w:tc>
      </w:tr>
    </w:tbl>
    <w:p w14:paraId="621A7BAB" w14:textId="77777777" w:rsidR="00E94E15" w:rsidRPr="0028734B" w:rsidRDefault="00E94E15" w:rsidP="00E94E15">
      <w:bookmarkStart w:id="66" w:name="_Hlk53742854"/>
    </w:p>
    <w:p w14:paraId="2D0748F5" w14:textId="77777777" w:rsidR="00E94E15" w:rsidRPr="0028734B" w:rsidRDefault="00E94E15" w:rsidP="00E94E15"/>
    <w:p w14:paraId="0B869FD2" w14:textId="77777777" w:rsidR="00E94E15" w:rsidRPr="0028734B" w:rsidRDefault="00E94E15" w:rsidP="00E94E15"/>
    <w:p w14:paraId="20D13F9A" w14:textId="77777777" w:rsidR="00C62963" w:rsidRDefault="00C62963" w:rsidP="00E94E15">
      <w:pPr>
        <w:jc w:val="center"/>
      </w:pPr>
      <w:bookmarkStart w:id="67" w:name="_Hlk56176915"/>
    </w:p>
    <w:p w14:paraId="073A457F" w14:textId="77777777" w:rsidR="00C62963" w:rsidRDefault="00C62963" w:rsidP="00E94E15">
      <w:pPr>
        <w:jc w:val="center"/>
      </w:pPr>
    </w:p>
    <w:p w14:paraId="58E7ABA7" w14:textId="77777777" w:rsidR="00C62963" w:rsidRDefault="00C62963" w:rsidP="00E94E15">
      <w:pPr>
        <w:jc w:val="center"/>
      </w:pPr>
    </w:p>
    <w:p w14:paraId="05F8D0DD" w14:textId="77777777" w:rsidR="00C62963" w:rsidRDefault="00C62963" w:rsidP="00E94E15">
      <w:pPr>
        <w:jc w:val="center"/>
      </w:pPr>
    </w:p>
    <w:p w14:paraId="5AF0F9CD" w14:textId="77777777" w:rsidR="00C62963" w:rsidRDefault="00C62963" w:rsidP="00E94E15">
      <w:pPr>
        <w:jc w:val="center"/>
      </w:pPr>
    </w:p>
    <w:p w14:paraId="0B16B1E8" w14:textId="77777777" w:rsidR="00C62963" w:rsidRDefault="00C62963" w:rsidP="00E94E15">
      <w:pPr>
        <w:jc w:val="center"/>
      </w:pPr>
    </w:p>
    <w:p w14:paraId="0B005E9E" w14:textId="77777777" w:rsidR="00C62963" w:rsidRDefault="00C62963" w:rsidP="00E94E15">
      <w:pPr>
        <w:jc w:val="center"/>
      </w:pPr>
    </w:p>
    <w:p w14:paraId="6A6604C0" w14:textId="77777777" w:rsidR="00C62963" w:rsidRDefault="00C62963" w:rsidP="00E94E15">
      <w:pPr>
        <w:jc w:val="center"/>
      </w:pPr>
    </w:p>
    <w:p w14:paraId="0163018B" w14:textId="77777777" w:rsidR="00C62963" w:rsidRDefault="00C62963" w:rsidP="00E94E15">
      <w:pPr>
        <w:jc w:val="center"/>
      </w:pPr>
    </w:p>
    <w:p w14:paraId="5CEBC140" w14:textId="77777777" w:rsidR="00C62963" w:rsidRDefault="00C62963" w:rsidP="00E94E15">
      <w:pPr>
        <w:jc w:val="center"/>
      </w:pPr>
    </w:p>
    <w:p w14:paraId="4B9A173D" w14:textId="77777777" w:rsidR="00C62963" w:rsidRDefault="00C62963" w:rsidP="00E94E15">
      <w:pPr>
        <w:jc w:val="center"/>
      </w:pPr>
    </w:p>
    <w:p w14:paraId="7E3C4097" w14:textId="77777777" w:rsidR="00C62963" w:rsidRDefault="00C62963" w:rsidP="00E94E15">
      <w:pPr>
        <w:jc w:val="center"/>
      </w:pPr>
    </w:p>
    <w:p w14:paraId="191E9214" w14:textId="77777777" w:rsidR="00C62963" w:rsidRDefault="00C62963" w:rsidP="00E94E15">
      <w:pPr>
        <w:jc w:val="center"/>
      </w:pPr>
    </w:p>
    <w:p w14:paraId="7F555CB2" w14:textId="77777777" w:rsidR="00C62963" w:rsidRDefault="00C62963" w:rsidP="00E94E15">
      <w:pPr>
        <w:jc w:val="center"/>
      </w:pPr>
    </w:p>
    <w:p w14:paraId="01585439" w14:textId="77777777" w:rsidR="00C62963" w:rsidRDefault="00C62963" w:rsidP="00E94E15">
      <w:pPr>
        <w:jc w:val="center"/>
      </w:pPr>
    </w:p>
    <w:p w14:paraId="06BF94E2" w14:textId="77777777" w:rsidR="00C62963" w:rsidRDefault="00C62963" w:rsidP="00E94E15">
      <w:pPr>
        <w:jc w:val="center"/>
      </w:pPr>
    </w:p>
    <w:p w14:paraId="0F15FB6D" w14:textId="77777777" w:rsidR="00C62963" w:rsidRDefault="00C62963" w:rsidP="00E94E15">
      <w:pPr>
        <w:jc w:val="center"/>
      </w:pPr>
    </w:p>
    <w:p w14:paraId="1BB6C040" w14:textId="77777777" w:rsidR="00C62963" w:rsidRDefault="00C62963" w:rsidP="00E94E15">
      <w:pPr>
        <w:jc w:val="center"/>
      </w:pPr>
    </w:p>
    <w:p w14:paraId="2FCACF9F" w14:textId="77777777" w:rsidR="00C62963" w:rsidRDefault="00C62963" w:rsidP="00E94E15">
      <w:pPr>
        <w:jc w:val="center"/>
      </w:pPr>
    </w:p>
    <w:p w14:paraId="1E06559C" w14:textId="77777777" w:rsidR="00C62963" w:rsidRDefault="00C62963" w:rsidP="00C62963">
      <w:pPr>
        <w:jc w:val="center"/>
      </w:pPr>
    </w:p>
    <w:p w14:paraId="67E075FE" w14:textId="77777777" w:rsidR="00C62963" w:rsidRDefault="00C62963" w:rsidP="00C62963">
      <w:pPr>
        <w:jc w:val="center"/>
      </w:pPr>
    </w:p>
    <w:p w14:paraId="46ADF356" w14:textId="44576592" w:rsidR="00E94E15" w:rsidRPr="00C62963" w:rsidRDefault="00E94E15" w:rsidP="00C62963">
      <w:pPr>
        <w:spacing w:before="240"/>
        <w:jc w:val="center"/>
        <w:rPr>
          <w:i/>
          <w:iCs/>
          <w:color w:val="4472C4" w:themeColor="accent5"/>
          <w:sz w:val="20"/>
          <w:szCs w:val="20"/>
        </w:rPr>
      </w:pPr>
      <w:r w:rsidRPr="00C62963">
        <w:rPr>
          <w:i/>
          <w:iCs/>
          <w:color w:val="4472C4" w:themeColor="accent5"/>
          <w:sz w:val="20"/>
          <w:szCs w:val="20"/>
        </w:rPr>
        <w:t>Izvor:</w:t>
      </w:r>
      <w:r w:rsidR="00C62963" w:rsidRPr="00C62963">
        <w:rPr>
          <w:i/>
          <w:iCs/>
          <w:color w:val="4472C4" w:themeColor="accent5"/>
          <w:sz w:val="20"/>
          <w:szCs w:val="20"/>
        </w:rPr>
        <w:t xml:space="preserve"> </w:t>
      </w:r>
      <w:r w:rsidRPr="00C62963">
        <w:rPr>
          <w:i/>
          <w:iCs/>
          <w:color w:val="4472C4" w:themeColor="accent5"/>
          <w:sz w:val="20"/>
          <w:szCs w:val="20"/>
        </w:rPr>
        <w:t>HGK; DZS, obrada autora</w:t>
      </w:r>
    </w:p>
    <w:bookmarkEnd w:id="66"/>
    <w:bookmarkEnd w:id="67"/>
    <w:p w14:paraId="1A5CFEFD" w14:textId="77777777" w:rsidR="00E94E15" w:rsidRPr="0028734B" w:rsidRDefault="00E94E15" w:rsidP="00E94E15">
      <w:pPr>
        <w:jc w:val="both"/>
        <w:rPr>
          <w:color w:val="FF0000"/>
        </w:rPr>
      </w:pPr>
    </w:p>
    <w:p w14:paraId="7CAEF417" w14:textId="41B6009A" w:rsidR="00E94E15" w:rsidRDefault="00E94E15" w:rsidP="00E94E15">
      <w:pPr>
        <w:rPr>
          <w:b/>
          <w:bCs/>
          <w:u w:val="single"/>
        </w:rPr>
      </w:pPr>
    </w:p>
    <w:p w14:paraId="5ED721CC" w14:textId="77777777" w:rsidR="00E94E15" w:rsidRPr="0028734B" w:rsidRDefault="00E94E15" w:rsidP="00C62963">
      <w:pPr>
        <w:spacing w:line="276" w:lineRule="auto"/>
        <w:rPr>
          <w:b/>
          <w:bCs/>
          <w:u w:val="single"/>
        </w:rPr>
      </w:pPr>
      <w:r w:rsidRPr="0028734B">
        <w:rPr>
          <w:b/>
          <w:bCs/>
          <w:u w:val="single"/>
        </w:rPr>
        <w:t>Bosna i Hercegovina</w:t>
      </w:r>
    </w:p>
    <w:p w14:paraId="7E386A4B" w14:textId="5E78B986" w:rsidR="00E94E15" w:rsidRDefault="00E94E15" w:rsidP="00C62963">
      <w:pPr>
        <w:tabs>
          <w:tab w:val="left" w:pos="967"/>
        </w:tabs>
        <w:spacing w:line="276" w:lineRule="auto"/>
        <w:jc w:val="both"/>
      </w:pPr>
      <w:r w:rsidRPr="0028734B">
        <w:t xml:space="preserve">Tržište Bosne i Hercegovine, jedno je od značajnijih izvoznih tržišta za hrvatsku drvnu industriju. Tako je u promatranom razdoblju ukupni izvoz na to tržište dosegnuo iznos od preko 1,5 milijardu kuna, a kretanja izvoza su stabilna (oko 300 milijuna kuna godišnje) uz skromne godišnje stope rasta.  </w:t>
      </w:r>
    </w:p>
    <w:p w14:paraId="5872356D" w14:textId="30787815" w:rsidR="00C62963" w:rsidRDefault="00C62963" w:rsidP="00C62963">
      <w:pPr>
        <w:tabs>
          <w:tab w:val="left" w:pos="967"/>
        </w:tabs>
        <w:spacing w:line="276" w:lineRule="auto"/>
        <w:jc w:val="both"/>
      </w:pPr>
    </w:p>
    <w:p w14:paraId="18A37D2C" w14:textId="5305B5A8" w:rsidR="00C62963" w:rsidRDefault="00C62963" w:rsidP="00C62963">
      <w:pPr>
        <w:tabs>
          <w:tab w:val="left" w:pos="967"/>
        </w:tabs>
        <w:spacing w:line="276" w:lineRule="auto"/>
        <w:jc w:val="both"/>
      </w:pPr>
    </w:p>
    <w:p w14:paraId="1D16E279" w14:textId="11FAF9C7" w:rsidR="00C62963" w:rsidRDefault="00C62963" w:rsidP="00C62963">
      <w:pPr>
        <w:tabs>
          <w:tab w:val="left" w:pos="967"/>
        </w:tabs>
        <w:spacing w:line="276" w:lineRule="auto"/>
        <w:jc w:val="both"/>
      </w:pPr>
    </w:p>
    <w:p w14:paraId="644CF526" w14:textId="776592EF" w:rsidR="00C62963" w:rsidRDefault="00C62963" w:rsidP="00C62963">
      <w:pPr>
        <w:tabs>
          <w:tab w:val="left" w:pos="967"/>
        </w:tabs>
        <w:spacing w:line="276" w:lineRule="auto"/>
        <w:jc w:val="both"/>
      </w:pPr>
    </w:p>
    <w:p w14:paraId="0EC2DCC1" w14:textId="77777777" w:rsidR="00C62963" w:rsidRDefault="00C62963" w:rsidP="00C62963">
      <w:pPr>
        <w:tabs>
          <w:tab w:val="left" w:pos="967"/>
        </w:tabs>
        <w:spacing w:line="276" w:lineRule="auto"/>
        <w:jc w:val="both"/>
      </w:pPr>
    </w:p>
    <w:p w14:paraId="4138161B" w14:textId="77777777" w:rsidR="00C62963" w:rsidRPr="0028734B" w:rsidRDefault="00C62963" w:rsidP="00E94E15">
      <w:pPr>
        <w:tabs>
          <w:tab w:val="left" w:pos="967"/>
        </w:tabs>
        <w:jc w:val="both"/>
      </w:pPr>
    </w:p>
    <w:p w14:paraId="68364189" w14:textId="2A741A55" w:rsidR="00C62963" w:rsidRDefault="00C62963" w:rsidP="00C62963">
      <w:pPr>
        <w:pStyle w:val="Caption"/>
        <w:keepNext/>
        <w:jc w:val="center"/>
      </w:pPr>
      <w:bookmarkStart w:id="68" w:name="_Toc66873546"/>
      <w:r>
        <w:lastRenderedPageBreak/>
        <w:t xml:space="preserve">Grafikon </w:t>
      </w:r>
      <w:fldSimple w:instr=" SEQ Grafikon \* ARABIC ">
        <w:r w:rsidR="00B30CFE">
          <w:rPr>
            <w:noProof/>
          </w:rPr>
          <w:t>27</w:t>
        </w:r>
      </w:fldSimple>
      <w:r>
        <w:t xml:space="preserve"> </w:t>
      </w:r>
      <w:r w:rsidRPr="00F454CC">
        <w:t>Izvoz u Bosnu i Hercegovinu od 20</w:t>
      </w:r>
      <w:r w:rsidR="009A6A94">
        <w:t>1</w:t>
      </w:r>
      <w:r w:rsidRPr="00F454CC">
        <w:t>5-2019, prema tarifnim brojevima, u kunama</w:t>
      </w:r>
      <w:bookmarkEnd w:id="68"/>
    </w:p>
    <w:p w14:paraId="62DACCB2" w14:textId="77777777" w:rsidR="00E94E15" w:rsidRPr="0028734B" w:rsidRDefault="00E94E15" w:rsidP="00E94E15">
      <w:pPr>
        <w:jc w:val="center"/>
        <w:rPr>
          <w:b/>
          <w:bCs/>
          <w:u w:val="single"/>
        </w:rPr>
      </w:pPr>
      <w:r w:rsidRPr="0028734B">
        <w:rPr>
          <w:b/>
          <w:bCs/>
          <w:noProof/>
          <w:u w:val="single"/>
          <w:lang w:val="en-US"/>
        </w:rPr>
        <w:drawing>
          <wp:inline distT="0" distB="0" distL="0" distR="0" wp14:anchorId="1E947667" wp14:editId="408EFD13">
            <wp:extent cx="4954138" cy="256192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66655" cy="2568400"/>
                    </a:xfrm>
                    <a:prstGeom prst="rect">
                      <a:avLst/>
                    </a:prstGeom>
                    <a:noFill/>
                  </pic:spPr>
                </pic:pic>
              </a:graphicData>
            </a:graphic>
          </wp:inline>
        </w:drawing>
      </w:r>
    </w:p>
    <w:p w14:paraId="101871F3" w14:textId="6C5CECE0" w:rsidR="00C62963" w:rsidRPr="00C62963" w:rsidRDefault="00E94E15" w:rsidP="00C62963">
      <w:pPr>
        <w:spacing w:before="240"/>
        <w:jc w:val="center"/>
        <w:rPr>
          <w:i/>
          <w:iCs/>
          <w:color w:val="4472C4" w:themeColor="accent5"/>
          <w:sz w:val="20"/>
          <w:szCs w:val="20"/>
        </w:rPr>
      </w:pPr>
      <w:r w:rsidRPr="00C62963">
        <w:rPr>
          <w:i/>
          <w:iCs/>
          <w:color w:val="4472C4" w:themeColor="accent5"/>
          <w:sz w:val="20"/>
          <w:szCs w:val="20"/>
        </w:rPr>
        <w:t>Izvor: HGK; DZS, obrada autora</w:t>
      </w:r>
    </w:p>
    <w:p w14:paraId="75464CA6" w14:textId="77777777" w:rsidR="00C62963" w:rsidRDefault="00C62963" w:rsidP="00E94E15"/>
    <w:p w14:paraId="35CAE6BA" w14:textId="24F76309" w:rsidR="00E94E15" w:rsidRDefault="00E94E15" w:rsidP="00C62963">
      <w:pPr>
        <w:spacing w:line="276" w:lineRule="auto"/>
        <w:jc w:val="both"/>
      </w:pPr>
      <w:r w:rsidRPr="0028734B">
        <w:t xml:space="preserve">Najznačajniji hrvatski izvozni proizvodi je drveni ugljen koji čini  više od 30% ukupnog izvoza. Značajan udio imaju i proizvodi iz skupine 4410 (Ploče iverice, ploče s usmjerenim vlaknima (OSB) i slične ploče (na primjer, wafer-ploče), od drva ili od drugih ligninskih materijal) s udjelom od oko 28%. </w:t>
      </w:r>
    </w:p>
    <w:p w14:paraId="4402465C" w14:textId="1EEC985F" w:rsidR="00E94E15" w:rsidRPr="0028734B" w:rsidRDefault="00E94E15" w:rsidP="00C62963">
      <w:pPr>
        <w:rPr>
          <w:b/>
          <w:bCs/>
        </w:rPr>
      </w:pPr>
    </w:p>
    <w:p w14:paraId="7252A0AA" w14:textId="21260518" w:rsidR="00C62963" w:rsidRDefault="00C62963" w:rsidP="00C62963">
      <w:pPr>
        <w:pStyle w:val="Caption"/>
        <w:keepNext/>
        <w:jc w:val="center"/>
      </w:pPr>
      <w:bookmarkStart w:id="69" w:name="_Toc66873506"/>
      <w:r>
        <w:t xml:space="preserve">Tablica </w:t>
      </w:r>
      <w:fldSimple w:instr=" SEQ Tablica \* ARABIC ">
        <w:r w:rsidR="00B30CFE">
          <w:rPr>
            <w:noProof/>
          </w:rPr>
          <w:t>22</w:t>
        </w:r>
      </w:fldSimple>
      <w:r>
        <w:t xml:space="preserve"> </w:t>
      </w:r>
      <w:r w:rsidRPr="009D526C">
        <w:t>Izvoz u Bosnu i Hercegovinu u po godinama i tarifnim brojevima</w:t>
      </w:r>
      <w:bookmarkEnd w:id="69"/>
    </w:p>
    <w:tbl>
      <w:tblPr>
        <w:tblStyle w:val="GridTable1Light-Accent1"/>
        <w:tblW w:w="8485" w:type="dxa"/>
        <w:jc w:val="center"/>
        <w:tblLook w:val="04A0" w:firstRow="1" w:lastRow="0" w:firstColumn="1" w:lastColumn="0" w:noHBand="0" w:noVBand="1"/>
      </w:tblPr>
      <w:tblGrid>
        <w:gridCol w:w="1510"/>
        <w:gridCol w:w="1395"/>
        <w:gridCol w:w="1395"/>
        <w:gridCol w:w="1395"/>
        <w:gridCol w:w="1395"/>
        <w:gridCol w:w="1395"/>
      </w:tblGrid>
      <w:tr w:rsidR="00E94E15" w:rsidRPr="0028734B" w14:paraId="0CCDFB19" w14:textId="77777777" w:rsidTr="00C62963">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26521AA1" w14:textId="77777777" w:rsidR="00E94E15" w:rsidRPr="0028734B" w:rsidRDefault="00E94E15" w:rsidP="00B422FE">
            <w:pPr>
              <w:rPr>
                <w:rFonts w:ascii="Times New Roman" w:eastAsia="Times New Roman" w:hAnsi="Times New Roman"/>
                <w:sz w:val="20"/>
                <w:szCs w:val="20"/>
                <w:lang w:eastAsia="hr-HR"/>
              </w:rPr>
            </w:pPr>
          </w:p>
        </w:tc>
        <w:tc>
          <w:tcPr>
            <w:tcW w:w="1395" w:type="dxa"/>
            <w:noWrap/>
            <w:hideMark/>
          </w:tcPr>
          <w:p w14:paraId="36D458D9"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2015</w:t>
            </w:r>
          </w:p>
        </w:tc>
        <w:tc>
          <w:tcPr>
            <w:tcW w:w="1395" w:type="dxa"/>
            <w:noWrap/>
            <w:hideMark/>
          </w:tcPr>
          <w:p w14:paraId="0B6145D1"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2016</w:t>
            </w:r>
          </w:p>
        </w:tc>
        <w:tc>
          <w:tcPr>
            <w:tcW w:w="1395" w:type="dxa"/>
            <w:noWrap/>
            <w:hideMark/>
          </w:tcPr>
          <w:p w14:paraId="2DC01342"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2017</w:t>
            </w:r>
          </w:p>
        </w:tc>
        <w:tc>
          <w:tcPr>
            <w:tcW w:w="1395" w:type="dxa"/>
            <w:noWrap/>
            <w:hideMark/>
          </w:tcPr>
          <w:p w14:paraId="3CAF8486"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2018</w:t>
            </w:r>
          </w:p>
        </w:tc>
        <w:tc>
          <w:tcPr>
            <w:tcW w:w="1395" w:type="dxa"/>
            <w:noWrap/>
            <w:hideMark/>
          </w:tcPr>
          <w:p w14:paraId="347BCF57"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2019</w:t>
            </w:r>
          </w:p>
        </w:tc>
      </w:tr>
      <w:tr w:rsidR="00E94E15" w:rsidRPr="0028734B" w14:paraId="756BA5D2"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5526B44A"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4401</w:t>
            </w:r>
          </w:p>
        </w:tc>
        <w:tc>
          <w:tcPr>
            <w:tcW w:w="1395" w:type="dxa"/>
            <w:noWrap/>
            <w:hideMark/>
          </w:tcPr>
          <w:p w14:paraId="48DF5C4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650.211</w:t>
            </w:r>
          </w:p>
        </w:tc>
        <w:tc>
          <w:tcPr>
            <w:tcW w:w="1395" w:type="dxa"/>
            <w:noWrap/>
            <w:hideMark/>
          </w:tcPr>
          <w:p w14:paraId="3BE461D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386.826</w:t>
            </w:r>
          </w:p>
        </w:tc>
        <w:tc>
          <w:tcPr>
            <w:tcW w:w="1395" w:type="dxa"/>
            <w:noWrap/>
            <w:hideMark/>
          </w:tcPr>
          <w:p w14:paraId="43896E1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14.227.223</w:t>
            </w:r>
          </w:p>
        </w:tc>
        <w:tc>
          <w:tcPr>
            <w:tcW w:w="1395" w:type="dxa"/>
            <w:noWrap/>
            <w:hideMark/>
          </w:tcPr>
          <w:p w14:paraId="0A510FB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7.258.586</w:t>
            </w:r>
          </w:p>
        </w:tc>
        <w:tc>
          <w:tcPr>
            <w:tcW w:w="1395" w:type="dxa"/>
            <w:noWrap/>
            <w:hideMark/>
          </w:tcPr>
          <w:p w14:paraId="62D3E10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3.690.689</w:t>
            </w:r>
          </w:p>
        </w:tc>
      </w:tr>
      <w:tr w:rsidR="00E94E15" w:rsidRPr="0028734B" w14:paraId="3EDB847A"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3DC56DEA"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4402</w:t>
            </w:r>
          </w:p>
        </w:tc>
        <w:tc>
          <w:tcPr>
            <w:tcW w:w="1395" w:type="dxa"/>
            <w:noWrap/>
            <w:hideMark/>
          </w:tcPr>
          <w:p w14:paraId="5A1670F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456.326</w:t>
            </w:r>
          </w:p>
        </w:tc>
        <w:tc>
          <w:tcPr>
            <w:tcW w:w="1395" w:type="dxa"/>
            <w:noWrap/>
            <w:hideMark/>
          </w:tcPr>
          <w:p w14:paraId="29F88E1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331.465</w:t>
            </w:r>
          </w:p>
        </w:tc>
        <w:tc>
          <w:tcPr>
            <w:tcW w:w="1395" w:type="dxa"/>
            <w:noWrap/>
            <w:hideMark/>
          </w:tcPr>
          <w:p w14:paraId="3F700AC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499.474</w:t>
            </w:r>
          </w:p>
        </w:tc>
        <w:tc>
          <w:tcPr>
            <w:tcW w:w="1395" w:type="dxa"/>
            <w:noWrap/>
            <w:hideMark/>
          </w:tcPr>
          <w:p w14:paraId="485B63B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959.115</w:t>
            </w:r>
          </w:p>
        </w:tc>
        <w:tc>
          <w:tcPr>
            <w:tcW w:w="1395" w:type="dxa"/>
            <w:noWrap/>
            <w:hideMark/>
          </w:tcPr>
          <w:p w14:paraId="750E40D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826.280</w:t>
            </w:r>
          </w:p>
        </w:tc>
      </w:tr>
      <w:tr w:rsidR="00E94E15" w:rsidRPr="0028734B" w14:paraId="1918C930"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67611AB"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4403</w:t>
            </w:r>
          </w:p>
        </w:tc>
        <w:tc>
          <w:tcPr>
            <w:tcW w:w="1395" w:type="dxa"/>
            <w:noWrap/>
            <w:hideMark/>
          </w:tcPr>
          <w:p w14:paraId="7A907C5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3.764.670</w:t>
            </w:r>
          </w:p>
        </w:tc>
        <w:tc>
          <w:tcPr>
            <w:tcW w:w="1395" w:type="dxa"/>
            <w:noWrap/>
            <w:hideMark/>
          </w:tcPr>
          <w:p w14:paraId="13FE66A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7.660.546</w:t>
            </w:r>
          </w:p>
        </w:tc>
        <w:tc>
          <w:tcPr>
            <w:tcW w:w="1395" w:type="dxa"/>
            <w:noWrap/>
            <w:hideMark/>
          </w:tcPr>
          <w:p w14:paraId="21B3E65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4.495.151</w:t>
            </w:r>
          </w:p>
        </w:tc>
        <w:tc>
          <w:tcPr>
            <w:tcW w:w="1395" w:type="dxa"/>
            <w:noWrap/>
            <w:hideMark/>
          </w:tcPr>
          <w:p w14:paraId="0D974AE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403.921</w:t>
            </w:r>
          </w:p>
        </w:tc>
        <w:tc>
          <w:tcPr>
            <w:tcW w:w="1395" w:type="dxa"/>
            <w:noWrap/>
            <w:hideMark/>
          </w:tcPr>
          <w:p w14:paraId="0021507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5.463.786</w:t>
            </w:r>
          </w:p>
        </w:tc>
      </w:tr>
      <w:tr w:rsidR="00E94E15" w:rsidRPr="0028734B" w14:paraId="48736BA7"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66EAF5C0"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4404</w:t>
            </w:r>
          </w:p>
        </w:tc>
        <w:tc>
          <w:tcPr>
            <w:tcW w:w="1395" w:type="dxa"/>
            <w:noWrap/>
            <w:hideMark/>
          </w:tcPr>
          <w:p w14:paraId="5EE2C19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87.332</w:t>
            </w:r>
          </w:p>
        </w:tc>
        <w:tc>
          <w:tcPr>
            <w:tcW w:w="1395" w:type="dxa"/>
            <w:noWrap/>
            <w:hideMark/>
          </w:tcPr>
          <w:p w14:paraId="3C2A818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820.505</w:t>
            </w:r>
          </w:p>
        </w:tc>
        <w:tc>
          <w:tcPr>
            <w:tcW w:w="1395" w:type="dxa"/>
            <w:noWrap/>
            <w:hideMark/>
          </w:tcPr>
          <w:p w14:paraId="45B8A5B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235.387</w:t>
            </w:r>
          </w:p>
        </w:tc>
        <w:tc>
          <w:tcPr>
            <w:tcW w:w="1395" w:type="dxa"/>
            <w:noWrap/>
            <w:hideMark/>
          </w:tcPr>
          <w:p w14:paraId="57BA066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83.343</w:t>
            </w:r>
          </w:p>
        </w:tc>
        <w:tc>
          <w:tcPr>
            <w:tcW w:w="1395" w:type="dxa"/>
            <w:noWrap/>
            <w:hideMark/>
          </w:tcPr>
          <w:p w14:paraId="16940AE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28.519</w:t>
            </w:r>
          </w:p>
        </w:tc>
      </w:tr>
      <w:tr w:rsidR="00E94E15" w:rsidRPr="0028734B" w14:paraId="3D417546"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EF5CBCC"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4406</w:t>
            </w:r>
          </w:p>
        </w:tc>
        <w:tc>
          <w:tcPr>
            <w:tcW w:w="1395" w:type="dxa"/>
            <w:noWrap/>
            <w:hideMark/>
          </w:tcPr>
          <w:p w14:paraId="06981AB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95" w:type="dxa"/>
            <w:noWrap/>
            <w:hideMark/>
          </w:tcPr>
          <w:p w14:paraId="1444BA0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1.120.598</w:t>
            </w:r>
          </w:p>
        </w:tc>
        <w:tc>
          <w:tcPr>
            <w:tcW w:w="1395" w:type="dxa"/>
            <w:noWrap/>
            <w:hideMark/>
          </w:tcPr>
          <w:p w14:paraId="2BA0EA6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139.493</w:t>
            </w:r>
          </w:p>
        </w:tc>
        <w:tc>
          <w:tcPr>
            <w:tcW w:w="1395" w:type="dxa"/>
            <w:noWrap/>
            <w:hideMark/>
          </w:tcPr>
          <w:p w14:paraId="574CEE5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69.477</w:t>
            </w:r>
          </w:p>
        </w:tc>
        <w:tc>
          <w:tcPr>
            <w:tcW w:w="1395" w:type="dxa"/>
            <w:noWrap/>
            <w:hideMark/>
          </w:tcPr>
          <w:p w14:paraId="3D60950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3.518.830</w:t>
            </w:r>
          </w:p>
        </w:tc>
      </w:tr>
      <w:tr w:rsidR="00E94E15" w:rsidRPr="0028734B" w14:paraId="623AD677"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133CC876"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4407</w:t>
            </w:r>
          </w:p>
        </w:tc>
        <w:tc>
          <w:tcPr>
            <w:tcW w:w="1395" w:type="dxa"/>
            <w:noWrap/>
            <w:hideMark/>
          </w:tcPr>
          <w:p w14:paraId="1DE31C0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78.163.558</w:t>
            </w:r>
          </w:p>
        </w:tc>
        <w:tc>
          <w:tcPr>
            <w:tcW w:w="1395" w:type="dxa"/>
            <w:noWrap/>
            <w:hideMark/>
          </w:tcPr>
          <w:p w14:paraId="2CB7051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113.379.276</w:t>
            </w:r>
          </w:p>
        </w:tc>
        <w:tc>
          <w:tcPr>
            <w:tcW w:w="1395" w:type="dxa"/>
            <w:noWrap/>
            <w:hideMark/>
          </w:tcPr>
          <w:p w14:paraId="044C422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91.852.127</w:t>
            </w:r>
          </w:p>
        </w:tc>
        <w:tc>
          <w:tcPr>
            <w:tcW w:w="1395" w:type="dxa"/>
            <w:noWrap/>
            <w:hideMark/>
          </w:tcPr>
          <w:p w14:paraId="7C931F2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99.314.121</w:t>
            </w:r>
          </w:p>
        </w:tc>
        <w:tc>
          <w:tcPr>
            <w:tcW w:w="1395" w:type="dxa"/>
            <w:noWrap/>
            <w:hideMark/>
          </w:tcPr>
          <w:p w14:paraId="331FB3A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112.936.834</w:t>
            </w:r>
          </w:p>
        </w:tc>
      </w:tr>
      <w:tr w:rsidR="00E94E15" w:rsidRPr="0028734B" w14:paraId="052F9507"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6428F2A"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4408</w:t>
            </w:r>
          </w:p>
        </w:tc>
        <w:tc>
          <w:tcPr>
            <w:tcW w:w="1395" w:type="dxa"/>
            <w:noWrap/>
            <w:hideMark/>
          </w:tcPr>
          <w:p w14:paraId="427B025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8.672.352</w:t>
            </w:r>
          </w:p>
        </w:tc>
        <w:tc>
          <w:tcPr>
            <w:tcW w:w="1395" w:type="dxa"/>
            <w:noWrap/>
            <w:hideMark/>
          </w:tcPr>
          <w:p w14:paraId="0416AE4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10.849.586</w:t>
            </w:r>
          </w:p>
        </w:tc>
        <w:tc>
          <w:tcPr>
            <w:tcW w:w="1395" w:type="dxa"/>
            <w:noWrap/>
            <w:hideMark/>
          </w:tcPr>
          <w:p w14:paraId="7527F93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10.735.444</w:t>
            </w:r>
          </w:p>
        </w:tc>
        <w:tc>
          <w:tcPr>
            <w:tcW w:w="1395" w:type="dxa"/>
            <w:noWrap/>
            <w:hideMark/>
          </w:tcPr>
          <w:p w14:paraId="1990614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13.640.135</w:t>
            </w:r>
          </w:p>
        </w:tc>
        <w:tc>
          <w:tcPr>
            <w:tcW w:w="1395" w:type="dxa"/>
            <w:noWrap/>
            <w:hideMark/>
          </w:tcPr>
          <w:p w14:paraId="52F1114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10.757.102</w:t>
            </w:r>
          </w:p>
        </w:tc>
      </w:tr>
      <w:tr w:rsidR="00E94E15" w:rsidRPr="0028734B" w14:paraId="15455662"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D74D9AE"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4409</w:t>
            </w:r>
          </w:p>
        </w:tc>
        <w:tc>
          <w:tcPr>
            <w:tcW w:w="1395" w:type="dxa"/>
            <w:noWrap/>
            <w:hideMark/>
          </w:tcPr>
          <w:p w14:paraId="56CF9B2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12.774.252</w:t>
            </w:r>
          </w:p>
        </w:tc>
        <w:tc>
          <w:tcPr>
            <w:tcW w:w="1395" w:type="dxa"/>
            <w:noWrap/>
            <w:hideMark/>
          </w:tcPr>
          <w:p w14:paraId="7580618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12.399.876</w:t>
            </w:r>
          </w:p>
        </w:tc>
        <w:tc>
          <w:tcPr>
            <w:tcW w:w="1395" w:type="dxa"/>
            <w:noWrap/>
            <w:hideMark/>
          </w:tcPr>
          <w:p w14:paraId="5929D4D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8.592.211</w:t>
            </w:r>
          </w:p>
        </w:tc>
        <w:tc>
          <w:tcPr>
            <w:tcW w:w="1395" w:type="dxa"/>
            <w:noWrap/>
            <w:hideMark/>
          </w:tcPr>
          <w:p w14:paraId="34D694C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8.025.208</w:t>
            </w:r>
          </w:p>
        </w:tc>
        <w:tc>
          <w:tcPr>
            <w:tcW w:w="1395" w:type="dxa"/>
            <w:noWrap/>
            <w:hideMark/>
          </w:tcPr>
          <w:p w14:paraId="2716158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6.371.537</w:t>
            </w:r>
          </w:p>
        </w:tc>
      </w:tr>
      <w:tr w:rsidR="00E94E15" w:rsidRPr="0028734B" w14:paraId="7CDCB83B"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200F9BC2"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4410</w:t>
            </w:r>
          </w:p>
        </w:tc>
        <w:tc>
          <w:tcPr>
            <w:tcW w:w="1395" w:type="dxa"/>
            <w:noWrap/>
            <w:hideMark/>
          </w:tcPr>
          <w:p w14:paraId="11D7371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74.154.507</w:t>
            </w:r>
          </w:p>
        </w:tc>
        <w:tc>
          <w:tcPr>
            <w:tcW w:w="1395" w:type="dxa"/>
            <w:noWrap/>
            <w:hideMark/>
          </w:tcPr>
          <w:p w14:paraId="086A6B5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73.602.064</w:t>
            </w:r>
          </w:p>
        </w:tc>
        <w:tc>
          <w:tcPr>
            <w:tcW w:w="1395" w:type="dxa"/>
            <w:noWrap/>
            <w:hideMark/>
          </w:tcPr>
          <w:p w14:paraId="75A4C29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81.667.009</w:t>
            </w:r>
          </w:p>
        </w:tc>
        <w:tc>
          <w:tcPr>
            <w:tcW w:w="1395" w:type="dxa"/>
            <w:noWrap/>
            <w:hideMark/>
          </w:tcPr>
          <w:p w14:paraId="4CCA20D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97.917.198</w:t>
            </w:r>
          </w:p>
        </w:tc>
        <w:tc>
          <w:tcPr>
            <w:tcW w:w="1395" w:type="dxa"/>
            <w:noWrap/>
            <w:hideMark/>
          </w:tcPr>
          <w:p w14:paraId="015A362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98.610.987</w:t>
            </w:r>
          </w:p>
        </w:tc>
      </w:tr>
      <w:tr w:rsidR="00E94E15" w:rsidRPr="0028734B" w14:paraId="1E631683"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3A949A82"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4411</w:t>
            </w:r>
          </w:p>
        </w:tc>
        <w:tc>
          <w:tcPr>
            <w:tcW w:w="1395" w:type="dxa"/>
            <w:noWrap/>
            <w:hideMark/>
          </w:tcPr>
          <w:p w14:paraId="71F841F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4.028.720</w:t>
            </w:r>
          </w:p>
        </w:tc>
        <w:tc>
          <w:tcPr>
            <w:tcW w:w="1395" w:type="dxa"/>
            <w:noWrap/>
            <w:hideMark/>
          </w:tcPr>
          <w:p w14:paraId="5C07B1A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3.889.036</w:t>
            </w:r>
          </w:p>
        </w:tc>
        <w:tc>
          <w:tcPr>
            <w:tcW w:w="1395" w:type="dxa"/>
            <w:noWrap/>
            <w:hideMark/>
          </w:tcPr>
          <w:p w14:paraId="2E36C5C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9.408.641</w:t>
            </w:r>
          </w:p>
        </w:tc>
        <w:tc>
          <w:tcPr>
            <w:tcW w:w="1395" w:type="dxa"/>
            <w:noWrap/>
            <w:hideMark/>
          </w:tcPr>
          <w:p w14:paraId="064F58E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14.036.139</w:t>
            </w:r>
          </w:p>
        </w:tc>
        <w:tc>
          <w:tcPr>
            <w:tcW w:w="1395" w:type="dxa"/>
            <w:noWrap/>
            <w:hideMark/>
          </w:tcPr>
          <w:p w14:paraId="2D11C94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19.811.189</w:t>
            </w:r>
          </w:p>
        </w:tc>
      </w:tr>
      <w:tr w:rsidR="00E94E15" w:rsidRPr="0028734B" w14:paraId="37110A87"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5A636D24"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4412</w:t>
            </w:r>
          </w:p>
        </w:tc>
        <w:tc>
          <w:tcPr>
            <w:tcW w:w="1395" w:type="dxa"/>
            <w:noWrap/>
            <w:hideMark/>
          </w:tcPr>
          <w:p w14:paraId="335ED7D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4.761.351</w:t>
            </w:r>
          </w:p>
        </w:tc>
        <w:tc>
          <w:tcPr>
            <w:tcW w:w="1395" w:type="dxa"/>
            <w:noWrap/>
            <w:hideMark/>
          </w:tcPr>
          <w:p w14:paraId="588B442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4.800.298</w:t>
            </w:r>
          </w:p>
        </w:tc>
        <w:tc>
          <w:tcPr>
            <w:tcW w:w="1395" w:type="dxa"/>
            <w:noWrap/>
            <w:hideMark/>
          </w:tcPr>
          <w:p w14:paraId="71C3297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5.347.446</w:t>
            </w:r>
          </w:p>
        </w:tc>
        <w:tc>
          <w:tcPr>
            <w:tcW w:w="1395" w:type="dxa"/>
            <w:noWrap/>
            <w:hideMark/>
          </w:tcPr>
          <w:p w14:paraId="671BBAF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4.838.832</w:t>
            </w:r>
          </w:p>
        </w:tc>
        <w:tc>
          <w:tcPr>
            <w:tcW w:w="1395" w:type="dxa"/>
            <w:noWrap/>
            <w:hideMark/>
          </w:tcPr>
          <w:p w14:paraId="2DE14B4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5.605.330</w:t>
            </w:r>
          </w:p>
        </w:tc>
      </w:tr>
      <w:tr w:rsidR="00E94E15" w:rsidRPr="0028734B" w14:paraId="260E067B"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23CDB7E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4413</w:t>
            </w:r>
          </w:p>
        </w:tc>
        <w:tc>
          <w:tcPr>
            <w:tcW w:w="1395" w:type="dxa"/>
            <w:noWrap/>
            <w:hideMark/>
          </w:tcPr>
          <w:p w14:paraId="26160BF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1.413.720</w:t>
            </w:r>
          </w:p>
        </w:tc>
        <w:tc>
          <w:tcPr>
            <w:tcW w:w="1395" w:type="dxa"/>
            <w:noWrap/>
            <w:hideMark/>
          </w:tcPr>
          <w:p w14:paraId="36D5C8C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3.140.160</w:t>
            </w:r>
          </w:p>
        </w:tc>
        <w:tc>
          <w:tcPr>
            <w:tcW w:w="1395" w:type="dxa"/>
            <w:noWrap/>
            <w:hideMark/>
          </w:tcPr>
          <w:p w14:paraId="4284C0D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770.806</w:t>
            </w:r>
          </w:p>
        </w:tc>
        <w:tc>
          <w:tcPr>
            <w:tcW w:w="1395" w:type="dxa"/>
            <w:noWrap/>
            <w:hideMark/>
          </w:tcPr>
          <w:p w14:paraId="79E7525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428.562</w:t>
            </w:r>
          </w:p>
        </w:tc>
        <w:tc>
          <w:tcPr>
            <w:tcW w:w="1395" w:type="dxa"/>
            <w:noWrap/>
            <w:hideMark/>
          </w:tcPr>
          <w:p w14:paraId="3A4FE4E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1.192.464</w:t>
            </w:r>
          </w:p>
        </w:tc>
      </w:tr>
      <w:tr w:rsidR="00E94E15" w:rsidRPr="0028734B" w14:paraId="2783BCF2"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31B60D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4414</w:t>
            </w:r>
          </w:p>
        </w:tc>
        <w:tc>
          <w:tcPr>
            <w:tcW w:w="1395" w:type="dxa"/>
            <w:noWrap/>
            <w:hideMark/>
          </w:tcPr>
          <w:p w14:paraId="4C6009B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120.696</w:t>
            </w:r>
          </w:p>
        </w:tc>
        <w:tc>
          <w:tcPr>
            <w:tcW w:w="1395" w:type="dxa"/>
            <w:noWrap/>
            <w:hideMark/>
          </w:tcPr>
          <w:p w14:paraId="1B61FFB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77.976</w:t>
            </w:r>
          </w:p>
        </w:tc>
        <w:tc>
          <w:tcPr>
            <w:tcW w:w="1395" w:type="dxa"/>
            <w:noWrap/>
            <w:hideMark/>
          </w:tcPr>
          <w:p w14:paraId="199AC8A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79.516</w:t>
            </w:r>
          </w:p>
        </w:tc>
        <w:tc>
          <w:tcPr>
            <w:tcW w:w="1395" w:type="dxa"/>
            <w:noWrap/>
            <w:hideMark/>
          </w:tcPr>
          <w:p w14:paraId="620F52C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67.624</w:t>
            </w:r>
          </w:p>
        </w:tc>
        <w:tc>
          <w:tcPr>
            <w:tcW w:w="1395" w:type="dxa"/>
            <w:noWrap/>
            <w:hideMark/>
          </w:tcPr>
          <w:p w14:paraId="00E68B8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138.429</w:t>
            </w:r>
          </w:p>
        </w:tc>
      </w:tr>
      <w:tr w:rsidR="00E94E15" w:rsidRPr="0028734B" w14:paraId="2A972CD8"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3F44FE8"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4415</w:t>
            </w:r>
          </w:p>
        </w:tc>
        <w:tc>
          <w:tcPr>
            <w:tcW w:w="1395" w:type="dxa"/>
            <w:noWrap/>
            <w:hideMark/>
          </w:tcPr>
          <w:p w14:paraId="4EAA3AE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4.145.831</w:t>
            </w:r>
          </w:p>
        </w:tc>
        <w:tc>
          <w:tcPr>
            <w:tcW w:w="1395" w:type="dxa"/>
            <w:noWrap/>
            <w:hideMark/>
          </w:tcPr>
          <w:p w14:paraId="73A29A4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3.111.790</w:t>
            </w:r>
          </w:p>
        </w:tc>
        <w:tc>
          <w:tcPr>
            <w:tcW w:w="1395" w:type="dxa"/>
            <w:noWrap/>
            <w:hideMark/>
          </w:tcPr>
          <w:p w14:paraId="40057C9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3.421.912</w:t>
            </w:r>
          </w:p>
        </w:tc>
        <w:tc>
          <w:tcPr>
            <w:tcW w:w="1395" w:type="dxa"/>
            <w:noWrap/>
            <w:hideMark/>
          </w:tcPr>
          <w:p w14:paraId="2D89B52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4.130.959</w:t>
            </w:r>
          </w:p>
        </w:tc>
        <w:tc>
          <w:tcPr>
            <w:tcW w:w="1395" w:type="dxa"/>
            <w:noWrap/>
            <w:hideMark/>
          </w:tcPr>
          <w:p w14:paraId="16F75C2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4.599.128</w:t>
            </w:r>
          </w:p>
        </w:tc>
      </w:tr>
      <w:tr w:rsidR="00E94E15" w:rsidRPr="0028734B" w14:paraId="5BB80058"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4A02ACC"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4416</w:t>
            </w:r>
          </w:p>
        </w:tc>
        <w:tc>
          <w:tcPr>
            <w:tcW w:w="1395" w:type="dxa"/>
            <w:noWrap/>
            <w:hideMark/>
          </w:tcPr>
          <w:p w14:paraId="0F967CC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81.642</w:t>
            </w:r>
          </w:p>
        </w:tc>
        <w:tc>
          <w:tcPr>
            <w:tcW w:w="1395" w:type="dxa"/>
            <w:noWrap/>
            <w:hideMark/>
          </w:tcPr>
          <w:p w14:paraId="1B3E69C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247.559</w:t>
            </w:r>
          </w:p>
        </w:tc>
        <w:tc>
          <w:tcPr>
            <w:tcW w:w="1395" w:type="dxa"/>
            <w:noWrap/>
            <w:hideMark/>
          </w:tcPr>
          <w:p w14:paraId="446D2F6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1.180.287</w:t>
            </w:r>
          </w:p>
        </w:tc>
        <w:tc>
          <w:tcPr>
            <w:tcW w:w="1395" w:type="dxa"/>
            <w:noWrap/>
            <w:hideMark/>
          </w:tcPr>
          <w:p w14:paraId="2BBFF45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320.677</w:t>
            </w:r>
          </w:p>
        </w:tc>
        <w:tc>
          <w:tcPr>
            <w:tcW w:w="1395" w:type="dxa"/>
            <w:noWrap/>
            <w:hideMark/>
          </w:tcPr>
          <w:p w14:paraId="7E0D350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380.322</w:t>
            </w:r>
          </w:p>
        </w:tc>
      </w:tr>
      <w:tr w:rsidR="00E94E15" w:rsidRPr="0028734B" w14:paraId="4A7819B0"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3CF20FCD"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4417</w:t>
            </w:r>
          </w:p>
        </w:tc>
        <w:tc>
          <w:tcPr>
            <w:tcW w:w="1395" w:type="dxa"/>
            <w:noWrap/>
            <w:hideMark/>
          </w:tcPr>
          <w:p w14:paraId="2D55118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5.949</w:t>
            </w:r>
          </w:p>
        </w:tc>
        <w:tc>
          <w:tcPr>
            <w:tcW w:w="1395" w:type="dxa"/>
            <w:noWrap/>
            <w:hideMark/>
          </w:tcPr>
          <w:p w14:paraId="338E2AA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9.241</w:t>
            </w:r>
          </w:p>
        </w:tc>
        <w:tc>
          <w:tcPr>
            <w:tcW w:w="1395" w:type="dxa"/>
            <w:noWrap/>
            <w:hideMark/>
          </w:tcPr>
          <w:p w14:paraId="700734D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6.346</w:t>
            </w:r>
          </w:p>
        </w:tc>
        <w:tc>
          <w:tcPr>
            <w:tcW w:w="1395" w:type="dxa"/>
            <w:noWrap/>
            <w:hideMark/>
          </w:tcPr>
          <w:p w14:paraId="5F83E73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6.832</w:t>
            </w:r>
          </w:p>
        </w:tc>
        <w:tc>
          <w:tcPr>
            <w:tcW w:w="1395" w:type="dxa"/>
            <w:noWrap/>
            <w:hideMark/>
          </w:tcPr>
          <w:p w14:paraId="6249F63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10.788</w:t>
            </w:r>
          </w:p>
        </w:tc>
      </w:tr>
      <w:tr w:rsidR="00E94E15" w:rsidRPr="0028734B" w14:paraId="1D05CC68"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7C7E501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4418</w:t>
            </w:r>
          </w:p>
        </w:tc>
        <w:tc>
          <w:tcPr>
            <w:tcW w:w="1395" w:type="dxa"/>
            <w:noWrap/>
            <w:hideMark/>
          </w:tcPr>
          <w:p w14:paraId="14D4B7A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5.329.666</w:t>
            </w:r>
          </w:p>
        </w:tc>
        <w:tc>
          <w:tcPr>
            <w:tcW w:w="1395" w:type="dxa"/>
            <w:noWrap/>
            <w:hideMark/>
          </w:tcPr>
          <w:p w14:paraId="3F95C42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8.639.648</w:t>
            </w:r>
          </w:p>
        </w:tc>
        <w:tc>
          <w:tcPr>
            <w:tcW w:w="1395" w:type="dxa"/>
            <w:noWrap/>
            <w:hideMark/>
          </w:tcPr>
          <w:p w14:paraId="6F92E12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8.618.595</w:t>
            </w:r>
          </w:p>
        </w:tc>
        <w:tc>
          <w:tcPr>
            <w:tcW w:w="1395" w:type="dxa"/>
            <w:noWrap/>
            <w:hideMark/>
          </w:tcPr>
          <w:p w14:paraId="70D3D4C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10.283.309</w:t>
            </w:r>
          </w:p>
        </w:tc>
        <w:tc>
          <w:tcPr>
            <w:tcW w:w="1395" w:type="dxa"/>
            <w:noWrap/>
            <w:hideMark/>
          </w:tcPr>
          <w:p w14:paraId="0997BBA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11.346.979</w:t>
            </w:r>
          </w:p>
        </w:tc>
      </w:tr>
      <w:tr w:rsidR="00E94E15" w:rsidRPr="0028734B" w14:paraId="769AFF6D"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027F7F1D"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4419</w:t>
            </w:r>
          </w:p>
        </w:tc>
        <w:tc>
          <w:tcPr>
            <w:tcW w:w="1395" w:type="dxa"/>
            <w:noWrap/>
            <w:hideMark/>
          </w:tcPr>
          <w:p w14:paraId="703C1A0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81.266</w:t>
            </w:r>
          </w:p>
        </w:tc>
        <w:tc>
          <w:tcPr>
            <w:tcW w:w="1395" w:type="dxa"/>
            <w:noWrap/>
            <w:hideMark/>
          </w:tcPr>
          <w:p w14:paraId="4CBF7BF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233.542</w:t>
            </w:r>
          </w:p>
        </w:tc>
        <w:tc>
          <w:tcPr>
            <w:tcW w:w="1395" w:type="dxa"/>
            <w:noWrap/>
            <w:hideMark/>
          </w:tcPr>
          <w:p w14:paraId="6903F2E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257.897</w:t>
            </w:r>
          </w:p>
        </w:tc>
        <w:tc>
          <w:tcPr>
            <w:tcW w:w="1395" w:type="dxa"/>
            <w:noWrap/>
            <w:hideMark/>
          </w:tcPr>
          <w:p w14:paraId="578B1E0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209.509</w:t>
            </w:r>
          </w:p>
        </w:tc>
        <w:tc>
          <w:tcPr>
            <w:tcW w:w="1395" w:type="dxa"/>
            <w:noWrap/>
            <w:hideMark/>
          </w:tcPr>
          <w:p w14:paraId="0F0CBC2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169.182</w:t>
            </w:r>
          </w:p>
        </w:tc>
      </w:tr>
      <w:tr w:rsidR="00E94E15" w:rsidRPr="0028734B" w14:paraId="04E023E9"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334601F1"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4420</w:t>
            </w:r>
          </w:p>
        </w:tc>
        <w:tc>
          <w:tcPr>
            <w:tcW w:w="1395" w:type="dxa"/>
            <w:noWrap/>
            <w:hideMark/>
          </w:tcPr>
          <w:p w14:paraId="1FC5527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331.132</w:t>
            </w:r>
          </w:p>
        </w:tc>
        <w:tc>
          <w:tcPr>
            <w:tcW w:w="1395" w:type="dxa"/>
            <w:noWrap/>
            <w:hideMark/>
          </w:tcPr>
          <w:p w14:paraId="6FF8955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457.619</w:t>
            </w:r>
          </w:p>
        </w:tc>
        <w:tc>
          <w:tcPr>
            <w:tcW w:w="1395" w:type="dxa"/>
            <w:noWrap/>
            <w:hideMark/>
          </w:tcPr>
          <w:p w14:paraId="2E86E23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167.025</w:t>
            </w:r>
          </w:p>
        </w:tc>
        <w:tc>
          <w:tcPr>
            <w:tcW w:w="1395" w:type="dxa"/>
            <w:noWrap/>
            <w:hideMark/>
          </w:tcPr>
          <w:p w14:paraId="07A1DC5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198.138</w:t>
            </w:r>
          </w:p>
        </w:tc>
        <w:tc>
          <w:tcPr>
            <w:tcW w:w="1395" w:type="dxa"/>
            <w:noWrap/>
            <w:hideMark/>
          </w:tcPr>
          <w:p w14:paraId="678F709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222.171</w:t>
            </w:r>
          </w:p>
        </w:tc>
      </w:tr>
      <w:tr w:rsidR="00E94E15" w:rsidRPr="0028734B" w14:paraId="35ACE2A8"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25CE5233"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lastRenderedPageBreak/>
              <w:t>4421</w:t>
            </w:r>
          </w:p>
        </w:tc>
        <w:tc>
          <w:tcPr>
            <w:tcW w:w="1395" w:type="dxa"/>
            <w:noWrap/>
            <w:hideMark/>
          </w:tcPr>
          <w:p w14:paraId="77343CF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3.212.304</w:t>
            </w:r>
          </w:p>
        </w:tc>
        <w:tc>
          <w:tcPr>
            <w:tcW w:w="1395" w:type="dxa"/>
            <w:noWrap/>
            <w:hideMark/>
          </w:tcPr>
          <w:p w14:paraId="2A14237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2.537.989</w:t>
            </w:r>
          </w:p>
        </w:tc>
        <w:tc>
          <w:tcPr>
            <w:tcW w:w="1395" w:type="dxa"/>
            <w:noWrap/>
            <w:hideMark/>
          </w:tcPr>
          <w:p w14:paraId="61A1E57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2.102.078</w:t>
            </w:r>
          </w:p>
        </w:tc>
        <w:tc>
          <w:tcPr>
            <w:tcW w:w="1395" w:type="dxa"/>
            <w:noWrap/>
            <w:hideMark/>
          </w:tcPr>
          <w:p w14:paraId="1AEC365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2.405.792</w:t>
            </w:r>
          </w:p>
        </w:tc>
        <w:tc>
          <w:tcPr>
            <w:tcW w:w="1395" w:type="dxa"/>
            <w:noWrap/>
            <w:hideMark/>
          </w:tcPr>
          <w:p w14:paraId="72EE292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2.198.462</w:t>
            </w:r>
          </w:p>
        </w:tc>
      </w:tr>
      <w:tr w:rsidR="00E94E15" w:rsidRPr="0028734B" w14:paraId="67052F5D"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448010B0"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9401</w:t>
            </w:r>
          </w:p>
        </w:tc>
        <w:tc>
          <w:tcPr>
            <w:tcW w:w="1395" w:type="dxa"/>
            <w:noWrap/>
            <w:hideMark/>
          </w:tcPr>
          <w:p w14:paraId="000CF89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13.490.187</w:t>
            </w:r>
          </w:p>
        </w:tc>
        <w:tc>
          <w:tcPr>
            <w:tcW w:w="1395" w:type="dxa"/>
            <w:noWrap/>
            <w:hideMark/>
          </w:tcPr>
          <w:p w14:paraId="0CAAA69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16.202.880</w:t>
            </w:r>
          </w:p>
        </w:tc>
        <w:tc>
          <w:tcPr>
            <w:tcW w:w="1395" w:type="dxa"/>
            <w:noWrap/>
            <w:hideMark/>
          </w:tcPr>
          <w:p w14:paraId="09C56C2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34.254.856</w:t>
            </w:r>
          </w:p>
        </w:tc>
        <w:tc>
          <w:tcPr>
            <w:tcW w:w="1395" w:type="dxa"/>
            <w:noWrap/>
            <w:hideMark/>
          </w:tcPr>
          <w:p w14:paraId="75D333B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23.216.185</w:t>
            </w:r>
          </w:p>
        </w:tc>
        <w:tc>
          <w:tcPr>
            <w:tcW w:w="1395" w:type="dxa"/>
            <w:noWrap/>
            <w:hideMark/>
          </w:tcPr>
          <w:p w14:paraId="4273941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14.993.121</w:t>
            </w:r>
          </w:p>
        </w:tc>
      </w:tr>
      <w:tr w:rsidR="00E94E15" w:rsidRPr="0028734B" w14:paraId="71D2EF84"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4CF6EA09"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9403</w:t>
            </w:r>
          </w:p>
        </w:tc>
        <w:tc>
          <w:tcPr>
            <w:tcW w:w="1395" w:type="dxa"/>
            <w:noWrap/>
            <w:hideMark/>
          </w:tcPr>
          <w:p w14:paraId="377D40A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27.435.936</w:t>
            </w:r>
          </w:p>
        </w:tc>
        <w:tc>
          <w:tcPr>
            <w:tcW w:w="1395" w:type="dxa"/>
            <w:noWrap/>
            <w:hideMark/>
          </w:tcPr>
          <w:p w14:paraId="5B25F0E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41.139.892</w:t>
            </w:r>
          </w:p>
        </w:tc>
        <w:tc>
          <w:tcPr>
            <w:tcW w:w="1395" w:type="dxa"/>
            <w:noWrap/>
            <w:hideMark/>
          </w:tcPr>
          <w:p w14:paraId="59989F0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p>
        </w:tc>
        <w:tc>
          <w:tcPr>
            <w:tcW w:w="1395" w:type="dxa"/>
            <w:noWrap/>
            <w:hideMark/>
          </w:tcPr>
          <w:p w14:paraId="4F19645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28.377.633</w:t>
            </w:r>
          </w:p>
        </w:tc>
        <w:tc>
          <w:tcPr>
            <w:tcW w:w="1395" w:type="dxa"/>
            <w:noWrap/>
            <w:hideMark/>
          </w:tcPr>
          <w:p w14:paraId="1C2C7D6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25.281.968</w:t>
            </w:r>
          </w:p>
        </w:tc>
      </w:tr>
      <w:tr w:rsidR="00E94E15" w:rsidRPr="0028734B" w14:paraId="61DB2457" w14:textId="77777777" w:rsidTr="00C62963">
        <w:trPr>
          <w:trHeight w:val="262"/>
          <w:jc w:val="center"/>
        </w:trPr>
        <w:tc>
          <w:tcPr>
            <w:cnfStyle w:val="001000000000" w:firstRow="0" w:lastRow="0" w:firstColumn="1" w:lastColumn="0" w:oddVBand="0" w:evenVBand="0" w:oddHBand="0" w:evenHBand="0" w:firstRowFirstColumn="0" w:firstRowLastColumn="0" w:lastRowFirstColumn="0" w:lastRowLastColumn="0"/>
            <w:tcW w:w="1510" w:type="dxa"/>
            <w:noWrap/>
            <w:hideMark/>
          </w:tcPr>
          <w:p w14:paraId="443B8FC4"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9406</w:t>
            </w:r>
          </w:p>
        </w:tc>
        <w:tc>
          <w:tcPr>
            <w:tcW w:w="1395" w:type="dxa"/>
            <w:noWrap/>
            <w:hideMark/>
          </w:tcPr>
          <w:p w14:paraId="3C0732F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556.277</w:t>
            </w:r>
          </w:p>
        </w:tc>
        <w:tc>
          <w:tcPr>
            <w:tcW w:w="1395" w:type="dxa"/>
            <w:noWrap/>
            <w:hideMark/>
          </w:tcPr>
          <w:p w14:paraId="7B39E7C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1.395.155</w:t>
            </w:r>
          </w:p>
        </w:tc>
        <w:tc>
          <w:tcPr>
            <w:tcW w:w="1395" w:type="dxa"/>
            <w:noWrap/>
            <w:hideMark/>
          </w:tcPr>
          <w:p w14:paraId="777D4E7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1.825.248</w:t>
            </w:r>
          </w:p>
        </w:tc>
        <w:tc>
          <w:tcPr>
            <w:tcW w:w="1395" w:type="dxa"/>
            <w:noWrap/>
            <w:hideMark/>
          </w:tcPr>
          <w:p w14:paraId="1D37828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2.169.532</w:t>
            </w:r>
          </w:p>
        </w:tc>
        <w:tc>
          <w:tcPr>
            <w:tcW w:w="1395" w:type="dxa"/>
            <w:noWrap/>
            <w:hideMark/>
          </w:tcPr>
          <w:p w14:paraId="7597F69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2.045.966</w:t>
            </w:r>
          </w:p>
        </w:tc>
      </w:tr>
    </w:tbl>
    <w:p w14:paraId="2F0E0DA0" w14:textId="77777777" w:rsidR="00E94E15" w:rsidRPr="00C62963" w:rsidRDefault="00E94E15" w:rsidP="00C62963">
      <w:pPr>
        <w:spacing w:before="240"/>
        <w:jc w:val="center"/>
        <w:rPr>
          <w:i/>
          <w:iCs/>
          <w:color w:val="4472C4" w:themeColor="accent5"/>
          <w:sz w:val="20"/>
          <w:szCs w:val="20"/>
        </w:rPr>
      </w:pPr>
      <w:r w:rsidRPr="00C62963">
        <w:rPr>
          <w:i/>
          <w:iCs/>
          <w:color w:val="4472C4" w:themeColor="accent5"/>
          <w:sz w:val="20"/>
          <w:szCs w:val="20"/>
        </w:rPr>
        <w:t>Izvor: HGK; DZS, obrada autora</w:t>
      </w:r>
    </w:p>
    <w:p w14:paraId="70F36F04" w14:textId="4A8C123F" w:rsidR="00E94E15" w:rsidRDefault="00E94E15" w:rsidP="00E94E15">
      <w:pPr>
        <w:rPr>
          <w:b/>
          <w:bCs/>
          <w:u w:val="single"/>
        </w:rPr>
      </w:pPr>
    </w:p>
    <w:p w14:paraId="45F6DCD8" w14:textId="77777777" w:rsidR="00E94E15" w:rsidRPr="0028734B" w:rsidRDefault="00E94E15" w:rsidP="00C62963">
      <w:pPr>
        <w:spacing w:line="276" w:lineRule="auto"/>
        <w:rPr>
          <w:b/>
          <w:bCs/>
          <w:u w:val="single"/>
        </w:rPr>
      </w:pPr>
      <w:r w:rsidRPr="0028734B">
        <w:rPr>
          <w:b/>
          <w:bCs/>
          <w:u w:val="single"/>
        </w:rPr>
        <w:t>Češka</w:t>
      </w:r>
    </w:p>
    <w:p w14:paraId="2A8335FE" w14:textId="77777777" w:rsidR="00E94E15" w:rsidRPr="0028734B" w:rsidRDefault="00E94E15" w:rsidP="00C62963">
      <w:pPr>
        <w:tabs>
          <w:tab w:val="left" w:pos="967"/>
        </w:tabs>
        <w:spacing w:line="276" w:lineRule="auto"/>
        <w:jc w:val="both"/>
      </w:pPr>
      <w:r w:rsidRPr="0028734B">
        <w:t xml:space="preserve">U posljednjih pet godina, značajan dio svog izvoza hrvatska drvna industrija plasirala je i na tržište Češke. Prosječna godišnja vrijednost izvoza doseže prosječni godišnji izvoz od oko 200 milijuna kuna s tim da je nakon iznimnog rasta izvoza, u posljednje dvije godine  zabilježeno smanjenje od čega je u prošloj godini izvoz manji za čak 30% kao posljedica smanjenog izvoza najznačajnijeg izvoznog proizvoda. Najznačajniji hrvatski izvozni proizvod drvne industrije na češko tržište s udjelom većim od 75% su proizvodi iz grupe 9401 (Sjedala i dijelovi za sjedala). </w:t>
      </w:r>
    </w:p>
    <w:p w14:paraId="06BB1DDB" w14:textId="77777777" w:rsidR="00E94E15" w:rsidRPr="0028734B" w:rsidRDefault="00E94E15" w:rsidP="00E94E15">
      <w:pPr>
        <w:tabs>
          <w:tab w:val="left" w:pos="967"/>
        </w:tabs>
        <w:jc w:val="both"/>
      </w:pPr>
    </w:p>
    <w:p w14:paraId="768B1CF1" w14:textId="698A7791" w:rsidR="00325646" w:rsidRDefault="00325646" w:rsidP="00325646">
      <w:pPr>
        <w:pStyle w:val="Caption"/>
        <w:keepNext/>
        <w:jc w:val="center"/>
      </w:pPr>
      <w:bookmarkStart w:id="70" w:name="_Toc66873547"/>
      <w:r>
        <w:t xml:space="preserve">Grafikon </w:t>
      </w:r>
      <w:fldSimple w:instr=" SEQ Grafikon \* ARABIC ">
        <w:r w:rsidR="00B30CFE">
          <w:rPr>
            <w:noProof/>
          </w:rPr>
          <w:t>28</w:t>
        </w:r>
      </w:fldSimple>
      <w:r>
        <w:t xml:space="preserve"> </w:t>
      </w:r>
      <w:r w:rsidRPr="00E42D0F">
        <w:t>Izvoz u Češku od 20</w:t>
      </w:r>
      <w:r>
        <w:t>1</w:t>
      </w:r>
      <w:r w:rsidRPr="00E42D0F">
        <w:t>5-2019, prema tarifnim brojevima, u kunama</w:t>
      </w:r>
      <w:bookmarkEnd w:id="70"/>
    </w:p>
    <w:p w14:paraId="4A9198FF" w14:textId="77777777" w:rsidR="00E94E15" w:rsidRPr="0028734B" w:rsidRDefault="00E94E15" w:rsidP="00E94E15">
      <w:pPr>
        <w:jc w:val="center"/>
      </w:pPr>
      <w:r w:rsidRPr="0028734B">
        <w:rPr>
          <w:noProof/>
          <w:lang w:val="en-US"/>
        </w:rPr>
        <w:drawing>
          <wp:inline distT="0" distB="0" distL="0" distR="0" wp14:anchorId="488F8975" wp14:editId="45993940">
            <wp:extent cx="5203926" cy="268860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9153" cy="2696476"/>
                    </a:xfrm>
                    <a:prstGeom prst="rect">
                      <a:avLst/>
                    </a:prstGeom>
                    <a:noFill/>
                  </pic:spPr>
                </pic:pic>
              </a:graphicData>
            </a:graphic>
          </wp:inline>
        </w:drawing>
      </w:r>
    </w:p>
    <w:p w14:paraId="4EA74747" w14:textId="77777777" w:rsidR="00E94E15" w:rsidRPr="00325646" w:rsidRDefault="00E94E15" w:rsidP="00325646">
      <w:pPr>
        <w:spacing w:before="240"/>
        <w:jc w:val="center"/>
        <w:rPr>
          <w:i/>
          <w:iCs/>
        </w:rPr>
      </w:pPr>
      <w:r w:rsidRPr="00325646">
        <w:rPr>
          <w:i/>
          <w:iCs/>
          <w:color w:val="4472C4" w:themeColor="accent5"/>
          <w:sz w:val="20"/>
          <w:szCs w:val="20"/>
        </w:rPr>
        <w:t>Izvor: HGK; DZS, obrada autora</w:t>
      </w:r>
    </w:p>
    <w:p w14:paraId="284DE86A" w14:textId="24B6EE67" w:rsidR="00E94E15" w:rsidRPr="0028734B" w:rsidRDefault="00E94E15" w:rsidP="00325646">
      <w:pPr>
        <w:rPr>
          <w:b/>
          <w:bCs/>
        </w:rPr>
      </w:pPr>
    </w:p>
    <w:p w14:paraId="0650C0F9" w14:textId="3A6E3E3A" w:rsidR="00325646" w:rsidRDefault="00325646" w:rsidP="00325646">
      <w:pPr>
        <w:pStyle w:val="Caption"/>
        <w:keepNext/>
        <w:jc w:val="center"/>
      </w:pPr>
      <w:bookmarkStart w:id="71" w:name="_Toc66873507"/>
      <w:r>
        <w:t xml:space="preserve">Tablica </w:t>
      </w:r>
      <w:fldSimple w:instr=" SEQ Tablica \* ARABIC ">
        <w:r w:rsidR="00B30CFE">
          <w:rPr>
            <w:noProof/>
          </w:rPr>
          <w:t>23</w:t>
        </w:r>
      </w:fldSimple>
      <w:r>
        <w:t xml:space="preserve"> </w:t>
      </w:r>
      <w:r w:rsidRPr="00E417C1">
        <w:t>Izvoz u Češku u po godinama i tarifnim brojevima</w:t>
      </w:r>
      <w:bookmarkEnd w:id="71"/>
    </w:p>
    <w:tbl>
      <w:tblPr>
        <w:tblStyle w:val="GridTable1Light-Accent1"/>
        <w:tblW w:w="8290" w:type="dxa"/>
        <w:jc w:val="center"/>
        <w:tblLook w:val="04A0" w:firstRow="1" w:lastRow="0" w:firstColumn="1" w:lastColumn="0" w:noHBand="0" w:noVBand="1"/>
      </w:tblPr>
      <w:tblGrid>
        <w:gridCol w:w="1475"/>
        <w:gridCol w:w="1363"/>
        <w:gridCol w:w="1363"/>
        <w:gridCol w:w="1363"/>
        <w:gridCol w:w="1363"/>
        <w:gridCol w:w="1363"/>
      </w:tblGrid>
      <w:tr w:rsidR="00E94E15" w:rsidRPr="0028734B" w14:paraId="23C4ED32" w14:textId="77777777" w:rsidTr="00325646">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4FD9F2BE" w14:textId="77777777" w:rsidR="00E94E15" w:rsidRPr="0028734B" w:rsidRDefault="00E94E15" w:rsidP="00B422FE">
            <w:pPr>
              <w:rPr>
                <w:rFonts w:ascii="Times New Roman" w:eastAsia="Times New Roman" w:hAnsi="Times New Roman"/>
                <w:sz w:val="20"/>
                <w:szCs w:val="20"/>
                <w:lang w:eastAsia="hr-HR"/>
              </w:rPr>
            </w:pPr>
          </w:p>
        </w:tc>
        <w:tc>
          <w:tcPr>
            <w:tcW w:w="1363" w:type="dxa"/>
            <w:noWrap/>
            <w:hideMark/>
          </w:tcPr>
          <w:p w14:paraId="77423165"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2015</w:t>
            </w:r>
          </w:p>
        </w:tc>
        <w:tc>
          <w:tcPr>
            <w:tcW w:w="1363" w:type="dxa"/>
            <w:noWrap/>
            <w:hideMark/>
          </w:tcPr>
          <w:p w14:paraId="416DEFBE"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2016</w:t>
            </w:r>
          </w:p>
        </w:tc>
        <w:tc>
          <w:tcPr>
            <w:tcW w:w="1363" w:type="dxa"/>
            <w:noWrap/>
            <w:hideMark/>
          </w:tcPr>
          <w:p w14:paraId="31933633"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2017</w:t>
            </w:r>
          </w:p>
        </w:tc>
        <w:tc>
          <w:tcPr>
            <w:tcW w:w="1363" w:type="dxa"/>
            <w:noWrap/>
            <w:hideMark/>
          </w:tcPr>
          <w:p w14:paraId="779304C3"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2018</w:t>
            </w:r>
          </w:p>
        </w:tc>
        <w:tc>
          <w:tcPr>
            <w:tcW w:w="1363" w:type="dxa"/>
            <w:noWrap/>
            <w:hideMark/>
          </w:tcPr>
          <w:p w14:paraId="5E2A9C8E"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2019</w:t>
            </w:r>
          </w:p>
        </w:tc>
      </w:tr>
      <w:tr w:rsidR="00E94E15" w:rsidRPr="0028734B" w14:paraId="01F011BF"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54CC696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4401</w:t>
            </w:r>
          </w:p>
        </w:tc>
        <w:tc>
          <w:tcPr>
            <w:tcW w:w="1363" w:type="dxa"/>
            <w:noWrap/>
            <w:hideMark/>
          </w:tcPr>
          <w:p w14:paraId="40F5B21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794.093</w:t>
            </w:r>
          </w:p>
        </w:tc>
        <w:tc>
          <w:tcPr>
            <w:tcW w:w="1363" w:type="dxa"/>
            <w:noWrap/>
            <w:hideMark/>
          </w:tcPr>
          <w:p w14:paraId="2CBE3CB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151.587</w:t>
            </w:r>
          </w:p>
        </w:tc>
        <w:tc>
          <w:tcPr>
            <w:tcW w:w="1363" w:type="dxa"/>
            <w:noWrap/>
            <w:hideMark/>
          </w:tcPr>
          <w:p w14:paraId="192B942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254.893</w:t>
            </w:r>
          </w:p>
        </w:tc>
        <w:tc>
          <w:tcPr>
            <w:tcW w:w="1363" w:type="dxa"/>
            <w:noWrap/>
            <w:hideMark/>
          </w:tcPr>
          <w:p w14:paraId="37DEFF3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483.360</w:t>
            </w:r>
          </w:p>
        </w:tc>
        <w:tc>
          <w:tcPr>
            <w:tcW w:w="1363" w:type="dxa"/>
            <w:noWrap/>
            <w:hideMark/>
          </w:tcPr>
          <w:p w14:paraId="00F2E96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748.081</w:t>
            </w:r>
          </w:p>
        </w:tc>
      </w:tr>
      <w:tr w:rsidR="00E94E15" w:rsidRPr="0028734B" w14:paraId="2665410A"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71E58841"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4402</w:t>
            </w:r>
          </w:p>
        </w:tc>
        <w:tc>
          <w:tcPr>
            <w:tcW w:w="1363" w:type="dxa"/>
            <w:noWrap/>
            <w:hideMark/>
          </w:tcPr>
          <w:p w14:paraId="0DA90FF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29D6936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27E1CF5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945.433</w:t>
            </w:r>
          </w:p>
        </w:tc>
        <w:tc>
          <w:tcPr>
            <w:tcW w:w="1363" w:type="dxa"/>
            <w:noWrap/>
            <w:hideMark/>
          </w:tcPr>
          <w:p w14:paraId="1CDC8FF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p>
        </w:tc>
        <w:tc>
          <w:tcPr>
            <w:tcW w:w="1363" w:type="dxa"/>
            <w:noWrap/>
            <w:hideMark/>
          </w:tcPr>
          <w:p w14:paraId="548C535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90</w:t>
            </w:r>
          </w:p>
        </w:tc>
      </w:tr>
      <w:tr w:rsidR="00E94E15" w:rsidRPr="0028734B" w14:paraId="53F08574"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157CE4B7"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4403</w:t>
            </w:r>
          </w:p>
        </w:tc>
        <w:tc>
          <w:tcPr>
            <w:tcW w:w="1363" w:type="dxa"/>
            <w:noWrap/>
            <w:hideMark/>
          </w:tcPr>
          <w:p w14:paraId="735F104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15.969.087</w:t>
            </w:r>
          </w:p>
        </w:tc>
        <w:tc>
          <w:tcPr>
            <w:tcW w:w="1363" w:type="dxa"/>
            <w:noWrap/>
            <w:hideMark/>
          </w:tcPr>
          <w:p w14:paraId="21005EC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22.213.412</w:t>
            </w:r>
          </w:p>
        </w:tc>
        <w:tc>
          <w:tcPr>
            <w:tcW w:w="1363" w:type="dxa"/>
            <w:noWrap/>
            <w:hideMark/>
          </w:tcPr>
          <w:p w14:paraId="264153E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19.959.479</w:t>
            </w:r>
          </w:p>
        </w:tc>
        <w:tc>
          <w:tcPr>
            <w:tcW w:w="1363" w:type="dxa"/>
            <w:noWrap/>
            <w:hideMark/>
          </w:tcPr>
          <w:p w14:paraId="333CD40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5.156.662</w:t>
            </w:r>
          </w:p>
        </w:tc>
        <w:tc>
          <w:tcPr>
            <w:tcW w:w="1363" w:type="dxa"/>
            <w:noWrap/>
            <w:hideMark/>
          </w:tcPr>
          <w:p w14:paraId="3F9F0E3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5.134.079</w:t>
            </w:r>
          </w:p>
        </w:tc>
      </w:tr>
      <w:tr w:rsidR="00E94E15" w:rsidRPr="0028734B" w14:paraId="5E45EF6B"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4D3CA58E"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4406</w:t>
            </w:r>
          </w:p>
        </w:tc>
        <w:tc>
          <w:tcPr>
            <w:tcW w:w="1363" w:type="dxa"/>
            <w:noWrap/>
            <w:hideMark/>
          </w:tcPr>
          <w:p w14:paraId="2AA8207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0EF1391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2.051.833</w:t>
            </w:r>
          </w:p>
        </w:tc>
        <w:tc>
          <w:tcPr>
            <w:tcW w:w="1363" w:type="dxa"/>
            <w:noWrap/>
            <w:hideMark/>
          </w:tcPr>
          <w:p w14:paraId="5727D70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2E7055A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269286B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r>
      <w:tr w:rsidR="00E94E15" w:rsidRPr="0028734B" w14:paraId="4137E9C7"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3BFEC1C6"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4407</w:t>
            </w:r>
          </w:p>
        </w:tc>
        <w:tc>
          <w:tcPr>
            <w:tcW w:w="1363" w:type="dxa"/>
            <w:noWrap/>
            <w:hideMark/>
          </w:tcPr>
          <w:p w14:paraId="375CA3F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9.261.216</w:t>
            </w:r>
          </w:p>
        </w:tc>
        <w:tc>
          <w:tcPr>
            <w:tcW w:w="1363" w:type="dxa"/>
            <w:noWrap/>
            <w:hideMark/>
          </w:tcPr>
          <w:p w14:paraId="780B2F2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10.876.744</w:t>
            </w:r>
          </w:p>
        </w:tc>
        <w:tc>
          <w:tcPr>
            <w:tcW w:w="1363" w:type="dxa"/>
            <w:noWrap/>
            <w:hideMark/>
          </w:tcPr>
          <w:p w14:paraId="601D68C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15.635.120</w:t>
            </w:r>
          </w:p>
        </w:tc>
        <w:tc>
          <w:tcPr>
            <w:tcW w:w="1363" w:type="dxa"/>
            <w:noWrap/>
            <w:hideMark/>
          </w:tcPr>
          <w:p w14:paraId="634A54C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24.175.680</w:t>
            </w:r>
          </w:p>
        </w:tc>
        <w:tc>
          <w:tcPr>
            <w:tcW w:w="1363" w:type="dxa"/>
            <w:noWrap/>
            <w:hideMark/>
          </w:tcPr>
          <w:p w14:paraId="35A2CA4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13.317.534</w:t>
            </w:r>
          </w:p>
        </w:tc>
      </w:tr>
      <w:tr w:rsidR="00E94E15" w:rsidRPr="0028734B" w14:paraId="5EF2D28E"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19105029"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4408</w:t>
            </w:r>
          </w:p>
        </w:tc>
        <w:tc>
          <w:tcPr>
            <w:tcW w:w="1363" w:type="dxa"/>
            <w:noWrap/>
            <w:hideMark/>
          </w:tcPr>
          <w:p w14:paraId="21DFF8B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398.848</w:t>
            </w:r>
          </w:p>
        </w:tc>
        <w:tc>
          <w:tcPr>
            <w:tcW w:w="1363" w:type="dxa"/>
            <w:noWrap/>
            <w:hideMark/>
          </w:tcPr>
          <w:p w14:paraId="2854F9F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4.001.772</w:t>
            </w:r>
          </w:p>
        </w:tc>
        <w:tc>
          <w:tcPr>
            <w:tcW w:w="1363" w:type="dxa"/>
            <w:noWrap/>
            <w:hideMark/>
          </w:tcPr>
          <w:p w14:paraId="5F074EA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1.252.136</w:t>
            </w:r>
          </w:p>
        </w:tc>
        <w:tc>
          <w:tcPr>
            <w:tcW w:w="1363" w:type="dxa"/>
            <w:noWrap/>
            <w:hideMark/>
          </w:tcPr>
          <w:p w14:paraId="366049A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398.411</w:t>
            </w:r>
          </w:p>
        </w:tc>
        <w:tc>
          <w:tcPr>
            <w:tcW w:w="1363" w:type="dxa"/>
            <w:noWrap/>
            <w:hideMark/>
          </w:tcPr>
          <w:p w14:paraId="26F6A3B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997.645</w:t>
            </w:r>
          </w:p>
        </w:tc>
      </w:tr>
      <w:tr w:rsidR="00E94E15" w:rsidRPr="0028734B" w14:paraId="5A095761"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24848B32"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4409</w:t>
            </w:r>
          </w:p>
        </w:tc>
        <w:tc>
          <w:tcPr>
            <w:tcW w:w="1363" w:type="dxa"/>
            <w:noWrap/>
            <w:hideMark/>
          </w:tcPr>
          <w:p w14:paraId="0BDCCF7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3.953.688</w:t>
            </w:r>
          </w:p>
        </w:tc>
        <w:tc>
          <w:tcPr>
            <w:tcW w:w="1363" w:type="dxa"/>
            <w:noWrap/>
            <w:hideMark/>
          </w:tcPr>
          <w:p w14:paraId="310EC01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7.607.117</w:t>
            </w:r>
          </w:p>
        </w:tc>
        <w:tc>
          <w:tcPr>
            <w:tcW w:w="1363" w:type="dxa"/>
            <w:noWrap/>
            <w:hideMark/>
          </w:tcPr>
          <w:p w14:paraId="1DEC52B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6.830.503</w:t>
            </w:r>
          </w:p>
        </w:tc>
        <w:tc>
          <w:tcPr>
            <w:tcW w:w="1363" w:type="dxa"/>
            <w:noWrap/>
            <w:hideMark/>
          </w:tcPr>
          <w:p w14:paraId="0E2D922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3.689.901</w:t>
            </w:r>
          </w:p>
        </w:tc>
        <w:tc>
          <w:tcPr>
            <w:tcW w:w="1363" w:type="dxa"/>
            <w:noWrap/>
            <w:hideMark/>
          </w:tcPr>
          <w:p w14:paraId="054C454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2.889.372</w:t>
            </w:r>
          </w:p>
        </w:tc>
      </w:tr>
      <w:tr w:rsidR="00E94E15" w:rsidRPr="0028734B" w14:paraId="33BC5604"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336A07B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4410</w:t>
            </w:r>
          </w:p>
        </w:tc>
        <w:tc>
          <w:tcPr>
            <w:tcW w:w="1363" w:type="dxa"/>
            <w:noWrap/>
            <w:hideMark/>
          </w:tcPr>
          <w:p w14:paraId="05B7E64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1.037.045</w:t>
            </w:r>
          </w:p>
        </w:tc>
        <w:tc>
          <w:tcPr>
            <w:tcW w:w="1363" w:type="dxa"/>
            <w:noWrap/>
            <w:hideMark/>
          </w:tcPr>
          <w:p w14:paraId="7B092A7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4.051.676</w:t>
            </w:r>
          </w:p>
        </w:tc>
        <w:tc>
          <w:tcPr>
            <w:tcW w:w="1363" w:type="dxa"/>
            <w:noWrap/>
            <w:hideMark/>
          </w:tcPr>
          <w:p w14:paraId="29AF3C2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11.275.621</w:t>
            </w:r>
          </w:p>
        </w:tc>
        <w:tc>
          <w:tcPr>
            <w:tcW w:w="1363" w:type="dxa"/>
            <w:noWrap/>
            <w:hideMark/>
          </w:tcPr>
          <w:p w14:paraId="42A34FB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13.455.019</w:t>
            </w:r>
          </w:p>
        </w:tc>
        <w:tc>
          <w:tcPr>
            <w:tcW w:w="1363" w:type="dxa"/>
            <w:noWrap/>
            <w:hideMark/>
          </w:tcPr>
          <w:p w14:paraId="0E35745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5.656.981</w:t>
            </w:r>
          </w:p>
        </w:tc>
      </w:tr>
      <w:tr w:rsidR="00E94E15" w:rsidRPr="0028734B" w14:paraId="0607B79D"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5B3CA454"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4411</w:t>
            </w:r>
          </w:p>
        </w:tc>
        <w:tc>
          <w:tcPr>
            <w:tcW w:w="1363" w:type="dxa"/>
            <w:noWrap/>
            <w:hideMark/>
          </w:tcPr>
          <w:p w14:paraId="4079124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1.497.195</w:t>
            </w:r>
          </w:p>
        </w:tc>
        <w:tc>
          <w:tcPr>
            <w:tcW w:w="1363" w:type="dxa"/>
            <w:noWrap/>
            <w:hideMark/>
          </w:tcPr>
          <w:p w14:paraId="7FBF90A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2.328.524</w:t>
            </w:r>
          </w:p>
        </w:tc>
        <w:tc>
          <w:tcPr>
            <w:tcW w:w="1363" w:type="dxa"/>
            <w:noWrap/>
            <w:hideMark/>
          </w:tcPr>
          <w:p w14:paraId="731E16F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2.482.677</w:t>
            </w:r>
          </w:p>
        </w:tc>
        <w:tc>
          <w:tcPr>
            <w:tcW w:w="1363" w:type="dxa"/>
            <w:noWrap/>
            <w:hideMark/>
          </w:tcPr>
          <w:p w14:paraId="6464AF2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3.629.966</w:t>
            </w:r>
          </w:p>
        </w:tc>
        <w:tc>
          <w:tcPr>
            <w:tcW w:w="1363" w:type="dxa"/>
            <w:noWrap/>
            <w:hideMark/>
          </w:tcPr>
          <w:p w14:paraId="05A0D49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5.427.606</w:t>
            </w:r>
          </w:p>
        </w:tc>
      </w:tr>
      <w:tr w:rsidR="00E94E15" w:rsidRPr="0028734B" w14:paraId="4509BF52"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711BBBF4"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lastRenderedPageBreak/>
              <w:t>4412</w:t>
            </w:r>
          </w:p>
        </w:tc>
        <w:tc>
          <w:tcPr>
            <w:tcW w:w="1363" w:type="dxa"/>
            <w:noWrap/>
            <w:hideMark/>
          </w:tcPr>
          <w:p w14:paraId="5006692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902.191</w:t>
            </w:r>
          </w:p>
        </w:tc>
        <w:tc>
          <w:tcPr>
            <w:tcW w:w="1363" w:type="dxa"/>
            <w:noWrap/>
            <w:hideMark/>
          </w:tcPr>
          <w:p w14:paraId="20FC5A5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482.014</w:t>
            </w:r>
          </w:p>
        </w:tc>
        <w:tc>
          <w:tcPr>
            <w:tcW w:w="1363" w:type="dxa"/>
            <w:noWrap/>
            <w:hideMark/>
          </w:tcPr>
          <w:p w14:paraId="0C22109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845.687</w:t>
            </w:r>
          </w:p>
        </w:tc>
        <w:tc>
          <w:tcPr>
            <w:tcW w:w="1363" w:type="dxa"/>
            <w:noWrap/>
            <w:hideMark/>
          </w:tcPr>
          <w:p w14:paraId="11E38D6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1.186.962</w:t>
            </w:r>
          </w:p>
        </w:tc>
        <w:tc>
          <w:tcPr>
            <w:tcW w:w="1363" w:type="dxa"/>
            <w:noWrap/>
            <w:hideMark/>
          </w:tcPr>
          <w:p w14:paraId="61B3AD3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1.254.792</w:t>
            </w:r>
          </w:p>
        </w:tc>
      </w:tr>
      <w:tr w:rsidR="00E94E15" w:rsidRPr="0028734B" w14:paraId="6930D500"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21FD958A"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4413</w:t>
            </w:r>
          </w:p>
        </w:tc>
        <w:tc>
          <w:tcPr>
            <w:tcW w:w="1363" w:type="dxa"/>
            <w:noWrap/>
            <w:hideMark/>
          </w:tcPr>
          <w:p w14:paraId="185EA66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463.054</w:t>
            </w:r>
          </w:p>
        </w:tc>
        <w:tc>
          <w:tcPr>
            <w:tcW w:w="1363" w:type="dxa"/>
            <w:noWrap/>
            <w:hideMark/>
          </w:tcPr>
          <w:p w14:paraId="02236E8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595.840</w:t>
            </w:r>
          </w:p>
        </w:tc>
        <w:tc>
          <w:tcPr>
            <w:tcW w:w="1363" w:type="dxa"/>
            <w:noWrap/>
            <w:hideMark/>
          </w:tcPr>
          <w:p w14:paraId="2453FD1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1.163.790</w:t>
            </w:r>
          </w:p>
        </w:tc>
        <w:tc>
          <w:tcPr>
            <w:tcW w:w="1363" w:type="dxa"/>
            <w:noWrap/>
            <w:hideMark/>
          </w:tcPr>
          <w:p w14:paraId="4521699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801.232</w:t>
            </w:r>
          </w:p>
        </w:tc>
        <w:tc>
          <w:tcPr>
            <w:tcW w:w="1363" w:type="dxa"/>
            <w:noWrap/>
            <w:hideMark/>
          </w:tcPr>
          <w:p w14:paraId="2DDBED7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2.344.325</w:t>
            </w:r>
          </w:p>
        </w:tc>
      </w:tr>
      <w:tr w:rsidR="00E94E15" w:rsidRPr="0028734B" w14:paraId="181FE26A"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11684FB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4414</w:t>
            </w:r>
          </w:p>
        </w:tc>
        <w:tc>
          <w:tcPr>
            <w:tcW w:w="1363" w:type="dxa"/>
            <w:noWrap/>
            <w:hideMark/>
          </w:tcPr>
          <w:p w14:paraId="69C817B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601</w:t>
            </w:r>
          </w:p>
        </w:tc>
        <w:tc>
          <w:tcPr>
            <w:tcW w:w="1363" w:type="dxa"/>
            <w:noWrap/>
            <w:hideMark/>
          </w:tcPr>
          <w:p w14:paraId="3C41E22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468EC25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6DC3912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74</w:t>
            </w:r>
          </w:p>
        </w:tc>
        <w:tc>
          <w:tcPr>
            <w:tcW w:w="1363" w:type="dxa"/>
            <w:noWrap/>
            <w:hideMark/>
          </w:tcPr>
          <w:p w14:paraId="02A53CF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w:t>
            </w:r>
          </w:p>
        </w:tc>
      </w:tr>
      <w:tr w:rsidR="00E94E15" w:rsidRPr="0028734B" w14:paraId="0DD2F30E"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1A3DAF77"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4415</w:t>
            </w:r>
          </w:p>
        </w:tc>
        <w:tc>
          <w:tcPr>
            <w:tcW w:w="1363" w:type="dxa"/>
            <w:noWrap/>
            <w:hideMark/>
          </w:tcPr>
          <w:p w14:paraId="4B81202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554.423</w:t>
            </w:r>
          </w:p>
        </w:tc>
        <w:tc>
          <w:tcPr>
            <w:tcW w:w="1363" w:type="dxa"/>
            <w:noWrap/>
            <w:hideMark/>
          </w:tcPr>
          <w:p w14:paraId="33BA58C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558.635</w:t>
            </w:r>
          </w:p>
        </w:tc>
        <w:tc>
          <w:tcPr>
            <w:tcW w:w="1363" w:type="dxa"/>
            <w:noWrap/>
            <w:hideMark/>
          </w:tcPr>
          <w:p w14:paraId="0EED568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973.522</w:t>
            </w:r>
          </w:p>
        </w:tc>
        <w:tc>
          <w:tcPr>
            <w:tcW w:w="1363" w:type="dxa"/>
            <w:noWrap/>
            <w:hideMark/>
          </w:tcPr>
          <w:p w14:paraId="421DAA1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314.110</w:t>
            </w:r>
          </w:p>
        </w:tc>
        <w:tc>
          <w:tcPr>
            <w:tcW w:w="1363" w:type="dxa"/>
            <w:noWrap/>
            <w:hideMark/>
          </w:tcPr>
          <w:p w14:paraId="0713633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454.839</w:t>
            </w:r>
          </w:p>
        </w:tc>
      </w:tr>
      <w:tr w:rsidR="00E94E15" w:rsidRPr="0028734B" w14:paraId="7CE28DC5"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70C31608"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4416</w:t>
            </w:r>
          </w:p>
        </w:tc>
        <w:tc>
          <w:tcPr>
            <w:tcW w:w="1363" w:type="dxa"/>
            <w:noWrap/>
            <w:hideMark/>
          </w:tcPr>
          <w:p w14:paraId="073128B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03F3DF6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3DCE53F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737.568</w:t>
            </w:r>
          </w:p>
        </w:tc>
        <w:tc>
          <w:tcPr>
            <w:tcW w:w="1363" w:type="dxa"/>
            <w:noWrap/>
            <w:hideMark/>
          </w:tcPr>
          <w:p w14:paraId="2F78645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818.843</w:t>
            </w:r>
          </w:p>
        </w:tc>
        <w:tc>
          <w:tcPr>
            <w:tcW w:w="1363" w:type="dxa"/>
            <w:noWrap/>
            <w:hideMark/>
          </w:tcPr>
          <w:p w14:paraId="38ADC16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990.710</w:t>
            </w:r>
          </w:p>
        </w:tc>
      </w:tr>
      <w:tr w:rsidR="00E94E15" w:rsidRPr="0028734B" w14:paraId="54488D5A"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1A65C597"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4417</w:t>
            </w:r>
          </w:p>
        </w:tc>
        <w:tc>
          <w:tcPr>
            <w:tcW w:w="1363" w:type="dxa"/>
            <w:noWrap/>
            <w:hideMark/>
          </w:tcPr>
          <w:p w14:paraId="4D59F19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41</w:t>
            </w:r>
          </w:p>
        </w:tc>
        <w:tc>
          <w:tcPr>
            <w:tcW w:w="1363" w:type="dxa"/>
            <w:noWrap/>
            <w:hideMark/>
          </w:tcPr>
          <w:p w14:paraId="0E972A5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584033A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320B7F8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w:t>
            </w:r>
          </w:p>
        </w:tc>
        <w:tc>
          <w:tcPr>
            <w:tcW w:w="1363" w:type="dxa"/>
            <w:noWrap/>
            <w:hideMark/>
          </w:tcPr>
          <w:p w14:paraId="7E27B49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r>
      <w:tr w:rsidR="00E94E15" w:rsidRPr="0028734B" w14:paraId="47B51ACF"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7E639706"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4418</w:t>
            </w:r>
          </w:p>
        </w:tc>
        <w:tc>
          <w:tcPr>
            <w:tcW w:w="1363" w:type="dxa"/>
            <w:noWrap/>
            <w:hideMark/>
          </w:tcPr>
          <w:p w14:paraId="4DA5BF8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2.474.787</w:t>
            </w:r>
          </w:p>
        </w:tc>
        <w:tc>
          <w:tcPr>
            <w:tcW w:w="1363" w:type="dxa"/>
            <w:noWrap/>
            <w:hideMark/>
          </w:tcPr>
          <w:p w14:paraId="6AB0C1A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789.357</w:t>
            </w:r>
          </w:p>
        </w:tc>
        <w:tc>
          <w:tcPr>
            <w:tcW w:w="1363" w:type="dxa"/>
            <w:noWrap/>
            <w:hideMark/>
          </w:tcPr>
          <w:p w14:paraId="1A02254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1.739.433</w:t>
            </w:r>
          </w:p>
        </w:tc>
        <w:tc>
          <w:tcPr>
            <w:tcW w:w="1363" w:type="dxa"/>
            <w:noWrap/>
            <w:hideMark/>
          </w:tcPr>
          <w:p w14:paraId="5F5D913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22.732</w:t>
            </w:r>
          </w:p>
        </w:tc>
        <w:tc>
          <w:tcPr>
            <w:tcW w:w="1363" w:type="dxa"/>
            <w:noWrap/>
            <w:hideMark/>
          </w:tcPr>
          <w:p w14:paraId="239935E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62.025</w:t>
            </w:r>
          </w:p>
        </w:tc>
      </w:tr>
      <w:tr w:rsidR="00E94E15" w:rsidRPr="0028734B" w14:paraId="1C0EB350"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09D24CC5"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4419</w:t>
            </w:r>
          </w:p>
        </w:tc>
        <w:tc>
          <w:tcPr>
            <w:tcW w:w="1363" w:type="dxa"/>
            <w:noWrap/>
            <w:hideMark/>
          </w:tcPr>
          <w:p w14:paraId="63D7E5A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722</w:t>
            </w:r>
          </w:p>
        </w:tc>
        <w:tc>
          <w:tcPr>
            <w:tcW w:w="1363" w:type="dxa"/>
            <w:noWrap/>
            <w:hideMark/>
          </w:tcPr>
          <w:p w14:paraId="6C92FBF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5DD8C53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12.365</w:t>
            </w:r>
          </w:p>
        </w:tc>
        <w:tc>
          <w:tcPr>
            <w:tcW w:w="1363" w:type="dxa"/>
            <w:noWrap/>
            <w:hideMark/>
          </w:tcPr>
          <w:p w14:paraId="601389E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13.302</w:t>
            </w:r>
          </w:p>
        </w:tc>
        <w:tc>
          <w:tcPr>
            <w:tcW w:w="1363" w:type="dxa"/>
            <w:noWrap/>
            <w:hideMark/>
          </w:tcPr>
          <w:p w14:paraId="689E4D7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15.084</w:t>
            </w:r>
          </w:p>
        </w:tc>
      </w:tr>
      <w:tr w:rsidR="00E94E15" w:rsidRPr="0028734B" w14:paraId="19D1AEB8"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7B01B8C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4420</w:t>
            </w:r>
          </w:p>
        </w:tc>
        <w:tc>
          <w:tcPr>
            <w:tcW w:w="1363" w:type="dxa"/>
            <w:noWrap/>
            <w:hideMark/>
          </w:tcPr>
          <w:p w14:paraId="0C1BD89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2351927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0B6BD49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6.931</w:t>
            </w:r>
          </w:p>
        </w:tc>
        <w:tc>
          <w:tcPr>
            <w:tcW w:w="1363" w:type="dxa"/>
            <w:noWrap/>
            <w:hideMark/>
          </w:tcPr>
          <w:p w14:paraId="42C8638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56</w:t>
            </w:r>
          </w:p>
        </w:tc>
        <w:tc>
          <w:tcPr>
            <w:tcW w:w="1363" w:type="dxa"/>
            <w:noWrap/>
            <w:hideMark/>
          </w:tcPr>
          <w:p w14:paraId="1C9EF96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6.106</w:t>
            </w:r>
          </w:p>
        </w:tc>
      </w:tr>
      <w:tr w:rsidR="00E94E15" w:rsidRPr="0028734B" w14:paraId="1E08357F"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1C289054"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4421</w:t>
            </w:r>
          </w:p>
        </w:tc>
        <w:tc>
          <w:tcPr>
            <w:tcW w:w="1363" w:type="dxa"/>
            <w:noWrap/>
            <w:hideMark/>
          </w:tcPr>
          <w:p w14:paraId="5B35A4E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3.210.261</w:t>
            </w:r>
          </w:p>
        </w:tc>
        <w:tc>
          <w:tcPr>
            <w:tcW w:w="1363" w:type="dxa"/>
            <w:noWrap/>
            <w:hideMark/>
          </w:tcPr>
          <w:p w14:paraId="3405241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827.694</w:t>
            </w:r>
          </w:p>
        </w:tc>
        <w:tc>
          <w:tcPr>
            <w:tcW w:w="1363" w:type="dxa"/>
            <w:noWrap/>
            <w:hideMark/>
          </w:tcPr>
          <w:p w14:paraId="44455F5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2.041</w:t>
            </w:r>
          </w:p>
        </w:tc>
        <w:tc>
          <w:tcPr>
            <w:tcW w:w="1363" w:type="dxa"/>
            <w:noWrap/>
            <w:hideMark/>
          </w:tcPr>
          <w:p w14:paraId="34676B2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529.994</w:t>
            </w:r>
          </w:p>
        </w:tc>
        <w:tc>
          <w:tcPr>
            <w:tcW w:w="1363" w:type="dxa"/>
            <w:noWrap/>
            <w:hideMark/>
          </w:tcPr>
          <w:p w14:paraId="7E870CE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2.041</w:t>
            </w:r>
          </w:p>
        </w:tc>
      </w:tr>
      <w:tr w:rsidR="00E94E15" w:rsidRPr="0028734B" w14:paraId="1AEC5C4C"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3BF9089A"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9401</w:t>
            </w:r>
          </w:p>
        </w:tc>
        <w:tc>
          <w:tcPr>
            <w:tcW w:w="1363" w:type="dxa"/>
            <w:noWrap/>
            <w:hideMark/>
          </w:tcPr>
          <w:p w14:paraId="5BCBD00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14.224.686</w:t>
            </w:r>
          </w:p>
        </w:tc>
        <w:tc>
          <w:tcPr>
            <w:tcW w:w="1363" w:type="dxa"/>
            <w:noWrap/>
            <w:hideMark/>
          </w:tcPr>
          <w:p w14:paraId="34F7FBA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52.996.914</w:t>
            </w:r>
          </w:p>
        </w:tc>
        <w:tc>
          <w:tcPr>
            <w:tcW w:w="1363" w:type="dxa"/>
            <w:noWrap/>
            <w:hideMark/>
          </w:tcPr>
          <w:p w14:paraId="287DF31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405.993.597</w:t>
            </w:r>
          </w:p>
        </w:tc>
        <w:tc>
          <w:tcPr>
            <w:tcW w:w="1363" w:type="dxa"/>
            <w:noWrap/>
            <w:hideMark/>
          </w:tcPr>
          <w:p w14:paraId="02E450E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267.190.038</w:t>
            </w:r>
          </w:p>
        </w:tc>
        <w:tc>
          <w:tcPr>
            <w:tcW w:w="1363" w:type="dxa"/>
            <w:noWrap/>
            <w:hideMark/>
          </w:tcPr>
          <w:p w14:paraId="0C00EF6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181.192.056</w:t>
            </w:r>
          </w:p>
        </w:tc>
      </w:tr>
      <w:tr w:rsidR="00E94E15" w:rsidRPr="0028734B" w14:paraId="38B92AA5"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789D83F9"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9403</w:t>
            </w:r>
          </w:p>
        </w:tc>
        <w:tc>
          <w:tcPr>
            <w:tcW w:w="1363" w:type="dxa"/>
            <w:noWrap/>
            <w:hideMark/>
          </w:tcPr>
          <w:p w14:paraId="4DDCD72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6.822.770</w:t>
            </w:r>
          </w:p>
        </w:tc>
        <w:tc>
          <w:tcPr>
            <w:tcW w:w="1363" w:type="dxa"/>
            <w:noWrap/>
            <w:hideMark/>
          </w:tcPr>
          <w:p w14:paraId="2C363CB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8.071.034</w:t>
            </w:r>
          </w:p>
        </w:tc>
        <w:tc>
          <w:tcPr>
            <w:tcW w:w="1363" w:type="dxa"/>
            <w:noWrap/>
            <w:hideMark/>
          </w:tcPr>
          <w:p w14:paraId="37C3507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363" w:type="dxa"/>
            <w:noWrap/>
            <w:hideMark/>
          </w:tcPr>
          <w:p w14:paraId="5AF3540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6.259.949</w:t>
            </w:r>
          </w:p>
        </w:tc>
        <w:tc>
          <w:tcPr>
            <w:tcW w:w="1363" w:type="dxa"/>
            <w:noWrap/>
            <w:hideMark/>
          </w:tcPr>
          <w:p w14:paraId="43EB661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4.265.592</w:t>
            </w:r>
          </w:p>
        </w:tc>
      </w:tr>
      <w:tr w:rsidR="00E94E15" w:rsidRPr="0028734B" w14:paraId="22849B79" w14:textId="77777777" w:rsidTr="00325646">
        <w:trPr>
          <w:trHeight w:val="251"/>
          <w:jc w:val="center"/>
        </w:trPr>
        <w:tc>
          <w:tcPr>
            <w:cnfStyle w:val="001000000000" w:firstRow="0" w:lastRow="0" w:firstColumn="1" w:lastColumn="0" w:oddVBand="0" w:evenVBand="0" w:oddHBand="0" w:evenHBand="0" w:firstRowFirstColumn="0" w:firstRowLastColumn="0" w:lastRowFirstColumn="0" w:lastRowLastColumn="0"/>
            <w:tcW w:w="1475" w:type="dxa"/>
            <w:noWrap/>
            <w:hideMark/>
          </w:tcPr>
          <w:p w14:paraId="32A5DA0D"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9406</w:t>
            </w:r>
          </w:p>
        </w:tc>
        <w:tc>
          <w:tcPr>
            <w:tcW w:w="1363" w:type="dxa"/>
            <w:noWrap/>
            <w:hideMark/>
          </w:tcPr>
          <w:p w14:paraId="1FAB03F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2.699.530</w:t>
            </w:r>
          </w:p>
        </w:tc>
        <w:tc>
          <w:tcPr>
            <w:tcW w:w="1363" w:type="dxa"/>
            <w:noWrap/>
            <w:hideMark/>
          </w:tcPr>
          <w:p w14:paraId="7EC3A2A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5.656.595</w:t>
            </w:r>
          </w:p>
        </w:tc>
        <w:tc>
          <w:tcPr>
            <w:tcW w:w="1363" w:type="dxa"/>
            <w:noWrap/>
            <w:hideMark/>
          </w:tcPr>
          <w:p w14:paraId="3244841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890.507</w:t>
            </w:r>
          </w:p>
        </w:tc>
        <w:tc>
          <w:tcPr>
            <w:tcW w:w="1363" w:type="dxa"/>
            <w:noWrap/>
            <w:hideMark/>
          </w:tcPr>
          <w:p w14:paraId="098B431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3.866.982</w:t>
            </w:r>
          </w:p>
        </w:tc>
        <w:tc>
          <w:tcPr>
            <w:tcW w:w="1363" w:type="dxa"/>
            <w:noWrap/>
            <w:hideMark/>
          </w:tcPr>
          <w:p w14:paraId="3E9984B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366.983</w:t>
            </w:r>
          </w:p>
        </w:tc>
      </w:tr>
    </w:tbl>
    <w:p w14:paraId="4FC5BFED" w14:textId="77777777" w:rsidR="00325646" w:rsidRDefault="00325646" w:rsidP="00325646">
      <w:pPr>
        <w:spacing w:before="240"/>
        <w:jc w:val="center"/>
        <w:rPr>
          <w:i/>
          <w:iCs/>
          <w:color w:val="4472C4" w:themeColor="accent5"/>
          <w:sz w:val="20"/>
          <w:szCs w:val="20"/>
        </w:rPr>
      </w:pPr>
    </w:p>
    <w:p w14:paraId="31F54157" w14:textId="66546C25" w:rsidR="00E94E15" w:rsidRPr="00325646" w:rsidRDefault="00E94E15" w:rsidP="00325646">
      <w:pPr>
        <w:spacing w:before="240"/>
        <w:jc w:val="center"/>
        <w:rPr>
          <w:i/>
          <w:iCs/>
        </w:rPr>
      </w:pPr>
      <w:r w:rsidRPr="00325646">
        <w:rPr>
          <w:i/>
          <w:iCs/>
          <w:color w:val="4472C4" w:themeColor="accent5"/>
          <w:sz w:val="20"/>
          <w:szCs w:val="20"/>
        </w:rPr>
        <w:t>Izvor: HGK; DZS, obrada autora</w:t>
      </w:r>
    </w:p>
    <w:p w14:paraId="28D86360" w14:textId="77777777" w:rsidR="00E94E15" w:rsidRPr="0028734B" w:rsidRDefault="00E94E15" w:rsidP="00325646">
      <w:pPr>
        <w:spacing w:line="276" w:lineRule="auto"/>
        <w:rPr>
          <w:b/>
          <w:bCs/>
          <w:u w:val="single"/>
        </w:rPr>
      </w:pPr>
      <w:r w:rsidRPr="0028734B">
        <w:rPr>
          <w:b/>
          <w:bCs/>
          <w:u w:val="single"/>
        </w:rPr>
        <w:t>Švicarska</w:t>
      </w:r>
    </w:p>
    <w:p w14:paraId="10691944" w14:textId="7060C3EE" w:rsidR="00E94E15" w:rsidRDefault="00E94E15" w:rsidP="00325646">
      <w:pPr>
        <w:spacing w:line="276" w:lineRule="auto"/>
        <w:jc w:val="both"/>
      </w:pPr>
      <w:r w:rsidRPr="0028734B">
        <w:t xml:space="preserve">Promatrajući podatke u razdoblju 2015. do 2019. godine, Švicarska se nameće kao sve značajnije tržište za hrvatsku drvu industriju te bilježi snažan rast izvoza u posljednje dvije godine. </w:t>
      </w:r>
    </w:p>
    <w:p w14:paraId="4B4983B0" w14:textId="77777777" w:rsidR="00325646" w:rsidRPr="0028734B" w:rsidRDefault="00325646" w:rsidP="00E94E15">
      <w:pPr>
        <w:jc w:val="both"/>
      </w:pPr>
    </w:p>
    <w:p w14:paraId="6CD0BA9E" w14:textId="5B3F3F0B" w:rsidR="00B91692" w:rsidRDefault="00B91692" w:rsidP="00B91692">
      <w:pPr>
        <w:pStyle w:val="Caption"/>
        <w:keepNext/>
        <w:jc w:val="center"/>
      </w:pPr>
      <w:bookmarkStart w:id="72" w:name="_Toc66873548"/>
      <w:r>
        <w:t xml:space="preserve">Grafikon </w:t>
      </w:r>
      <w:fldSimple w:instr=" SEQ Grafikon \* ARABIC ">
        <w:r w:rsidR="00B30CFE">
          <w:rPr>
            <w:noProof/>
          </w:rPr>
          <w:t>29</w:t>
        </w:r>
      </w:fldSimple>
      <w:r>
        <w:t xml:space="preserve"> </w:t>
      </w:r>
      <w:r w:rsidRPr="00B22985">
        <w:t>Izvoz u Švicarsku od 20</w:t>
      </w:r>
      <w:r>
        <w:t>1</w:t>
      </w:r>
      <w:r w:rsidRPr="00B22985">
        <w:t>5-2019, prema tarifnim brojevima, u kunama</w:t>
      </w:r>
      <w:bookmarkEnd w:id="72"/>
    </w:p>
    <w:p w14:paraId="7D0D3F26" w14:textId="77777777" w:rsidR="00E94E15" w:rsidRPr="0028734B" w:rsidRDefault="00E94E15" w:rsidP="00E94E15">
      <w:pPr>
        <w:jc w:val="center"/>
        <w:rPr>
          <w:b/>
          <w:bCs/>
        </w:rPr>
      </w:pPr>
      <w:r w:rsidRPr="0028734B">
        <w:rPr>
          <w:b/>
          <w:bCs/>
          <w:noProof/>
          <w:lang w:val="en-US"/>
        </w:rPr>
        <w:drawing>
          <wp:inline distT="0" distB="0" distL="0" distR="0" wp14:anchorId="22362DBC" wp14:editId="350DBD9B">
            <wp:extent cx="5530822" cy="2857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44798" cy="2864720"/>
                    </a:xfrm>
                    <a:prstGeom prst="rect">
                      <a:avLst/>
                    </a:prstGeom>
                    <a:noFill/>
                  </pic:spPr>
                </pic:pic>
              </a:graphicData>
            </a:graphic>
          </wp:inline>
        </w:drawing>
      </w:r>
    </w:p>
    <w:p w14:paraId="003C9E9A" w14:textId="77777777" w:rsidR="00E94E15" w:rsidRPr="00B91692" w:rsidRDefault="00E94E15" w:rsidP="00B91692">
      <w:pPr>
        <w:spacing w:before="240"/>
        <w:jc w:val="center"/>
        <w:rPr>
          <w:i/>
          <w:iCs/>
          <w:color w:val="4472C4" w:themeColor="accent5"/>
          <w:sz w:val="20"/>
          <w:szCs w:val="20"/>
        </w:rPr>
      </w:pPr>
      <w:r w:rsidRPr="00B91692">
        <w:rPr>
          <w:i/>
          <w:iCs/>
          <w:color w:val="4472C4" w:themeColor="accent5"/>
          <w:sz w:val="20"/>
          <w:szCs w:val="20"/>
        </w:rPr>
        <w:t>Izvor: HGK; DZS, obrada autora</w:t>
      </w:r>
    </w:p>
    <w:p w14:paraId="5AF58A68" w14:textId="77777777" w:rsidR="00B91692" w:rsidRDefault="00B91692" w:rsidP="00E94E15">
      <w:pPr>
        <w:jc w:val="both"/>
      </w:pPr>
    </w:p>
    <w:p w14:paraId="309D2EEC" w14:textId="5831B42E" w:rsidR="00E94E15" w:rsidRDefault="00E94E15" w:rsidP="00B91692">
      <w:pPr>
        <w:spacing w:line="276" w:lineRule="auto"/>
        <w:jc w:val="both"/>
      </w:pPr>
      <w:r w:rsidRPr="0028734B">
        <w:t xml:space="preserve">U promatranom razdoblju ukupno je na švicarsko tržište plasirano nešto više od milijardu kuna vrijednosti robe, a najznačajniji izvozni proizvodi su oni iz grupe 4409 (Drvo (uključujući lamele i daščice za parket, nesastavljene) kontinuirano oblikovano (s perom i utorom, rubno zarezano, oborenih bridova, v-spojeno, profilirano, zaobljeno ili slično) duž bilo kojeg ruba, kraja ili lica, neovisno je li blanjano, brušeno ili zupčasto </w:t>
      </w:r>
      <w:r w:rsidRPr="0028734B">
        <w:lastRenderedPageBreak/>
        <w:t xml:space="preserve">spojeno ili ne) i grupe 4418 (Građevinska stolarija i proizvodi za građevinarstvo, od drva, uključujući celularne drvene ploče, sastavljene podne ploče, piljena šindra i cijepana šindra) koji zajedno čine nešto više od polovice ukupnog izvoza hrvatske drvne industrije u Švicarsku. </w:t>
      </w:r>
    </w:p>
    <w:p w14:paraId="05DA1D9C" w14:textId="77777777" w:rsidR="00B91692" w:rsidRPr="0028734B" w:rsidRDefault="00B91692" w:rsidP="00B91692">
      <w:pPr>
        <w:spacing w:line="276" w:lineRule="auto"/>
        <w:jc w:val="both"/>
      </w:pPr>
    </w:p>
    <w:p w14:paraId="191DD753" w14:textId="77777777" w:rsidR="00E94E15" w:rsidRPr="0028734B" w:rsidRDefault="00E94E15" w:rsidP="00DB3B07">
      <w:pPr>
        <w:spacing w:line="276" w:lineRule="auto"/>
        <w:jc w:val="both"/>
      </w:pPr>
      <w:r w:rsidRPr="0028734B">
        <w:t xml:space="preserve">Među izvoznim proizvodima u posljednjih pet godina ističu se i proizvodi iz grupe 9403 (drveno pokućstvo) i 9406 (montažne zgrade) s udjelom većim od 30% u promatranom razdoblju. S tim da obje skupine proizvoda bilježe stabilne godišnje stope rasta u promatranom razdoblju s iznimkom prošle godine kada je zabilježeno smanjenje izvoza drvenog pokućstva na švicarsko tržište. </w:t>
      </w:r>
    </w:p>
    <w:p w14:paraId="58DDA9EF" w14:textId="45F9B875" w:rsidR="00E94E15" w:rsidRPr="0028734B" w:rsidRDefault="00E94E15" w:rsidP="00B91692">
      <w:pPr>
        <w:rPr>
          <w:b/>
          <w:bCs/>
        </w:rPr>
      </w:pPr>
    </w:p>
    <w:p w14:paraId="63D2D558" w14:textId="47CC6EFB" w:rsidR="00B91692" w:rsidRDefault="00B91692" w:rsidP="00B91692">
      <w:pPr>
        <w:pStyle w:val="Caption"/>
        <w:keepNext/>
        <w:jc w:val="center"/>
      </w:pPr>
      <w:bookmarkStart w:id="73" w:name="_Toc66873508"/>
      <w:r>
        <w:t xml:space="preserve">Tablica </w:t>
      </w:r>
      <w:fldSimple w:instr=" SEQ Tablica \* ARABIC ">
        <w:r w:rsidR="00B30CFE">
          <w:rPr>
            <w:noProof/>
          </w:rPr>
          <w:t>24</w:t>
        </w:r>
      </w:fldSimple>
      <w:r>
        <w:t xml:space="preserve"> </w:t>
      </w:r>
      <w:r w:rsidRPr="00260E1A">
        <w:t>Izvoz u Švicarsku u po godinama i tarifnim brojevima</w:t>
      </w:r>
      <w:bookmarkEnd w:id="73"/>
    </w:p>
    <w:tbl>
      <w:tblPr>
        <w:tblStyle w:val="GridTable1Light-Accent1"/>
        <w:tblW w:w="8692" w:type="dxa"/>
        <w:jc w:val="center"/>
        <w:tblLook w:val="04A0" w:firstRow="1" w:lastRow="0" w:firstColumn="1" w:lastColumn="0" w:noHBand="0" w:noVBand="1"/>
      </w:tblPr>
      <w:tblGrid>
        <w:gridCol w:w="1422"/>
        <w:gridCol w:w="1454"/>
        <w:gridCol w:w="1454"/>
        <w:gridCol w:w="1454"/>
        <w:gridCol w:w="1454"/>
        <w:gridCol w:w="1454"/>
      </w:tblGrid>
      <w:tr w:rsidR="00E94E15" w:rsidRPr="0028734B" w14:paraId="0107BD72" w14:textId="77777777" w:rsidTr="00B91692">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4ACD1642" w14:textId="77777777" w:rsidR="00E94E15" w:rsidRPr="0028734B" w:rsidRDefault="00E94E15" w:rsidP="00B422FE">
            <w:pPr>
              <w:rPr>
                <w:rFonts w:ascii="Times New Roman" w:eastAsia="Times New Roman" w:hAnsi="Times New Roman"/>
                <w:sz w:val="20"/>
                <w:szCs w:val="20"/>
                <w:lang w:eastAsia="hr-HR"/>
              </w:rPr>
            </w:pPr>
          </w:p>
        </w:tc>
        <w:tc>
          <w:tcPr>
            <w:tcW w:w="1454" w:type="dxa"/>
            <w:noWrap/>
            <w:hideMark/>
          </w:tcPr>
          <w:p w14:paraId="38DBB30D"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2015</w:t>
            </w:r>
          </w:p>
        </w:tc>
        <w:tc>
          <w:tcPr>
            <w:tcW w:w="1454" w:type="dxa"/>
            <w:noWrap/>
            <w:hideMark/>
          </w:tcPr>
          <w:p w14:paraId="5F70C1BA"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2016</w:t>
            </w:r>
          </w:p>
        </w:tc>
        <w:tc>
          <w:tcPr>
            <w:tcW w:w="1454" w:type="dxa"/>
            <w:noWrap/>
            <w:hideMark/>
          </w:tcPr>
          <w:p w14:paraId="03C4EBC5"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2017</w:t>
            </w:r>
          </w:p>
        </w:tc>
        <w:tc>
          <w:tcPr>
            <w:tcW w:w="1454" w:type="dxa"/>
            <w:noWrap/>
            <w:hideMark/>
          </w:tcPr>
          <w:p w14:paraId="349586F6"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2018</w:t>
            </w:r>
          </w:p>
        </w:tc>
        <w:tc>
          <w:tcPr>
            <w:tcW w:w="1454" w:type="dxa"/>
            <w:noWrap/>
            <w:hideMark/>
          </w:tcPr>
          <w:p w14:paraId="67674D27"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2019</w:t>
            </w:r>
          </w:p>
        </w:tc>
      </w:tr>
      <w:tr w:rsidR="00E94E15" w:rsidRPr="0028734B" w14:paraId="7934D88F"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20FB5D96"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4401</w:t>
            </w:r>
          </w:p>
        </w:tc>
        <w:tc>
          <w:tcPr>
            <w:tcW w:w="1454" w:type="dxa"/>
            <w:noWrap/>
            <w:hideMark/>
          </w:tcPr>
          <w:p w14:paraId="66420C8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139.189</w:t>
            </w:r>
          </w:p>
        </w:tc>
        <w:tc>
          <w:tcPr>
            <w:tcW w:w="1454" w:type="dxa"/>
            <w:noWrap/>
            <w:hideMark/>
          </w:tcPr>
          <w:p w14:paraId="0EE8400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99.444</w:t>
            </w:r>
          </w:p>
        </w:tc>
        <w:tc>
          <w:tcPr>
            <w:tcW w:w="1454" w:type="dxa"/>
            <w:noWrap/>
            <w:hideMark/>
          </w:tcPr>
          <w:p w14:paraId="7EECEA3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42.233</w:t>
            </w:r>
          </w:p>
        </w:tc>
        <w:tc>
          <w:tcPr>
            <w:tcW w:w="1454" w:type="dxa"/>
            <w:noWrap/>
            <w:hideMark/>
          </w:tcPr>
          <w:p w14:paraId="61E2171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358.417</w:t>
            </w:r>
          </w:p>
        </w:tc>
        <w:tc>
          <w:tcPr>
            <w:tcW w:w="1454" w:type="dxa"/>
            <w:noWrap/>
            <w:hideMark/>
          </w:tcPr>
          <w:p w14:paraId="399DE3B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320.713</w:t>
            </w:r>
          </w:p>
        </w:tc>
      </w:tr>
      <w:tr w:rsidR="00E94E15" w:rsidRPr="0028734B" w14:paraId="50DADF2C"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7B64EF4A"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4402</w:t>
            </w:r>
          </w:p>
        </w:tc>
        <w:tc>
          <w:tcPr>
            <w:tcW w:w="1454" w:type="dxa"/>
            <w:noWrap/>
            <w:hideMark/>
          </w:tcPr>
          <w:p w14:paraId="6A3CE82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25.431</w:t>
            </w:r>
          </w:p>
        </w:tc>
        <w:tc>
          <w:tcPr>
            <w:tcW w:w="1454" w:type="dxa"/>
            <w:noWrap/>
            <w:hideMark/>
          </w:tcPr>
          <w:p w14:paraId="3DA2631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54" w:type="dxa"/>
            <w:noWrap/>
            <w:hideMark/>
          </w:tcPr>
          <w:p w14:paraId="19C0B4D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54" w:type="dxa"/>
            <w:noWrap/>
            <w:hideMark/>
          </w:tcPr>
          <w:p w14:paraId="10E742A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3.232</w:t>
            </w:r>
          </w:p>
        </w:tc>
        <w:tc>
          <w:tcPr>
            <w:tcW w:w="1454" w:type="dxa"/>
            <w:noWrap/>
            <w:hideMark/>
          </w:tcPr>
          <w:p w14:paraId="12F4B54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r>
      <w:tr w:rsidR="00E94E15" w:rsidRPr="0028734B" w14:paraId="6397D22D"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77B08348"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4407</w:t>
            </w:r>
          </w:p>
        </w:tc>
        <w:tc>
          <w:tcPr>
            <w:tcW w:w="1454" w:type="dxa"/>
            <w:noWrap/>
            <w:hideMark/>
          </w:tcPr>
          <w:p w14:paraId="49A95B5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11.679.691</w:t>
            </w:r>
          </w:p>
        </w:tc>
        <w:tc>
          <w:tcPr>
            <w:tcW w:w="1454" w:type="dxa"/>
            <w:noWrap/>
            <w:hideMark/>
          </w:tcPr>
          <w:p w14:paraId="0122E28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32.160.011</w:t>
            </w:r>
          </w:p>
        </w:tc>
        <w:tc>
          <w:tcPr>
            <w:tcW w:w="1454" w:type="dxa"/>
            <w:noWrap/>
            <w:hideMark/>
          </w:tcPr>
          <w:p w14:paraId="3258B2B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15.708.229</w:t>
            </w:r>
          </w:p>
        </w:tc>
        <w:tc>
          <w:tcPr>
            <w:tcW w:w="1454" w:type="dxa"/>
            <w:noWrap/>
            <w:hideMark/>
          </w:tcPr>
          <w:p w14:paraId="0FCD5C1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5.751.418</w:t>
            </w:r>
          </w:p>
        </w:tc>
        <w:tc>
          <w:tcPr>
            <w:tcW w:w="1454" w:type="dxa"/>
            <w:noWrap/>
            <w:hideMark/>
          </w:tcPr>
          <w:p w14:paraId="5451DCF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10.973.857</w:t>
            </w:r>
          </w:p>
        </w:tc>
      </w:tr>
      <w:tr w:rsidR="00E94E15" w:rsidRPr="0028734B" w14:paraId="2CCB1A67"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5266FF09"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4408</w:t>
            </w:r>
          </w:p>
        </w:tc>
        <w:tc>
          <w:tcPr>
            <w:tcW w:w="1454" w:type="dxa"/>
            <w:noWrap/>
            <w:hideMark/>
          </w:tcPr>
          <w:p w14:paraId="5452CB5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54" w:type="dxa"/>
            <w:noWrap/>
            <w:hideMark/>
          </w:tcPr>
          <w:p w14:paraId="074ED47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1.820.441</w:t>
            </w:r>
          </w:p>
        </w:tc>
        <w:tc>
          <w:tcPr>
            <w:tcW w:w="1454" w:type="dxa"/>
            <w:noWrap/>
            <w:hideMark/>
          </w:tcPr>
          <w:p w14:paraId="7639C49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671.875</w:t>
            </w:r>
          </w:p>
        </w:tc>
        <w:tc>
          <w:tcPr>
            <w:tcW w:w="1454" w:type="dxa"/>
            <w:noWrap/>
            <w:hideMark/>
          </w:tcPr>
          <w:p w14:paraId="21382CF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1.968.963</w:t>
            </w:r>
          </w:p>
        </w:tc>
        <w:tc>
          <w:tcPr>
            <w:tcW w:w="1454" w:type="dxa"/>
            <w:noWrap/>
            <w:hideMark/>
          </w:tcPr>
          <w:p w14:paraId="03213A6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1.500.568</w:t>
            </w:r>
          </w:p>
        </w:tc>
      </w:tr>
      <w:tr w:rsidR="00E94E15" w:rsidRPr="0028734B" w14:paraId="65CFD4D3"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06C09AB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4409</w:t>
            </w:r>
          </w:p>
        </w:tc>
        <w:tc>
          <w:tcPr>
            <w:tcW w:w="1454" w:type="dxa"/>
            <w:noWrap/>
            <w:hideMark/>
          </w:tcPr>
          <w:p w14:paraId="25FD33C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11.804.299</w:t>
            </w:r>
          </w:p>
        </w:tc>
        <w:tc>
          <w:tcPr>
            <w:tcW w:w="1454" w:type="dxa"/>
            <w:noWrap/>
            <w:hideMark/>
          </w:tcPr>
          <w:p w14:paraId="7DB8417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15.400.916</w:t>
            </w:r>
          </w:p>
        </w:tc>
        <w:tc>
          <w:tcPr>
            <w:tcW w:w="1454" w:type="dxa"/>
            <w:noWrap/>
            <w:hideMark/>
          </w:tcPr>
          <w:p w14:paraId="20B3785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41.890.439</w:t>
            </w:r>
          </w:p>
        </w:tc>
        <w:tc>
          <w:tcPr>
            <w:tcW w:w="1454" w:type="dxa"/>
            <w:noWrap/>
            <w:hideMark/>
          </w:tcPr>
          <w:p w14:paraId="201BCDC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113.798.621</w:t>
            </w:r>
          </w:p>
        </w:tc>
        <w:tc>
          <w:tcPr>
            <w:tcW w:w="1454" w:type="dxa"/>
            <w:noWrap/>
            <w:hideMark/>
          </w:tcPr>
          <w:p w14:paraId="65B181D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111.156.169</w:t>
            </w:r>
          </w:p>
        </w:tc>
      </w:tr>
      <w:tr w:rsidR="00E94E15" w:rsidRPr="0028734B" w14:paraId="61268C94"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71247ED0"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4410</w:t>
            </w:r>
          </w:p>
        </w:tc>
        <w:tc>
          <w:tcPr>
            <w:tcW w:w="1454" w:type="dxa"/>
            <w:noWrap/>
            <w:hideMark/>
          </w:tcPr>
          <w:p w14:paraId="2021DB7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21.269</w:t>
            </w:r>
          </w:p>
        </w:tc>
        <w:tc>
          <w:tcPr>
            <w:tcW w:w="1454" w:type="dxa"/>
            <w:noWrap/>
            <w:hideMark/>
          </w:tcPr>
          <w:p w14:paraId="4DEC247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4.920</w:t>
            </w:r>
          </w:p>
        </w:tc>
        <w:tc>
          <w:tcPr>
            <w:tcW w:w="1454" w:type="dxa"/>
            <w:noWrap/>
            <w:hideMark/>
          </w:tcPr>
          <w:p w14:paraId="7740B03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43.736</w:t>
            </w:r>
          </w:p>
        </w:tc>
        <w:tc>
          <w:tcPr>
            <w:tcW w:w="1454" w:type="dxa"/>
            <w:noWrap/>
            <w:hideMark/>
          </w:tcPr>
          <w:p w14:paraId="07B521E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765</w:t>
            </w:r>
          </w:p>
        </w:tc>
        <w:tc>
          <w:tcPr>
            <w:tcW w:w="1454" w:type="dxa"/>
            <w:noWrap/>
            <w:hideMark/>
          </w:tcPr>
          <w:p w14:paraId="4AE2280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45.863</w:t>
            </w:r>
          </w:p>
        </w:tc>
      </w:tr>
      <w:tr w:rsidR="00E94E15" w:rsidRPr="0028734B" w14:paraId="3AD4B175"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1EEBE328"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4411</w:t>
            </w:r>
          </w:p>
        </w:tc>
        <w:tc>
          <w:tcPr>
            <w:tcW w:w="1454" w:type="dxa"/>
            <w:noWrap/>
            <w:hideMark/>
          </w:tcPr>
          <w:p w14:paraId="5A7643C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983.460</w:t>
            </w:r>
          </w:p>
        </w:tc>
        <w:tc>
          <w:tcPr>
            <w:tcW w:w="1454" w:type="dxa"/>
            <w:noWrap/>
            <w:hideMark/>
          </w:tcPr>
          <w:p w14:paraId="0612353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789</w:t>
            </w:r>
          </w:p>
        </w:tc>
        <w:tc>
          <w:tcPr>
            <w:tcW w:w="1454" w:type="dxa"/>
            <w:noWrap/>
            <w:hideMark/>
          </w:tcPr>
          <w:p w14:paraId="0390E46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15.244</w:t>
            </w:r>
          </w:p>
        </w:tc>
        <w:tc>
          <w:tcPr>
            <w:tcW w:w="1454" w:type="dxa"/>
            <w:noWrap/>
            <w:hideMark/>
          </w:tcPr>
          <w:p w14:paraId="6897710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70.327</w:t>
            </w:r>
          </w:p>
        </w:tc>
        <w:tc>
          <w:tcPr>
            <w:tcW w:w="1454" w:type="dxa"/>
            <w:noWrap/>
            <w:hideMark/>
          </w:tcPr>
          <w:p w14:paraId="14D7EE1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2.408</w:t>
            </w:r>
          </w:p>
        </w:tc>
      </w:tr>
      <w:tr w:rsidR="00E94E15" w:rsidRPr="0028734B" w14:paraId="66CD132C"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0CA8A096"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4412</w:t>
            </w:r>
          </w:p>
        </w:tc>
        <w:tc>
          <w:tcPr>
            <w:tcW w:w="1454" w:type="dxa"/>
            <w:noWrap/>
            <w:hideMark/>
          </w:tcPr>
          <w:p w14:paraId="3C254E1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756.745</w:t>
            </w:r>
          </w:p>
        </w:tc>
        <w:tc>
          <w:tcPr>
            <w:tcW w:w="1454" w:type="dxa"/>
            <w:noWrap/>
            <w:hideMark/>
          </w:tcPr>
          <w:p w14:paraId="7E32B48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278.349</w:t>
            </w:r>
          </w:p>
        </w:tc>
        <w:tc>
          <w:tcPr>
            <w:tcW w:w="1454" w:type="dxa"/>
            <w:noWrap/>
            <w:hideMark/>
          </w:tcPr>
          <w:p w14:paraId="7A43B05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355.132</w:t>
            </w:r>
          </w:p>
        </w:tc>
        <w:tc>
          <w:tcPr>
            <w:tcW w:w="1454" w:type="dxa"/>
            <w:noWrap/>
            <w:hideMark/>
          </w:tcPr>
          <w:p w14:paraId="11D221E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1.724</w:t>
            </w:r>
          </w:p>
        </w:tc>
        <w:tc>
          <w:tcPr>
            <w:tcW w:w="1454" w:type="dxa"/>
            <w:noWrap/>
            <w:hideMark/>
          </w:tcPr>
          <w:p w14:paraId="456C4CD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345.437</w:t>
            </w:r>
          </w:p>
        </w:tc>
      </w:tr>
      <w:tr w:rsidR="00E94E15" w:rsidRPr="0028734B" w14:paraId="4D21B35F"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64655FDD"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4413</w:t>
            </w:r>
          </w:p>
        </w:tc>
        <w:tc>
          <w:tcPr>
            <w:tcW w:w="1454" w:type="dxa"/>
            <w:noWrap/>
            <w:hideMark/>
          </w:tcPr>
          <w:p w14:paraId="201B9C2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3.169.884</w:t>
            </w:r>
          </w:p>
        </w:tc>
        <w:tc>
          <w:tcPr>
            <w:tcW w:w="1454" w:type="dxa"/>
            <w:noWrap/>
            <w:hideMark/>
          </w:tcPr>
          <w:p w14:paraId="5E42F34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4.483.630</w:t>
            </w:r>
          </w:p>
        </w:tc>
        <w:tc>
          <w:tcPr>
            <w:tcW w:w="1454" w:type="dxa"/>
            <w:noWrap/>
            <w:hideMark/>
          </w:tcPr>
          <w:p w14:paraId="497B42C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5.320.571</w:t>
            </w:r>
          </w:p>
        </w:tc>
        <w:tc>
          <w:tcPr>
            <w:tcW w:w="1454" w:type="dxa"/>
            <w:noWrap/>
            <w:hideMark/>
          </w:tcPr>
          <w:p w14:paraId="18BDCCA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6.312.671</w:t>
            </w:r>
          </w:p>
        </w:tc>
        <w:tc>
          <w:tcPr>
            <w:tcW w:w="1454" w:type="dxa"/>
            <w:noWrap/>
            <w:hideMark/>
          </w:tcPr>
          <w:p w14:paraId="4460B58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7.989.590</w:t>
            </w:r>
          </w:p>
        </w:tc>
      </w:tr>
      <w:tr w:rsidR="00E94E15" w:rsidRPr="0028734B" w14:paraId="19E99988"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20EB127D"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4415</w:t>
            </w:r>
          </w:p>
        </w:tc>
        <w:tc>
          <w:tcPr>
            <w:tcW w:w="1454" w:type="dxa"/>
            <w:noWrap/>
            <w:hideMark/>
          </w:tcPr>
          <w:p w14:paraId="75310A1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462.146</w:t>
            </w:r>
          </w:p>
        </w:tc>
        <w:tc>
          <w:tcPr>
            <w:tcW w:w="1454" w:type="dxa"/>
            <w:noWrap/>
            <w:hideMark/>
          </w:tcPr>
          <w:p w14:paraId="755E106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413.556</w:t>
            </w:r>
          </w:p>
        </w:tc>
        <w:tc>
          <w:tcPr>
            <w:tcW w:w="1454" w:type="dxa"/>
            <w:noWrap/>
            <w:hideMark/>
          </w:tcPr>
          <w:p w14:paraId="34A7B0F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372.838</w:t>
            </w:r>
          </w:p>
        </w:tc>
        <w:tc>
          <w:tcPr>
            <w:tcW w:w="1454" w:type="dxa"/>
            <w:noWrap/>
            <w:hideMark/>
          </w:tcPr>
          <w:p w14:paraId="203C7EB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334.525</w:t>
            </w:r>
          </w:p>
        </w:tc>
        <w:tc>
          <w:tcPr>
            <w:tcW w:w="1454" w:type="dxa"/>
            <w:noWrap/>
            <w:hideMark/>
          </w:tcPr>
          <w:p w14:paraId="4BD733C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525.557</w:t>
            </w:r>
          </w:p>
        </w:tc>
      </w:tr>
      <w:tr w:rsidR="00E94E15" w:rsidRPr="0028734B" w14:paraId="2F6720E9"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31B3BA25"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4416</w:t>
            </w:r>
          </w:p>
        </w:tc>
        <w:tc>
          <w:tcPr>
            <w:tcW w:w="1454" w:type="dxa"/>
            <w:noWrap/>
            <w:hideMark/>
          </w:tcPr>
          <w:p w14:paraId="56F8D8B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54" w:type="dxa"/>
            <w:noWrap/>
            <w:hideMark/>
          </w:tcPr>
          <w:p w14:paraId="239E8B9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54" w:type="dxa"/>
            <w:noWrap/>
            <w:hideMark/>
          </w:tcPr>
          <w:p w14:paraId="145E190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54" w:type="dxa"/>
            <w:noWrap/>
            <w:hideMark/>
          </w:tcPr>
          <w:p w14:paraId="78F27D4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54" w:type="dxa"/>
            <w:noWrap/>
            <w:hideMark/>
          </w:tcPr>
          <w:p w14:paraId="09BCE9E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7.969</w:t>
            </w:r>
          </w:p>
        </w:tc>
      </w:tr>
      <w:tr w:rsidR="00E94E15" w:rsidRPr="0028734B" w14:paraId="37CF6C27"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22664F22"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4418</w:t>
            </w:r>
          </w:p>
        </w:tc>
        <w:tc>
          <w:tcPr>
            <w:tcW w:w="1454" w:type="dxa"/>
            <w:noWrap/>
            <w:hideMark/>
          </w:tcPr>
          <w:p w14:paraId="49F67F9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61.815.244</w:t>
            </w:r>
          </w:p>
        </w:tc>
        <w:tc>
          <w:tcPr>
            <w:tcW w:w="1454" w:type="dxa"/>
            <w:noWrap/>
            <w:hideMark/>
          </w:tcPr>
          <w:p w14:paraId="10891B6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44.899.325</w:t>
            </w:r>
          </w:p>
        </w:tc>
        <w:tc>
          <w:tcPr>
            <w:tcW w:w="1454" w:type="dxa"/>
            <w:noWrap/>
            <w:hideMark/>
          </w:tcPr>
          <w:p w14:paraId="76ECC83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44.536.884</w:t>
            </w:r>
          </w:p>
        </w:tc>
        <w:tc>
          <w:tcPr>
            <w:tcW w:w="1454" w:type="dxa"/>
            <w:noWrap/>
            <w:hideMark/>
          </w:tcPr>
          <w:p w14:paraId="74CA77C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52.393.598</w:t>
            </w:r>
          </w:p>
        </w:tc>
        <w:tc>
          <w:tcPr>
            <w:tcW w:w="1454" w:type="dxa"/>
            <w:noWrap/>
            <w:hideMark/>
          </w:tcPr>
          <w:p w14:paraId="16618F9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69.288.772</w:t>
            </w:r>
          </w:p>
        </w:tc>
      </w:tr>
      <w:tr w:rsidR="00E94E15" w:rsidRPr="0028734B" w14:paraId="38B0C99C"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2B74E026"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4419</w:t>
            </w:r>
          </w:p>
        </w:tc>
        <w:tc>
          <w:tcPr>
            <w:tcW w:w="1454" w:type="dxa"/>
            <w:noWrap/>
            <w:hideMark/>
          </w:tcPr>
          <w:p w14:paraId="3DC7CC5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11.013</w:t>
            </w:r>
          </w:p>
        </w:tc>
        <w:tc>
          <w:tcPr>
            <w:tcW w:w="1454" w:type="dxa"/>
            <w:noWrap/>
            <w:hideMark/>
          </w:tcPr>
          <w:p w14:paraId="34F660A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33.353</w:t>
            </w:r>
          </w:p>
        </w:tc>
        <w:tc>
          <w:tcPr>
            <w:tcW w:w="1454" w:type="dxa"/>
            <w:noWrap/>
            <w:hideMark/>
          </w:tcPr>
          <w:p w14:paraId="6AE77C2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119.664</w:t>
            </w:r>
          </w:p>
        </w:tc>
        <w:tc>
          <w:tcPr>
            <w:tcW w:w="1454" w:type="dxa"/>
            <w:noWrap/>
            <w:hideMark/>
          </w:tcPr>
          <w:p w14:paraId="4D91C91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29.448</w:t>
            </w:r>
          </w:p>
        </w:tc>
        <w:tc>
          <w:tcPr>
            <w:tcW w:w="1454" w:type="dxa"/>
            <w:noWrap/>
            <w:hideMark/>
          </w:tcPr>
          <w:p w14:paraId="6CDB6B5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136.465</w:t>
            </w:r>
          </w:p>
        </w:tc>
      </w:tr>
      <w:tr w:rsidR="00E94E15" w:rsidRPr="0028734B" w14:paraId="1D507454"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71332EB9"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4420</w:t>
            </w:r>
          </w:p>
        </w:tc>
        <w:tc>
          <w:tcPr>
            <w:tcW w:w="1454" w:type="dxa"/>
            <w:noWrap/>
            <w:hideMark/>
          </w:tcPr>
          <w:p w14:paraId="5394733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54" w:type="dxa"/>
            <w:noWrap/>
            <w:hideMark/>
          </w:tcPr>
          <w:p w14:paraId="01157A6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28.277</w:t>
            </w:r>
          </w:p>
        </w:tc>
        <w:tc>
          <w:tcPr>
            <w:tcW w:w="1454" w:type="dxa"/>
            <w:noWrap/>
            <w:hideMark/>
          </w:tcPr>
          <w:p w14:paraId="3004637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72.696</w:t>
            </w:r>
          </w:p>
        </w:tc>
        <w:tc>
          <w:tcPr>
            <w:tcW w:w="1454" w:type="dxa"/>
            <w:noWrap/>
            <w:hideMark/>
          </w:tcPr>
          <w:p w14:paraId="33693EC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10.009</w:t>
            </w:r>
          </w:p>
        </w:tc>
        <w:tc>
          <w:tcPr>
            <w:tcW w:w="1454" w:type="dxa"/>
            <w:noWrap/>
            <w:hideMark/>
          </w:tcPr>
          <w:p w14:paraId="679A162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2.090</w:t>
            </w:r>
          </w:p>
        </w:tc>
      </w:tr>
      <w:tr w:rsidR="00E94E15" w:rsidRPr="0028734B" w14:paraId="6E241665"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328B8572"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4421</w:t>
            </w:r>
          </w:p>
        </w:tc>
        <w:tc>
          <w:tcPr>
            <w:tcW w:w="1454" w:type="dxa"/>
            <w:noWrap/>
            <w:hideMark/>
          </w:tcPr>
          <w:p w14:paraId="2D8B327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2.552.839</w:t>
            </w:r>
          </w:p>
        </w:tc>
        <w:tc>
          <w:tcPr>
            <w:tcW w:w="1454" w:type="dxa"/>
            <w:noWrap/>
            <w:hideMark/>
          </w:tcPr>
          <w:p w14:paraId="501BE71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6.582.679</w:t>
            </w:r>
          </w:p>
        </w:tc>
        <w:tc>
          <w:tcPr>
            <w:tcW w:w="1454" w:type="dxa"/>
            <w:noWrap/>
            <w:hideMark/>
          </w:tcPr>
          <w:p w14:paraId="597CE10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9.672.286</w:t>
            </w:r>
          </w:p>
        </w:tc>
        <w:tc>
          <w:tcPr>
            <w:tcW w:w="1454" w:type="dxa"/>
            <w:noWrap/>
            <w:hideMark/>
          </w:tcPr>
          <w:p w14:paraId="26D19F9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11.646.973</w:t>
            </w:r>
          </w:p>
        </w:tc>
        <w:tc>
          <w:tcPr>
            <w:tcW w:w="1454" w:type="dxa"/>
            <w:noWrap/>
            <w:hideMark/>
          </w:tcPr>
          <w:p w14:paraId="52E31ED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13.893.143</w:t>
            </w:r>
          </w:p>
        </w:tc>
      </w:tr>
      <w:tr w:rsidR="00E94E15" w:rsidRPr="0028734B" w14:paraId="2670A98F"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797C022C"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9401</w:t>
            </w:r>
          </w:p>
        </w:tc>
        <w:tc>
          <w:tcPr>
            <w:tcW w:w="1454" w:type="dxa"/>
            <w:noWrap/>
            <w:hideMark/>
          </w:tcPr>
          <w:p w14:paraId="256C37F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1.001.310</w:t>
            </w:r>
          </w:p>
        </w:tc>
        <w:tc>
          <w:tcPr>
            <w:tcW w:w="1454" w:type="dxa"/>
            <w:noWrap/>
            <w:hideMark/>
          </w:tcPr>
          <w:p w14:paraId="43ABBA7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2.151.958</w:t>
            </w:r>
          </w:p>
        </w:tc>
        <w:tc>
          <w:tcPr>
            <w:tcW w:w="1454" w:type="dxa"/>
            <w:noWrap/>
            <w:hideMark/>
          </w:tcPr>
          <w:p w14:paraId="2E1C9EB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2.496.214</w:t>
            </w:r>
          </w:p>
        </w:tc>
        <w:tc>
          <w:tcPr>
            <w:tcW w:w="1454" w:type="dxa"/>
            <w:noWrap/>
            <w:hideMark/>
          </w:tcPr>
          <w:p w14:paraId="1B01197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5.009.155</w:t>
            </w:r>
          </w:p>
        </w:tc>
        <w:tc>
          <w:tcPr>
            <w:tcW w:w="1454" w:type="dxa"/>
            <w:noWrap/>
            <w:hideMark/>
          </w:tcPr>
          <w:p w14:paraId="143A94F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4.794.186</w:t>
            </w:r>
          </w:p>
        </w:tc>
      </w:tr>
      <w:tr w:rsidR="00E94E15" w:rsidRPr="0028734B" w14:paraId="3F094551"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4B259BC7"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9403</w:t>
            </w:r>
          </w:p>
        </w:tc>
        <w:tc>
          <w:tcPr>
            <w:tcW w:w="1454" w:type="dxa"/>
            <w:noWrap/>
            <w:hideMark/>
          </w:tcPr>
          <w:p w14:paraId="7CD6106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36.868.452</w:t>
            </w:r>
          </w:p>
        </w:tc>
        <w:tc>
          <w:tcPr>
            <w:tcW w:w="1454" w:type="dxa"/>
            <w:noWrap/>
            <w:hideMark/>
          </w:tcPr>
          <w:p w14:paraId="3B40744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43.805.140</w:t>
            </w:r>
          </w:p>
        </w:tc>
        <w:tc>
          <w:tcPr>
            <w:tcW w:w="1454" w:type="dxa"/>
            <w:noWrap/>
            <w:hideMark/>
          </w:tcPr>
          <w:p w14:paraId="32BA4DA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54" w:type="dxa"/>
            <w:noWrap/>
            <w:hideMark/>
          </w:tcPr>
          <w:p w14:paraId="30426C9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46.641.040</w:t>
            </w:r>
          </w:p>
        </w:tc>
        <w:tc>
          <w:tcPr>
            <w:tcW w:w="1454" w:type="dxa"/>
            <w:noWrap/>
            <w:hideMark/>
          </w:tcPr>
          <w:p w14:paraId="7F4CC40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60.243.304</w:t>
            </w:r>
          </w:p>
        </w:tc>
      </w:tr>
      <w:tr w:rsidR="00E94E15" w:rsidRPr="0028734B" w14:paraId="3D35F296" w14:textId="77777777" w:rsidTr="00B91692">
        <w:trPr>
          <w:trHeight w:val="278"/>
          <w:jc w:val="center"/>
        </w:trPr>
        <w:tc>
          <w:tcPr>
            <w:cnfStyle w:val="001000000000" w:firstRow="0" w:lastRow="0" w:firstColumn="1" w:lastColumn="0" w:oddVBand="0" w:evenVBand="0" w:oddHBand="0" w:evenHBand="0" w:firstRowFirstColumn="0" w:firstRowLastColumn="0" w:lastRowFirstColumn="0" w:lastRowLastColumn="0"/>
            <w:tcW w:w="1422" w:type="dxa"/>
            <w:noWrap/>
            <w:hideMark/>
          </w:tcPr>
          <w:p w14:paraId="61B5092B"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9406</w:t>
            </w:r>
          </w:p>
        </w:tc>
        <w:tc>
          <w:tcPr>
            <w:tcW w:w="1454" w:type="dxa"/>
            <w:noWrap/>
            <w:hideMark/>
          </w:tcPr>
          <w:p w14:paraId="792DA12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39.456.990</w:t>
            </w:r>
          </w:p>
        </w:tc>
        <w:tc>
          <w:tcPr>
            <w:tcW w:w="1454" w:type="dxa"/>
            <w:noWrap/>
            <w:hideMark/>
          </w:tcPr>
          <w:p w14:paraId="668CD3B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35.208.381</w:t>
            </w:r>
          </w:p>
        </w:tc>
        <w:tc>
          <w:tcPr>
            <w:tcW w:w="1454" w:type="dxa"/>
            <w:noWrap/>
            <w:hideMark/>
          </w:tcPr>
          <w:p w14:paraId="43A2553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24.667.299</w:t>
            </w:r>
          </w:p>
        </w:tc>
        <w:tc>
          <w:tcPr>
            <w:tcW w:w="1454" w:type="dxa"/>
            <w:noWrap/>
            <w:hideMark/>
          </w:tcPr>
          <w:p w14:paraId="45ABFAF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31.867.682</w:t>
            </w:r>
          </w:p>
        </w:tc>
        <w:tc>
          <w:tcPr>
            <w:tcW w:w="1454" w:type="dxa"/>
            <w:noWrap/>
            <w:hideMark/>
          </w:tcPr>
          <w:p w14:paraId="71C8BE3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28.193.015</w:t>
            </w:r>
          </w:p>
        </w:tc>
      </w:tr>
    </w:tbl>
    <w:p w14:paraId="2929EF7D" w14:textId="21860204" w:rsidR="00E94E15" w:rsidRPr="00B91692" w:rsidRDefault="00E94E15" w:rsidP="00B91692">
      <w:pPr>
        <w:spacing w:before="240"/>
        <w:jc w:val="center"/>
        <w:rPr>
          <w:i/>
          <w:iCs/>
          <w:color w:val="4472C4" w:themeColor="accent5"/>
          <w:sz w:val="20"/>
          <w:szCs w:val="20"/>
        </w:rPr>
      </w:pPr>
      <w:r w:rsidRPr="00B91692">
        <w:rPr>
          <w:i/>
          <w:iCs/>
          <w:color w:val="4472C4" w:themeColor="accent5"/>
          <w:sz w:val="20"/>
          <w:szCs w:val="20"/>
        </w:rPr>
        <w:t>Izvor: HGK; DZS, obrada autora</w:t>
      </w:r>
    </w:p>
    <w:p w14:paraId="2A29712D" w14:textId="77777777" w:rsidR="00B91692" w:rsidRDefault="00B91692" w:rsidP="00E94E15">
      <w:pPr>
        <w:rPr>
          <w:b/>
          <w:bCs/>
          <w:u w:val="single"/>
        </w:rPr>
      </w:pPr>
    </w:p>
    <w:p w14:paraId="48D559A3" w14:textId="2D081564" w:rsidR="00E94E15" w:rsidRPr="0028734B" w:rsidRDefault="00E94E15" w:rsidP="00B91692">
      <w:pPr>
        <w:spacing w:line="276" w:lineRule="auto"/>
        <w:rPr>
          <w:b/>
          <w:bCs/>
          <w:u w:val="single"/>
        </w:rPr>
      </w:pPr>
      <w:r w:rsidRPr="0028734B">
        <w:rPr>
          <w:b/>
          <w:bCs/>
          <w:u w:val="single"/>
        </w:rPr>
        <w:t>Francuska</w:t>
      </w:r>
    </w:p>
    <w:p w14:paraId="3BDCAA24" w14:textId="133E746F" w:rsidR="00E94E15" w:rsidRDefault="00E94E15" w:rsidP="00B91692">
      <w:pPr>
        <w:spacing w:line="276" w:lineRule="auto"/>
        <w:jc w:val="both"/>
      </w:pPr>
      <w:r w:rsidRPr="0028734B">
        <w:t xml:space="preserve">Francuska s prosječnim godišnjim izvozom od oko 200 milijuna kuna predstavlja deseto najznačajnije izvozno tržišta za hrvatsku drvnu industriju promatranom prema ostvarenoj vrijednosti izvoza. Promatrajući ukupni izvoz u proteklom petogodišnjem razdoblju možemo zaključiti da su kretanja stabilna u iznimku 2017. godine kada je zabilježeno smanjenje izvoza za više od 20% prvenstveno kao posljedica smanjenja izvoza proizvoda iz grupe 9403 (Pokućstvo i njegovi dijelovi) za koje u toj godini nije ostvaren izvoz. </w:t>
      </w:r>
    </w:p>
    <w:p w14:paraId="5E057C92" w14:textId="1388DA5D" w:rsidR="00B91692" w:rsidRDefault="00B91692" w:rsidP="00B91692">
      <w:pPr>
        <w:spacing w:line="276" w:lineRule="auto"/>
        <w:jc w:val="both"/>
      </w:pPr>
    </w:p>
    <w:p w14:paraId="042DD5CA" w14:textId="6D6F5C1B" w:rsidR="00B91692" w:rsidRDefault="00B91692" w:rsidP="00B91692">
      <w:pPr>
        <w:spacing w:line="276" w:lineRule="auto"/>
        <w:jc w:val="both"/>
      </w:pPr>
    </w:p>
    <w:p w14:paraId="642D5AB6" w14:textId="3AFDEF54" w:rsidR="00B91692" w:rsidRDefault="00B91692" w:rsidP="00B91692">
      <w:pPr>
        <w:spacing w:line="276" w:lineRule="auto"/>
        <w:jc w:val="both"/>
      </w:pPr>
    </w:p>
    <w:p w14:paraId="3AD342FB" w14:textId="77777777" w:rsidR="00B91692" w:rsidRPr="0028734B" w:rsidRDefault="00B91692" w:rsidP="00B91692">
      <w:pPr>
        <w:spacing w:line="276" w:lineRule="auto"/>
        <w:jc w:val="both"/>
      </w:pPr>
    </w:p>
    <w:p w14:paraId="1C22E864" w14:textId="3C2E242F" w:rsidR="00B91692" w:rsidRDefault="00B91692" w:rsidP="00B91692">
      <w:pPr>
        <w:pStyle w:val="Caption"/>
        <w:keepNext/>
        <w:jc w:val="center"/>
      </w:pPr>
      <w:bookmarkStart w:id="74" w:name="_Toc66873549"/>
      <w:r>
        <w:lastRenderedPageBreak/>
        <w:t xml:space="preserve">Grafikon </w:t>
      </w:r>
      <w:fldSimple w:instr=" SEQ Grafikon \* ARABIC ">
        <w:r w:rsidR="00B30CFE">
          <w:rPr>
            <w:noProof/>
          </w:rPr>
          <w:t>30</w:t>
        </w:r>
      </w:fldSimple>
      <w:r>
        <w:t xml:space="preserve"> </w:t>
      </w:r>
      <w:r w:rsidRPr="00A37141">
        <w:t>Izvoz u Francusku od 20</w:t>
      </w:r>
      <w:r>
        <w:t>1</w:t>
      </w:r>
      <w:r w:rsidRPr="00A37141">
        <w:t>5-2019, prema tarifnim brojevima, u kunama</w:t>
      </w:r>
      <w:bookmarkEnd w:id="74"/>
    </w:p>
    <w:p w14:paraId="65692D4F" w14:textId="77777777" w:rsidR="00E94E15" w:rsidRPr="0028734B" w:rsidRDefault="00E94E15" w:rsidP="00E94E15">
      <w:pPr>
        <w:tabs>
          <w:tab w:val="left" w:pos="967"/>
        </w:tabs>
        <w:jc w:val="center"/>
        <w:rPr>
          <w:b/>
          <w:bCs/>
        </w:rPr>
      </w:pPr>
      <w:r w:rsidRPr="0028734B">
        <w:rPr>
          <w:b/>
          <w:bCs/>
          <w:noProof/>
          <w:lang w:val="en-US"/>
        </w:rPr>
        <w:drawing>
          <wp:inline distT="0" distB="0" distL="0" distR="0" wp14:anchorId="7AAEA0C7" wp14:editId="51A9A224">
            <wp:extent cx="5572125" cy="2676956"/>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51156" cy="2714924"/>
                    </a:xfrm>
                    <a:prstGeom prst="rect">
                      <a:avLst/>
                    </a:prstGeom>
                    <a:noFill/>
                  </pic:spPr>
                </pic:pic>
              </a:graphicData>
            </a:graphic>
          </wp:inline>
        </w:drawing>
      </w:r>
    </w:p>
    <w:p w14:paraId="0EFC1DFF" w14:textId="77777777" w:rsidR="00E94E15" w:rsidRPr="00B91692" w:rsidRDefault="00E94E15" w:rsidP="00B91692">
      <w:pPr>
        <w:spacing w:before="240"/>
        <w:jc w:val="center"/>
        <w:rPr>
          <w:i/>
          <w:iCs/>
          <w:color w:val="4472C4" w:themeColor="accent5"/>
          <w:sz w:val="20"/>
          <w:szCs w:val="20"/>
        </w:rPr>
      </w:pPr>
      <w:r w:rsidRPr="00B91692">
        <w:rPr>
          <w:i/>
          <w:iCs/>
          <w:color w:val="4472C4" w:themeColor="accent5"/>
          <w:sz w:val="20"/>
          <w:szCs w:val="20"/>
        </w:rPr>
        <w:t>Izvor: HGK; DZS, obrada autora</w:t>
      </w:r>
    </w:p>
    <w:p w14:paraId="12DB42D5" w14:textId="77777777" w:rsidR="00B91692" w:rsidRDefault="00B91692" w:rsidP="00E94E15">
      <w:pPr>
        <w:jc w:val="both"/>
      </w:pPr>
    </w:p>
    <w:p w14:paraId="7917817F" w14:textId="5EBA57F9" w:rsidR="00E94E15" w:rsidRDefault="00E94E15" w:rsidP="00E94E15">
      <w:pPr>
        <w:jc w:val="both"/>
      </w:pPr>
      <w:r w:rsidRPr="0028734B">
        <w:t>Kao najznačajniji izvozni proizvodi ističu se proizvodi iz grupe 4409, grupe 9401 i grupe 9403</w:t>
      </w:r>
      <w:r w:rsidR="006949F9">
        <w:t>.</w:t>
      </w:r>
    </w:p>
    <w:p w14:paraId="15CFD861" w14:textId="2602FA7A" w:rsidR="00E94E15" w:rsidRPr="0028734B" w:rsidRDefault="00E94E15" w:rsidP="00E94E15">
      <w:pPr>
        <w:jc w:val="both"/>
        <w:rPr>
          <w:b/>
          <w:bCs/>
        </w:rPr>
      </w:pPr>
    </w:p>
    <w:p w14:paraId="5CCB9331" w14:textId="08C73D35" w:rsidR="006949F9" w:rsidRDefault="006949F9" w:rsidP="006949F9">
      <w:pPr>
        <w:pStyle w:val="Caption"/>
        <w:keepNext/>
        <w:jc w:val="center"/>
      </w:pPr>
      <w:bookmarkStart w:id="75" w:name="_Toc66873509"/>
      <w:r>
        <w:t xml:space="preserve">Tablica </w:t>
      </w:r>
      <w:fldSimple w:instr=" SEQ Tablica \* ARABIC ">
        <w:r w:rsidR="00B30CFE">
          <w:rPr>
            <w:noProof/>
          </w:rPr>
          <w:t>25</w:t>
        </w:r>
      </w:fldSimple>
      <w:r>
        <w:t xml:space="preserve"> </w:t>
      </w:r>
      <w:r w:rsidRPr="004F217C">
        <w:t>Izvoz u Francusku u po godinama i tarifnim brojevima</w:t>
      </w:r>
      <w:bookmarkEnd w:id="75"/>
    </w:p>
    <w:tbl>
      <w:tblPr>
        <w:tblStyle w:val="GridTable1Light-Accent1"/>
        <w:tblW w:w="8777" w:type="dxa"/>
        <w:jc w:val="center"/>
        <w:tblLook w:val="04A0" w:firstRow="1" w:lastRow="0" w:firstColumn="1" w:lastColumn="0" w:noHBand="0" w:noVBand="1"/>
      </w:tblPr>
      <w:tblGrid>
        <w:gridCol w:w="1437"/>
        <w:gridCol w:w="1468"/>
        <w:gridCol w:w="1468"/>
        <w:gridCol w:w="1468"/>
        <w:gridCol w:w="1468"/>
        <w:gridCol w:w="1468"/>
      </w:tblGrid>
      <w:tr w:rsidR="00E94E15" w:rsidRPr="0028734B" w14:paraId="22D57B28" w14:textId="77777777" w:rsidTr="006949F9">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61ACC2CC" w14:textId="77777777" w:rsidR="00E94E15" w:rsidRPr="0028734B" w:rsidRDefault="00E94E15" w:rsidP="00B422FE">
            <w:pPr>
              <w:rPr>
                <w:rFonts w:ascii="Times New Roman" w:eastAsia="Times New Roman" w:hAnsi="Times New Roman"/>
                <w:sz w:val="20"/>
                <w:szCs w:val="20"/>
                <w:lang w:eastAsia="hr-HR"/>
              </w:rPr>
            </w:pPr>
          </w:p>
        </w:tc>
        <w:tc>
          <w:tcPr>
            <w:tcW w:w="1468" w:type="dxa"/>
            <w:noWrap/>
            <w:hideMark/>
          </w:tcPr>
          <w:p w14:paraId="3BBA09D7"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2015</w:t>
            </w:r>
          </w:p>
        </w:tc>
        <w:tc>
          <w:tcPr>
            <w:tcW w:w="1468" w:type="dxa"/>
            <w:noWrap/>
            <w:hideMark/>
          </w:tcPr>
          <w:p w14:paraId="6B184F00"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2016</w:t>
            </w:r>
          </w:p>
        </w:tc>
        <w:tc>
          <w:tcPr>
            <w:tcW w:w="1468" w:type="dxa"/>
            <w:noWrap/>
            <w:hideMark/>
          </w:tcPr>
          <w:p w14:paraId="1E9BA14C"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2017</w:t>
            </w:r>
          </w:p>
        </w:tc>
        <w:tc>
          <w:tcPr>
            <w:tcW w:w="1468" w:type="dxa"/>
            <w:noWrap/>
            <w:hideMark/>
          </w:tcPr>
          <w:p w14:paraId="5387A278"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2018</w:t>
            </w:r>
          </w:p>
        </w:tc>
        <w:tc>
          <w:tcPr>
            <w:tcW w:w="1468" w:type="dxa"/>
            <w:noWrap/>
            <w:hideMark/>
          </w:tcPr>
          <w:p w14:paraId="1570C8D6" w14:textId="77777777" w:rsidR="00E94E15" w:rsidRPr="0028734B"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Calibri"/>
                <w:i/>
                <w:iCs/>
                <w:color w:val="000000"/>
                <w:sz w:val="20"/>
                <w:szCs w:val="20"/>
                <w:lang w:eastAsia="hr-HR"/>
              </w:rPr>
            </w:pPr>
            <w:r w:rsidRPr="0028734B">
              <w:rPr>
                <w:rFonts w:eastAsia="Times New Roman" w:cs="Calibri"/>
                <w:i/>
                <w:iCs/>
                <w:color w:val="000000"/>
                <w:sz w:val="20"/>
                <w:szCs w:val="20"/>
                <w:lang w:eastAsia="hr-HR"/>
              </w:rPr>
              <w:t>2019</w:t>
            </w:r>
          </w:p>
        </w:tc>
      </w:tr>
      <w:tr w:rsidR="00E94E15" w:rsidRPr="0028734B" w14:paraId="39773645"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72E276F5"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4401</w:t>
            </w:r>
          </w:p>
        </w:tc>
        <w:tc>
          <w:tcPr>
            <w:tcW w:w="1468" w:type="dxa"/>
            <w:noWrap/>
            <w:hideMark/>
          </w:tcPr>
          <w:p w14:paraId="74FA958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410.121</w:t>
            </w:r>
          </w:p>
        </w:tc>
        <w:tc>
          <w:tcPr>
            <w:tcW w:w="1468" w:type="dxa"/>
            <w:noWrap/>
            <w:hideMark/>
          </w:tcPr>
          <w:p w14:paraId="4C46637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374.212</w:t>
            </w:r>
          </w:p>
        </w:tc>
        <w:tc>
          <w:tcPr>
            <w:tcW w:w="1468" w:type="dxa"/>
            <w:noWrap/>
            <w:hideMark/>
          </w:tcPr>
          <w:p w14:paraId="43635BF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333.971</w:t>
            </w:r>
          </w:p>
        </w:tc>
        <w:tc>
          <w:tcPr>
            <w:tcW w:w="1468" w:type="dxa"/>
            <w:noWrap/>
            <w:hideMark/>
          </w:tcPr>
          <w:p w14:paraId="55CD183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483.043</w:t>
            </w:r>
          </w:p>
        </w:tc>
        <w:tc>
          <w:tcPr>
            <w:tcW w:w="1468" w:type="dxa"/>
            <w:noWrap/>
            <w:hideMark/>
          </w:tcPr>
          <w:p w14:paraId="3826898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422.848</w:t>
            </w:r>
          </w:p>
        </w:tc>
      </w:tr>
      <w:tr w:rsidR="00E94E15" w:rsidRPr="0028734B" w14:paraId="676CA921"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2D69C551"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4403</w:t>
            </w:r>
          </w:p>
        </w:tc>
        <w:tc>
          <w:tcPr>
            <w:tcW w:w="1468" w:type="dxa"/>
            <w:noWrap/>
            <w:hideMark/>
          </w:tcPr>
          <w:p w14:paraId="4DC37C8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1.159.389</w:t>
            </w:r>
          </w:p>
        </w:tc>
        <w:tc>
          <w:tcPr>
            <w:tcW w:w="1468" w:type="dxa"/>
            <w:noWrap/>
            <w:hideMark/>
          </w:tcPr>
          <w:p w14:paraId="5F8C570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514.144</w:t>
            </w:r>
          </w:p>
        </w:tc>
        <w:tc>
          <w:tcPr>
            <w:tcW w:w="1468" w:type="dxa"/>
            <w:noWrap/>
            <w:hideMark/>
          </w:tcPr>
          <w:p w14:paraId="25F36C2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303.531</w:t>
            </w:r>
          </w:p>
        </w:tc>
        <w:tc>
          <w:tcPr>
            <w:tcW w:w="1468" w:type="dxa"/>
            <w:noWrap/>
            <w:hideMark/>
          </w:tcPr>
          <w:p w14:paraId="0689E2E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68" w:type="dxa"/>
            <w:noWrap/>
            <w:hideMark/>
          </w:tcPr>
          <w:p w14:paraId="72D16DC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r>
      <w:tr w:rsidR="00E94E15" w:rsidRPr="0028734B" w14:paraId="16D4BD73"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4EA1485B"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4407</w:t>
            </w:r>
          </w:p>
        </w:tc>
        <w:tc>
          <w:tcPr>
            <w:tcW w:w="1468" w:type="dxa"/>
            <w:noWrap/>
            <w:hideMark/>
          </w:tcPr>
          <w:p w14:paraId="1C619E1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13.080.797</w:t>
            </w:r>
          </w:p>
        </w:tc>
        <w:tc>
          <w:tcPr>
            <w:tcW w:w="1468" w:type="dxa"/>
            <w:noWrap/>
            <w:hideMark/>
          </w:tcPr>
          <w:p w14:paraId="67FA48F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17.055.760</w:t>
            </w:r>
          </w:p>
        </w:tc>
        <w:tc>
          <w:tcPr>
            <w:tcW w:w="1468" w:type="dxa"/>
            <w:noWrap/>
            <w:hideMark/>
          </w:tcPr>
          <w:p w14:paraId="07CF2F6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27.404.869</w:t>
            </w:r>
          </w:p>
        </w:tc>
        <w:tc>
          <w:tcPr>
            <w:tcW w:w="1468" w:type="dxa"/>
            <w:noWrap/>
            <w:hideMark/>
          </w:tcPr>
          <w:p w14:paraId="325AA1A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37.927.622</w:t>
            </w:r>
          </w:p>
        </w:tc>
        <w:tc>
          <w:tcPr>
            <w:tcW w:w="1468" w:type="dxa"/>
            <w:noWrap/>
            <w:hideMark/>
          </w:tcPr>
          <w:p w14:paraId="59F7E9E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36.646.561</w:t>
            </w:r>
          </w:p>
        </w:tc>
      </w:tr>
      <w:tr w:rsidR="00E94E15" w:rsidRPr="0028734B" w14:paraId="01090882"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7A74B4A6"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4408</w:t>
            </w:r>
          </w:p>
        </w:tc>
        <w:tc>
          <w:tcPr>
            <w:tcW w:w="1468" w:type="dxa"/>
            <w:noWrap/>
            <w:hideMark/>
          </w:tcPr>
          <w:p w14:paraId="6A43364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4.333.903</w:t>
            </w:r>
          </w:p>
        </w:tc>
        <w:tc>
          <w:tcPr>
            <w:tcW w:w="1468" w:type="dxa"/>
            <w:noWrap/>
            <w:hideMark/>
          </w:tcPr>
          <w:p w14:paraId="2F85D98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4.514.149</w:t>
            </w:r>
          </w:p>
        </w:tc>
        <w:tc>
          <w:tcPr>
            <w:tcW w:w="1468" w:type="dxa"/>
            <w:noWrap/>
            <w:hideMark/>
          </w:tcPr>
          <w:p w14:paraId="3CF7999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4.801.914</w:t>
            </w:r>
          </w:p>
        </w:tc>
        <w:tc>
          <w:tcPr>
            <w:tcW w:w="1468" w:type="dxa"/>
            <w:noWrap/>
            <w:hideMark/>
          </w:tcPr>
          <w:p w14:paraId="01CC058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5.051.696</w:t>
            </w:r>
          </w:p>
        </w:tc>
        <w:tc>
          <w:tcPr>
            <w:tcW w:w="1468" w:type="dxa"/>
            <w:noWrap/>
            <w:hideMark/>
          </w:tcPr>
          <w:p w14:paraId="0AFC02E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5.047.721</w:t>
            </w:r>
          </w:p>
        </w:tc>
      </w:tr>
      <w:tr w:rsidR="00E94E15" w:rsidRPr="0028734B" w14:paraId="60E9B7DC"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5298157E"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4409</w:t>
            </w:r>
          </w:p>
        </w:tc>
        <w:tc>
          <w:tcPr>
            <w:tcW w:w="1468" w:type="dxa"/>
            <w:noWrap/>
            <w:hideMark/>
          </w:tcPr>
          <w:p w14:paraId="2F7D6F2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54.145.442</w:t>
            </w:r>
          </w:p>
        </w:tc>
        <w:tc>
          <w:tcPr>
            <w:tcW w:w="1468" w:type="dxa"/>
            <w:noWrap/>
            <w:hideMark/>
          </w:tcPr>
          <w:p w14:paraId="7A1DE42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50.642.962</w:t>
            </w:r>
          </w:p>
        </w:tc>
        <w:tc>
          <w:tcPr>
            <w:tcW w:w="1468" w:type="dxa"/>
            <w:noWrap/>
            <w:hideMark/>
          </w:tcPr>
          <w:p w14:paraId="67C7E80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43.957.746</w:t>
            </w:r>
          </w:p>
        </w:tc>
        <w:tc>
          <w:tcPr>
            <w:tcW w:w="1468" w:type="dxa"/>
            <w:noWrap/>
            <w:hideMark/>
          </w:tcPr>
          <w:p w14:paraId="7B1DC95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49.405.738</w:t>
            </w:r>
          </w:p>
        </w:tc>
        <w:tc>
          <w:tcPr>
            <w:tcW w:w="1468" w:type="dxa"/>
            <w:noWrap/>
            <w:hideMark/>
          </w:tcPr>
          <w:p w14:paraId="40C1ABD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54.368.664</w:t>
            </w:r>
          </w:p>
        </w:tc>
      </w:tr>
      <w:tr w:rsidR="00E94E15" w:rsidRPr="0028734B" w14:paraId="76358ABF"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013F5695"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4410</w:t>
            </w:r>
          </w:p>
        </w:tc>
        <w:tc>
          <w:tcPr>
            <w:tcW w:w="1468" w:type="dxa"/>
            <w:noWrap/>
            <w:hideMark/>
          </w:tcPr>
          <w:p w14:paraId="75E9359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4.518.856</w:t>
            </w:r>
          </w:p>
        </w:tc>
        <w:tc>
          <w:tcPr>
            <w:tcW w:w="1468" w:type="dxa"/>
            <w:noWrap/>
            <w:hideMark/>
          </w:tcPr>
          <w:p w14:paraId="0EB8F8A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5.269.397</w:t>
            </w:r>
          </w:p>
        </w:tc>
        <w:tc>
          <w:tcPr>
            <w:tcW w:w="1468" w:type="dxa"/>
            <w:noWrap/>
            <w:hideMark/>
          </w:tcPr>
          <w:p w14:paraId="6928298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2.563.076</w:t>
            </w:r>
          </w:p>
        </w:tc>
        <w:tc>
          <w:tcPr>
            <w:tcW w:w="1468" w:type="dxa"/>
            <w:noWrap/>
            <w:hideMark/>
          </w:tcPr>
          <w:p w14:paraId="44CD505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1.235.608</w:t>
            </w:r>
          </w:p>
        </w:tc>
        <w:tc>
          <w:tcPr>
            <w:tcW w:w="1468" w:type="dxa"/>
            <w:noWrap/>
            <w:hideMark/>
          </w:tcPr>
          <w:p w14:paraId="138F297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713.168</w:t>
            </w:r>
          </w:p>
        </w:tc>
      </w:tr>
      <w:tr w:rsidR="00E94E15" w:rsidRPr="0028734B" w14:paraId="619C6AA6"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7F18B226"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4411</w:t>
            </w:r>
          </w:p>
        </w:tc>
        <w:tc>
          <w:tcPr>
            <w:tcW w:w="1468" w:type="dxa"/>
            <w:noWrap/>
            <w:hideMark/>
          </w:tcPr>
          <w:p w14:paraId="71776A3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143.362</w:t>
            </w:r>
          </w:p>
        </w:tc>
        <w:tc>
          <w:tcPr>
            <w:tcW w:w="1468" w:type="dxa"/>
            <w:noWrap/>
            <w:hideMark/>
          </w:tcPr>
          <w:p w14:paraId="0D33B1E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68" w:type="dxa"/>
            <w:noWrap/>
            <w:hideMark/>
          </w:tcPr>
          <w:p w14:paraId="133CBB9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243.532</w:t>
            </w:r>
          </w:p>
        </w:tc>
        <w:tc>
          <w:tcPr>
            <w:tcW w:w="1468" w:type="dxa"/>
            <w:noWrap/>
            <w:hideMark/>
          </w:tcPr>
          <w:p w14:paraId="1BF667E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1.227.545</w:t>
            </w:r>
          </w:p>
        </w:tc>
        <w:tc>
          <w:tcPr>
            <w:tcW w:w="1468" w:type="dxa"/>
            <w:noWrap/>
            <w:hideMark/>
          </w:tcPr>
          <w:p w14:paraId="56FDCC8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673.354</w:t>
            </w:r>
          </w:p>
        </w:tc>
      </w:tr>
      <w:tr w:rsidR="00E94E15" w:rsidRPr="0028734B" w14:paraId="420BB9A8"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48B45C10"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4412</w:t>
            </w:r>
          </w:p>
        </w:tc>
        <w:tc>
          <w:tcPr>
            <w:tcW w:w="1468" w:type="dxa"/>
            <w:noWrap/>
            <w:hideMark/>
          </w:tcPr>
          <w:p w14:paraId="4A3CB20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1.277.017</w:t>
            </w:r>
          </w:p>
        </w:tc>
        <w:tc>
          <w:tcPr>
            <w:tcW w:w="1468" w:type="dxa"/>
            <w:noWrap/>
            <w:hideMark/>
          </w:tcPr>
          <w:p w14:paraId="15864C5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778.591</w:t>
            </w:r>
          </w:p>
        </w:tc>
        <w:tc>
          <w:tcPr>
            <w:tcW w:w="1468" w:type="dxa"/>
            <w:noWrap/>
            <w:hideMark/>
          </w:tcPr>
          <w:p w14:paraId="5C2BC6B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853.860</w:t>
            </w:r>
          </w:p>
        </w:tc>
        <w:tc>
          <w:tcPr>
            <w:tcW w:w="1468" w:type="dxa"/>
            <w:noWrap/>
            <w:hideMark/>
          </w:tcPr>
          <w:p w14:paraId="1672AF1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599.589</w:t>
            </w:r>
          </w:p>
        </w:tc>
        <w:tc>
          <w:tcPr>
            <w:tcW w:w="1468" w:type="dxa"/>
            <w:noWrap/>
            <w:hideMark/>
          </w:tcPr>
          <w:p w14:paraId="48B4256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725.848</w:t>
            </w:r>
          </w:p>
        </w:tc>
      </w:tr>
      <w:tr w:rsidR="00E94E15" w:rsidRPr="0028734B" w14:paraId="3DE36B6F"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56DE48AF"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4413</w:t>
            </w:r>
          </w:p>
        </w:tc>
        <w:tc>
          <w:tcPr>
            <w:tcW w:w="1468" w:type="dxa"/>
            <w:noWrap/>
            <w:hideMark/>
          </w:tcPr>
          <w:p w14:paraId="2897359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5.081.884</w:t>
            </w:r>
          </w:p>
        </w:tc>
        <w:tc>
          <w:tcPr>
            <w:tcW w:w="1468" w:type="dxa"/>
            <w:noWrap/>
            <w:hideMark/>
          </w:tcPr>
          <w:p w14:paraId="4BEEED4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8.921.211</w:t>
            </w:r>
          </w:p>
        </w:tc>
        <w:tc>
          <w:tcPr>
            <w:tcW w:w="1468" w:type="dxa"/>
            <w:noWrap/>
            <w:hideMark/>
          </w:tcPr>
          <w:p w14:paraId="281131A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16.239.414</w:t>
            </w:r>
          </w:p>
        </w:tc>
        <w:tc>
          <w:tcPr>
            <w:tcW w:w="1468" w:type="dxa"/>
            <w:noWrap/>
            <w:hideMark/>
          </w:tcPr>
          <w:p w14:paraId="36A9C4D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27.283.697</w:t>
            </w:r>
          </w:p>
        </w:tc>
        <w:tc>
          <w:tcPr>
            <w:tcW w:w="1468" w:type="dxa"/>
            <w:noWrap/>
            <w:hideMark/>
          </w:tcPr>
          <w:p w14:paraId="29F1D77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34.355.775</w:t>
            </w:r>
          </w:p>
        </w:tc>
      </w:tr>
      <w:tr w:rsidR="00E94E15" w:rsidRPr="0028734B" w14:paraId="51A52D01"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589D698C"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4414</w:t>
            </w:r>
          </w:p>
        </w:tc>
        <w:tc>
          <w:tcPr>
            <w:tcW w:w="1468" w:type="dxa"/>
            <w:noWrap/>
            <w:hideMark/>
          </w:tcPr>
          <w:p w14:paraId="29E7131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68" w:type="dxa"/>
            <w:noWrap/>
            <w:hideMark/>
          </w:tcPr>
          <w:p w14:paraId="20D48DD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33.973</w:t>
            </w:r>
          </w:p>
        </w:tc>
        <w:tc>
          <w:tcPr>
            <w:tcW w:w="1468" w:type="dxa"/>
            <w:noWrap/>
            <w:hideMark/>
          </w:tcPr>
          <w:p w14:paraId="1552FA5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68" w:type="dxa"/>
            <w:noWrap/>
            <w:hideMark/>
          </w:tcPr>
          <w:p w14:paraId="2B5B28D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68" w:type="dxa"/>
            <w:noWrap/>
            <w:hideMark/>
          </w:tcPr>
          <w:p w14:paraId="633A60E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25.164</w:t>
            </w:r>
          </w:p>
        </w:tc>
      </w:tr>
      <w:tr w:rsidR="00E94E15" w:rsidRPr="0028734B" w14:paraId="355D49F4"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48BC4F16"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4415</w:t>
            </w:r>
          </w:p>
        </w:tc>
        <w:tc>
          <w:tcPr>
            <w:tcW w:w="1468" w:type="dxa"/>
            <w:noWrap/>
            <w:hideMark/>
          </w:tcPr>
          <w:p w14:paraId="7B32E30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1.475.056</w:t>
            </w:r>
          </w:p>
        </w:tc>
        <w:tc>
          <w:tcPr>
            <w:tcW w:w="1468" w:type="dxa"/>
            <w:noWrap/>
            <w:hideMark/>
          </w:tcPr>
          <w:p w14:paraId="6A3C237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1.468.706</w:t>
            </w:r>
          </w:p>
        </w:tc>
        <w:tc>
          <w:tcPr>
            <w:tcW w:w="1468" w:type="dxa"/>
            <w:noWrap/>
            <w:hideMark/>
          </w:tcPr>
          <w:p w14:paraId="20294E6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1.574.457</w:t>
            </w:r>
          </w:p>
        </w:tc>
        <w:tc>
          <w:tcPr>
            <w:tcW w:w="1468" w:type="dxa"/>
            <w:noWrap/>
            <w:hideMark/>
          </w:tcPr>
          <w:p w14:paraId="6BB13B1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1.551.178</w:t>
            </w:r>
          </w:p>
        </w:tc>
        <w:tc>
          <w:tcPr>
            <w:tcW w:w="1468" w:type="dxa"/>
            <w:noWrap/>
            <w:hideMark/>
          </w:tcPr>
          <w:p w14:paraId="0934459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1.335.933</w:t>
            </w:r>
          </w:p>
        </w:tc>
      </w:tr>
      <w:tr w:rsidR="00E94E15" w:rsidRPr="0028734B" w14:paraId="39DF0D47"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56EAE8A9"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4417</w:t>
            </w:r>
          </w:p>
        </w:tc>
        <w:tc>
          <w:tcPr>
            <w:tcW w:w="1468" w:type="dxa"/>
            <w:noWrap/>
            <w:hideMark/>
          </w:tcPr>
          <w:p w14:paraId="0CEC7F2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392.269</w:t>
            </w:r>
          </w:p>
        </w:tc>
        <w:tc>
          <w:tcPr>
            <w:tcW w:w="1468" w:type="dxa"/>
            <w:noWrap/>
            <w:hideMark/>
          </w:tcPr>
          <w:p w14:paraId="67D5BF6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2.057.300</w:t>
            </w:r>
          </w:p>
        </w:tc>
        <w:tc>
          <w:tcPr>
            <w:tcW w:w="1468" w:type="dxa"/>
            <w:noWrap/>
            <w:hideMark/>
          </w:tcPr>
          <w:p w14:paraId="0E1C7E8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2.213.581</w:t>
            </w:r>
          </w:p>
        </w:tc>
        <w:tc>
          <w:tcPr>
            <w:tcW w:w="1468" w:type="dxa"/>
            <w:noWrap/>
            <w:hideMark/>
          </w:tcPr>
          <w:p w14:paraId="762FC08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1.214.927</w:t>
            </w:r>
          </w:p>
        </w:tc>
        <w:tc>
          <w:tcPr>
            <w:tcW w:w="1468" w:type="dxa"/>
            <w:noWrap/>
            <w:hideMark/>
          </w:tcPr>
          <w:p w14:paraId="20FA356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626.210</w:t>
            </w:r>
          </w:p>
        </w:tc>
      </w:tr>
      <w:tr w:rsidR="00E94E15" w:rsidRPr="0028734B" w14:paraId="35CE2F16"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3D0D2F5D"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4418</w:t>
            </w:r>
          </w:p>
        </w:tc>
        <w:tc>
          <w:tcPr>
            <w:tcW w:w="1468" w:type="dxa"/>
            <w:noWrap/>
            <w:hideMark/>
          </w:tcPr>
          <w:p w14:paraId="3DDEE31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27.425.627</w:t>
            </w:r>
          </w:p>
        </w:tc>
        <w:tc>
          <w:tcPr>
            <w:tcW w:w="1468" w:type="dxa"/>
            <w:noWrap/>
            <w:hideMark/>
          </w:tcPr>
          <w:p w14:paraId="2AB9ECA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28.963.718</w:t>
            </w:r>
          </w:p>
        </w:tc>
        <w:tc>
          <w:tcPr>
            <w:tcW w:w="1468" w:type="dxa"/>
            <w:noWrap/>
            <w:hideMark/>
          </w:tcPr>
          <w:p w14:paraId="39B9791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30.426.210</w:t>
            </w:r>
          </w:p>
        </w:tc>
        <w:tc>
          <w:tcPr>
            <w:tcW w:w="1468" w:type="dxa"/>
            <w:noWrap/>
            <w:hideMark/>
          </w:tcPr>
          <w:p w14:paraId="1B677C2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11.367.210</w:t>
            </w:r>
          </w:p>
        </w:tc>
        <w:tc>
          <w:tcPr>
            <w:tcW w:w="1468" w:type="dxa"/>
            <w:noWrap/>
            <w:hideMark/>
          </w:tcPr>
          <w:p w14:paraId="6C13270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3.396.067</w:t>
            </w:r>
          </w:p>
        </w:tc>
      </w:tr>
      <w:tr w:rsidR="00E94E15" w:rsidRPr="0028734B" w14:paraId="6F9A743C"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41F12127"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4419</w:t>
            </w:r>
          </w:p>
        </w:tc>
        <w:tc>
          <w:tcPr>
            <w:tcW w:w="1468" w:type="dxa"/>
            <w:noWrap/>
            <w:hideMark/>
          </w:tcPr>
          <w:p w14:paraId="5A91BDEB"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68" w:type="dxa"/>
            <w:noWrap/>
            <w:hideMark/>
          </w:tcPr>
          <w:p w14:paraId="242FB7AA"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619.285</w:t>
            </w:r>
          </w:p>
        </w:tc>
        <w:tc>
          <w:tcPr>
            <w:tcW w:w="1468" w:type="dxa"/>
            <w:noWrap/>
            <w:hideMark/>
          </w:tcPr>
          <w:p w14:paraId="55A5BFAF"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630.847</w:t>
            </w:r>
          </w:p>
        </w:tc>
        <w:tc>
          <w:tcPr>
            <w:tcW w:w="1468" w:type="dxa"/>
            <w:noWrap/>
            <w:hideMark/>
          </w:tcPr>
          <w:p w14:paraId="52B78EF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874.876</w:t>
            </w:r>
          </w:p>
        </w:tc>
        <w:tc>
          <w:tcPr>
            <w:tcW w:w="1468" w:type="dxa"/>
            <w:noWrap/>
            <w:hideMark/>
          </w:tcPr>
          <w:p w14:paraId="66F567C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1.484.541</w:t>
            </w:r>
          </w:p>
        </w:tc>
      </w:tr>
      <w:tr w:rsidR="00E94E15" w:rsidRPr="0028734B" w14:paraId="71AE125E"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136A1E2E"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4420</w:t>
            </w:r>
          </w:p>
        </w:tc>
        <w:tc>
          <w:tcPr>
            <w:tcW w:w="1468" w:type="dxa"/>
            <w:noWrap/>
            <w:hideMark/>
          </w:tcPr>
          <w:p w14:paraId="6914924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68" w:type="dxa"/>
            <w:noWrap/>
            <w:hideMark/>
          </w:tcPr>
          <w:p w14:paraId="553C267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68" w:type="dxa"/>
            <w:noWrap/>
            <w:hideMark/>
          </w:tcPr>
          <w:p w14:paraId="7F9BEB4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706.826</w:t>
            </w:r>
          </w:p>
        </w:tc>
        <w:tc>
          <w:tcPr>
            <w:tcW w:w="1468" w:type="dxa"/>
            <w:noWrap/>
            <w:hideMark/>
          </w:tcPr>
          <w:p w14:paraId="1B9D28E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11.436</w:t>
            </w:r>
          </w:p>
        </w:tc>
        <w:tc>
          <w:tcPr>
            <w:tcW w:w="1468" w:type="dxa"/>
            <w:noWrap/>
            <w:hideMark/>
          </w:tcPr>
          <w:p w14:paraId="77361AC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179.141</w:t>
            </w:r>
          </w:p>
        </w:tc>
      </w:tr>
      <w:tr w:rsidR="00E94E15" w:rsidRPr="0028734B" w14:paraId="2177DA7C"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3E03847A"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4421</w:t>
            </w:r>
          </w:p>
        </w:tc>
        <w:tc>
          <w:tcPr>
            <w:tcW w:w="1468" w:type="dxa"/>
            <w:noWrap/>
            <w:hideMark/>
          </w:tcPr>
          <w:p w14:paraId="27FE1E8E"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4.544.560</w:t>
            </w:r>
          </w:p>
        </w:tc>
        <w:tc>
          <w:tcPr>
            <w:tcW w:w="1468" w:type="dxa"/>
            <w:noWrap/>
            <w:hideMark/>
          </w:tcPr>
          <w:p w14:paraId="5AE6E615"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5.296.987</w:t>
            </w:r>
          </w:p>
        </w:tc>
        <w:tc>
          <w:tcPr>
            <w:tcW w:w="1468" w:type="dxa"/>
            <w:noWrap/>
            <w:hideMark/>
          </w:tcPr>
          <w:p w14:paraId="67158BD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5.868.410</w:t>
            </w:r>
          </w:p>
        </w:tc>
        <w:tc>
          <w:tcPr>
            <w:tcW w:w="1468" w:type="dxa"/>
            <w:noWrap/>
            <w:hideMark/>
          </w:tcPr>
          <w:p w14:paraId="40A1C91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3.753.758</w:t>
            </w:r>
          </w:p>
        </w:tc>
        <w:tc>
          <w:tcPr>
            <w:tcW w:w="1468" w:type="dxa"/>
            <w:noWrap/>
            <w:hideMark/>
          </w:tcPr>
          <w:p w14:paraId="19AD1E8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5.077.369</w:t>
            </w:r>
          </w:p>
        </w:tc>
      </w:tr>
      <w:tr w:rsidR="00E94E15" w:rsidRPr="0028734B" w14:paraId="029C72CB"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0E05938D"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9401</w:t>
            </w:r>
          </w:p>
        </w:tc>
        <w:tc>
          <w:tcPr>
            <w:tcW w:w="1468" w:type="dxa"/>
            <w:noWrap/>
            <w:hideMark/>
          </w:tcPr>
          <w:p w14:paraId="06FA4D2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54.123.067</w:t>
            </w:r>
          </w:p>
        </w:tc>
        <w:tc>
          <w:tcPr>
            <w:tcW w:w="1468" w:type="dxa"/>
            <w:noWrap/>
            <w:hideMark/>
          </w:tcPr>
          <w:p w14:paraId="4B6ED59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51.394.100</w:t>
            </w:r>
          </w:p>
        </w:tc>
        <w:tc>
          <w:tcPr>
            <w:tcW w:w="1468" w:type="dxa"/>
            <w:noWrap/>
            <w:hideMark/>
          </w:tcPr>
          <w:p w14:paraId="7603F3F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43.298.587</w:t>
            </w:r>
          </w:p>
        </w:tc>
        <w:tc>
          <w:tcPr>
            <w:tcW w:w="1468" w:type="dxa"/>
            <w:noWrap/>
            <w:hideMark/>
          </w:tcPr>
          <w:p w14:paraId="10B23D58"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37.493.727</w:t>
            </w:r>
          </w:p>
        </w:tc>
        <w:tc>
          <w:tcPr>
            <w:tcW w:w="1468" w:type="dxa"/>
            <w:noWrap/>
            <w:hideMark/>
          </w:tcPr>
          <w:p w14:paraId="20E815E3"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32.797.919</w:t>
            </w:r>
          </w:p>
        </w:tc>
      </w:tr>
      <w:tr w:rsidR="00E94E15" w:rsidRPr="0028734B" w14:paraId="7CB828ED"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46EC9A9B"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9403</w:t>
            </w:r>
          </w:p>
        </w:tc>
        <w:tc>
          <w:tcPr>
            <w:tcW w:w="1468" w:type="dxa"/>
            <w:noWrap/>
            <w:hideMark/>
          </w:tcPr>
          <w:p w14:paraId="7DF40360"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40.972.845</w:t>
            </w:r>
          </w:p>
        </w:tc>
        <w:tc>
          <w:tcPr>
            <w:tcW w:w="1468" w:type="dxa"/>
            <w:noWrap/>
            <w:hideMark/>
          </w:tcPr>
          <w:p w14:paraId="15326D44"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41.169.861</w:t>
            </w:r>
          </w:p>
        </w:tc>
        <w:tc>
          <w:tcPr>
            <w:tcW w:w="1468" w:type="dxa"/>
            <w:noWrap/>
            <w:hideMark/>
          </w:tcPr>
          <w:p w14:paraId="4A96990D"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0</w:t>
            </w:r>
          </w:p>
        </w:tc>
        <w:tc>
          <w:tcPr>
            <w:tcW w:w="1468" w:type="dxa"/>
            <w:noWrap/>
            <w:hideMark/>
          </w:tcPr>
          <w:p w14:paraId="0E7A6F47"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43.486.833</w:t>
            </w:r>
          </w:p>
        </w:tc>
        <w:tc>
          <w:tcPr>
            <w:tcW w:w="1468" w:type="dxa"/>
            <w:noWrap/>
            <w:hideMark/>
          </w:tcPr>
          <w:p w14:paraId="0A0BAB52"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38.267.264</w:t>
            </w:r>
          </w:p>
        </w:tc>
      </w:tr>
      <w:tr w:rsidR="00E94E15" w:rsidRPr="0028734B" w14:paraId="4182E5E5" w14:textId="77777777" w:rsidTr="006949F9">
        <w:trPr>
          <w:trHeight w:val="268"/>
          <w:jc w:val="cent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4006F885" w14:textId="77777777" w:rsidR="00E94E15" w:rsidRPr="0028734B" w:rsidRDefault="00E94E15" w:rsidP="00B422FE">
            <w:pPr>
              <w:jc w:val="right"/>
              <w:rPr>
                <w:rFonts w:eastAsia="Times New Roman" w:cs="Calibri"/>
                <w:color w:val="000000"/>
                <w:sz w:val="20"/>
                <w:szCs w:val="20"/>
                <w:lang w:eastAsia="hr-HR"/>
              </w:rPr>
            </w:pPr>
            <w:r w:rsidRPr="0028734B">
              <w:rPr>
                <w:rFonts w:eastAsia="Times New Roman" w:cs="Calibri"/>
                <w:color w:val="000000"/>
                <w:sz w:val="20"/>
                <w:szCs w:val="20"/>
                <w:lang w:eastAsia="hr-HR"/>
              </w:rPr>
              <w:t>9406</w:t>
            </w:r>
          </w:p>
        </w:tc>
        <w:tc>
          <w:tcPr>
            <w:tcW w:w="1468" w:type="dxa"/>
            <w:noWrap/>
            <w:hideMark/>
          </w:tcPr>
          <w:p w14:paraId="6678D9D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9.382.901</w:t>
            </w:r>
          </w:p>
        </w:tc>
        <w:tc>
          <w:tcPr>
            <w:tcW w:w="1468" w:type="dxa"/>
            <w:noWrap/>
            <w:hideMark/>
          </w:tcPr>
          <w:p w14:paraId="454ABB11"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3.758.249</w:t>
            </w:r>
          </w:p>
        </w:tc>
        <w:tc>
          <w:tcPr>
            <w:tcW w:w="1468" w:type="dxa"/>
            <w:noWrap/>
            <w:hideMark/>
          </w:tcPr>
          <w:p w14:paraId="5EF75576"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2.993.959</w:t>
            </w:r>
          </w:p>
        </w:tc>
        <w:tc>
          <w:tcPr>
            <w:tcW w:w="1468" w:type="dxa"/>
            <w:noWrap/>
            <w:hideMark/>
          </w:tcPr>
          <w:p w14:paraId="51968B59"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6.546.853</w:t>
            </w:r>
          </w:p>
        </w:tc>
        <w:tc>
          <w:tcPr>
            <w:tcW w:w="1468" w:type="dxa"/>
            <w:noWrap/>
            <w:hideMark/>
          </w:tcPr>
          <w:p w14:paraId="176CBC5C" w14:textId="77777777" w:rsidR="00E94E15" w:rsidRPr="0028734B" w:rsidRDefault="00E94E15" w:rsidP="00B422FE">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28734B">
              <w:rPr>
                <w:rFonts w:eastAsia="Times New Roman" w:cs="Calibri"/>
                <w:color w:val="000000"/>
                <w:sz w:val="20"/>
                <w:szCs w:val="20"/>
                <w:lang w:eastAsia="hr-HR"/>
              </w:rPr>
              <w:t>4.818.126</w:t>
            </w:r>
          </w:p>
        </w:tc>
      </w:tr>
    </w:tbl>
    <w:p w14:paraId="55BA5F2D" w14:textId="77777777" w:rsidR="00E94E15" w:rsidRPr="006949F9" w:rsidRDefault="00E94E15" w:rsidP="006949F9">
      <w:pPr>
        <w:spacing w:before="240"/>
        <w:jc w:val="center"/>
        <w:rPr>
          <w:i/>
          <w:iCs/>
          <w:color w:val="4472C4" w:themeColor="accent5"/>
          <w:sz w:val="20"/>
          <w:szCs w:val="20"/>
        </w:rPr>
      </w:pPr>
      <w:r w:rsidRPr="006949F9">
        <w:rPr>
          <w:i/>
          <w:iCs/>
          <w:color w:val="4472C4" w:themeColor="accent5"/>
          <w:sz w:val="20"/>
          <w:szCs w:val="20"/>
        </w:rPr>
        <w:t>Izvor: HGK; DZS, obrada autora</w:t>
      </w:r>
    </w:p>
    <w:p w14:paraId="69E22B25" w14:textId="051BE0E2" w:rsidR="00E94E15" w:rsidRPr="003D2587" w:rsidRDefault="00E94E15" w:rsidP="00604F10">
      <w:pPr>
        <w:pStyle w:val="Heading2"/>
      </w:pPr>
      <w:bookmarkStart w:id="76" w:name="_Toc66875259"/>
      <w:r w:rsidRPr="003D2587">
        <w:lastRenderedPageBreak/>
        <w:t>Segmentacija tržišta</w:t>
      </w:r>
      <w:bookmarkEnd w:id="76"/>
    </w:p>
    <w:p w14:paraId="249E1691" w14:textId="198EF5DA" w:rsidR="00E94E15" w:rsidRDefault="00E94E15" w:rsidP="00604F10">
      <w:pPr>
        <w:spacing w:line="276" w:lineRule="auto"/>
        <w:jc w:val="both"/>
      </w:pPr>
      <w:r w:rsidRPr="003D2587">
        <w:t xml:space="preserve">Segmentacija tržišta obuhvaća zaključke prethodnog poglavlja koji su se doradili kroz segmentaciju tržišta uz pomoć istraživanja tržišta. Odredile su se tržišne niše za hrvatske proizvode s najvećim izvoznim potencijalom, identificirale zemlje koje uvoze najviše proizvoda s najvišim potencijalom, distribucijski kanali, okruženje i sl. </w:t>
      </w:r>
    </w:p>
    <w:p w14:paraId="1C7A6512" w14:textId="77777777" w:rsidR="00604F10" w:rsidRDefault="00604F10" w:rsidP="00604F10">
      <w:pPr>
        <w:spacing w:line="276" w:lineRule="auto"/>
        <w:jc w:val="both"/>
      </w:pPr>
    </w:p>
    <w:p w14:paraId="5FD47045" w14:textId="1E8411D9" w:rsidR="00E94E15" w:rsidRDefault="00E94E15" w:rsidP="00604F10">
      <w:pPr>
        <w:spacing w:line="276" w:lineRule="auto"/>
        <w:jc w:val="both"/>
      </w:pPr>
      <w:r w:rsidRPr="0052165F">
        <w:t xml:space="preserve">Prema najnovijim podacima UN-ova FAO, globalna proizvodnja i trgovina drvne industrije zabilježili su svoju najvišu vrijednost u 2018. godini, odražavajući stalno rastuću potražnju drva i proizvoda od drva na globalnom tržištu. Sjeverna Amerika trenutno dominira u svjetskoj industriji drveta i proizvoda od drva. Iako Kanada ima puno veće površine šuma, SAD proizvodi oko tri puta više drvne građe. </w:t>
      </w:r>
    </w:p>
    <w:p w14:paraId="4BAD6F0C" w14:textId="77777777" w:rsidR="00604F10" w:rsidRDefault="00604F10" w:rsidP="00604F10">
      <w:pPr>
        <w:spacing w:line="276" w:lineRule="auto"/>
        <w:jc w:val="both"/>
      </w:pPr>
    </w:p>
    <w:p w14:paraId="73E3FEB9" w14:textId="578A088F" w:rsidR="00E94E15" w:rsidRDefault="00E94E15" w:rsidP="00604F10">
      <w:pPr>
        <w:spacing w:line="276" w:lineRule="auto"/>
        <w:jc w:val="both"/>
      </w:pPr>
      <w:r w:rsidRPr="0052165F">
        <w:t xml:space="preserve">Kina, daleko najveći proizvođač i potrošač ploča i papira od drva, postao je sve značajniji i kao proizvođač i potrošač šumskih proizvoda, a nedavno je prestigao i niz drugih velikih igrača u ključnim skupinama proizvoda. Svjetska proizvodnja namještaja procjenjuje se na oko 575 milijardi dolara, a oko 47% ukupne proizvodnje odvija se u sedam zemalja (SAD, Italija, Njemačka, Japan, Kanada, UK i Francuska). Procjenjuje se da će rasti po stopi od oko 5% u razdoblju između 2019. do 2026. godine. Najviše stope rasta bilježe se među azijskim zemljama te je Kina najveći svjetski izvoznik namještaja. </w:t>
      </w:r>
    </w:p>
    <w:p w14:paraId="657730AF" w14:textId="77777777" w:rsidR="00604F10" w:rsidRDefault="00604F10" w:rsidP="00604F10">
      <w:pPr>
        <w:spacing w:line="276" w:lineRule="auto"/>
        <w:jc w:val="both"/>
      </w:pPr>
    </w:p>
    <w:p w14:paraId="0CB0027C" w14:textId="2893A881" w:rsidR="00E94E15" w:rsidRDefault="00E94E15" w:rsidP="00604F10">
      <w:pPr>
        <w:spacing w:line="276" w:lineRule="auto"/>
        <w:jc w:val="both"/>
      </w:pPr>
      <w:r w:rsidRPr="0052165F">
        <w:t>Drvni sektor na tržištu EU28 broji gotovo 300 tisuća tvrtki koje zapošljavaju gotovo 2 milijuna ljudi. U prilog važnosti industrije govori i podatak o bruto dodanoj vrijednosti koja je u 2018. godini iznosila oko 7% ukupne prerađivačke industrije. Nadalje, U posljednjih pet godina, drvni sektor bilježi rast proizvodnje dosegnuvši 2018. godine iznos od gotovo 300 milijardi eura, a sektor bilježi i stalni rast prihoda.</w:t>
      </w:r>
    </w:p>
    <w:p w14:paraId="43B42B2A" w14:textId="77777777" w:rsidR="00604F10" w:rsidRPr="0052165F" w:rsidRDefault="00604F10" w:rsidP="00604F10">
      <w:pPr>
        <w:spacing w:line="276" w:lineRule="auto"/>
        <w:jc w:val="both"/>
      </w:pPr>
    </w:p>
    <w:p w14:paraId="575C0B83" w14:textId="71E8BCFA" w:rsidR="00E94E15" w:rsidRDefault="00E94E15" w:rsidP="00604F10">
      <w:pPr>
        <w:spacing w:line="276" w:lineRule="auto"/>
        <w:jc w:val="both"/>
      </w:pPr>
      <w:r w:rsidRPr="0052165F">
        <w:t>Među članicama EU28, Njemačka drži poziciju najvećeg proizvođača drvnog sektora zahvaljujući stalnom rastu proizvodnje. Slijedi je Italija koja zajedno s Njemačkom bilježi rast od oko 10% u posljednjih 5 godina. Međutim, Poljska se sve više nameće kao jedan od najznačajnijih proizvođača s rastom proizvodnje od nevjerojatnih 30% u posljednjih pet godina. Od ostalih europskih zemalja ističu se Velika Britanija, Francuska, Švedska, Španjolska i Austrija.</w:t>
      </w:r>
    </w:p>
    <w:p w14:paraId="08A6B10B" w14:textId="77777777" w:rsidR="00604F10" w:rsidRDefault="00604F10" w:rsidP="00604F10">
      <w:pPr>
        <w:spacing w:line="276" w:lineRule="auto"/>
        <w:jc w:val="both"/>
      </w:pPr>
    </w:p>
    <w:p w14:paraId="013290D6" w14:textId="77777777" w:rsidR="00E94E15" w:rsidRDefault="00E94E15" w:rsidP="00604F10">
      <w:pPr>
        <w:spacing w:line="276" w:lineRule="auto"/>
        <w:jc w:val="both"/>
      </w:pPr>
      <w:r>
        <w:t xml:space="preserve">Prema analizi i istraživanjima provedenim u okviru Poglavlja 3, sve pod djelatnosti drvne industrije imaju jednaku važnost za daljnji razvoj sektora temeljen na rastu izvoza, a uzimajući u obzir svjetske trendove, potražnju na tržištu, ali i dodanu vrijednost koju proizvodi nose, naglasak će biti na gotovim proizvodima od drva i namještaju.  </w:t>
      </w:r>
    </w:p>
    <w:p w14:paraId="0BEB18F8" w14:textId="77777777" w:rsidR="00E94E15" w:rsidRPr="0052165F" w:rsidRDefault="00E94E15" w:rsidP="00604F10">
      <w:pPr>
        <w:spacing w:line="276" w:lineRule="auto"/>
        <w:jc w:val="both"/>
      </w:pPr>
    </w:p>
    <w:p w14:paraId="5529908D" w14:textId="77777777" w:rsidR="00E94E15" w:rsidRPr="00202E71" w:rsidRDefault="00E94E15" w:rsidP="00604F10">
      <w:pPr>
        <w:spacing w:line="276" w:lineRule="auto"/>
        <w:jc w:val="both"/>
        <w:rPr>
          <w:color w:val="000000" w:themeColor="text1"/>
        </w:rPr>
      </w:pPr>
      <w:r>
        <w:rPr>
          <w:color w:val="000000" w:themeColor="text1"/>
        </w:rPr>
        <w:t>U nastavku je prikazan pregled proizvoda po tarifnim brojevima u kojima hrvatski drvni sektor ima najveći potencijal za rast izvoza. Izvozni potencijal izračunat je uzimajući u obzir ponudu i potražnju za određenim proizvodima na svjetskom tržištu, ali i uvjetima na tržištu, bilateralnim gospodarskim odnosima, a izražen je u milijunima dolara. Nadalje, p</w:t>
      </w:r>
      <w:r w:rsidRPr="00202E71">
        <w:rPr>
          <w:color w:val="000000" w:themeColor="text1"/>
        </w:rPr>
        <w:t>onuda i potražnja predviđaju se u budućnosti na temelju prognoza BDP-a i stanovništva, elastičnosti potražnje i tarifa.</w:t>
      </w:r>
    </w:p>
    <w:p w14:paraId="125B2C65" w14:textId="7175F7D4" w:rsidR="00E25418" w:rsidRDefault="00E25418" w:rsidP="00E25418">
      <w:pPr>
        <w:pStyle w:val="Caption"/>
        <w:keepNext/>
        <w:jc w:val="center"/>
      </w:pPr>
      <w:bookmarkStart w:id="77" w:name="_Toc66873510"/>
      <w:r>
        <w:lastRenderedPageBreak/>
        <w:t xml:space="preserve">Tablica </w:t>
      </w:r>
      <w:fldSimple w:instr=" SEQ Tablica \* ARABIC ">
        <w:r w:rsidR="00B30CFE">
          <w:rPr>
            <w:noProof/>
          </w:rPr>
          <w:t>26</w:t>
        </w:r>
      </w:fldSimple>
      <w:r>
        <w:t xml:space="preserve"> </w:t>
      </w:r>
      <w:r w:rsidRPr="00E92390">
        <w:t>Trenutni izvoz i izvozni potencijal, drvna industrija (mil USD)</w:t>
      </w:r>
      <w:bookmarkEnd w:id="77"/>
    </w:p>
    <w:p w14:paraId="7E214C04" w14:textId="77777777" w:rsidR="00E94E15" w:rsidRPr="0028734B" w:rsidRDefault="00E94E15" w:rsidP="00E25418">
      <w:pPr>
        <w:keepNext/>
        <w:spacing w:after="200"/>
        <w:jc w:val="center"/>
        <w:rPr>
          <w:rFonts w:eastAsia="Times New Roman"/>
          <w:i/>
          <w:iCs/>
          <w:color w:val="4472C4" w:themeColor="accent5"/>
          <w:sz w:val="20"/>
          <w:szCs w:val="20"/>
        </w:rPr>
      </w:pPr>
      <w:r>
        <w:rPr>
          <w:rFonts w:eastAsia="Times New Roman"/>
          <w:i/>
          <w:iCs/>
          <w:noProof/>
          <w:color w:val="4472C4" w:themeColor="accent5"/>
          <w:sz w:val="20"/>
          <w:szCs w:val="20"/>
          <w:lang w:val="en-US"/>
        </w:rPr>
        <w:drawing>
          <wp:inline distT="0" distB="0" distL="0" distR="0" wp14:anchorId="72527843" wp14:editId="60DC847F">
            <wp:extent cx="5851218" cy="355524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69311" cy="3566236"/>
                    </a:xfrm>
                    <a:prstGeom prst="rect">
                      <a:avLst/>
                    </a:prstGeom>
                    <a:noFill/>
                  </pic:spPr>
                </pic:pic>
              </a:graphicData>
            </a:graphic>
          </wp:inline>
        </w:drawing>
      </w:r>
    </w:p>
    <w:p w14:paraId="5E6E2804"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29DAD7BC" w14:textId="77777777" w:rsidR="00E25418" w:rsidRDefault="00E25418" w:rsidP="00E94E15">
      <w:pPr>
        <w:jc w:val="both"/>
        <w:rPr>
          <w:color w:val="000000" w:themeColor="text1"/>
        </w:rPr>
      </w:pPr>
    </w:p>
    <w:p w14:paraId="65B315A9" w14:textId="6222BCFE" w:rsidR="00E25418" w:rsidRDefault="00E94E15" w:rsidP="00E25418">
      <w:pPr>
        <w:spacing w:after="240" w:line="276" w:lineRule="auto"/>
        <w:jc w:val="both"/>
        <w:rPr>
          <w:color w:val="000000" w:themeColor="text1"/>
        </w:rPr>
      </w:pPr>
      <w:r w:rsidRPr="00BA2F1F">
        <w:rPr>
          <w:color w:val="000000" w:themeColor="text1"/>
        </w:rPr>
        <w:t>Analizirajući podatke o hrvatskom</w:t>
      </w:r>
      <w:r>
        <w:rPr>
          <w:color w:val="000000" w:themeColor="text1"/>
        </w:rPr>
        <w:t xml:space="preserve"> izvozu drvnih proizvoda, ali i uzimajući u obzir potražnju na svjetskim i europskim tržištima sljedeći proizvodi se izdvajaju kao oni za koje je moguće značajnije povećanje izvoza do 2024. godine: </w:t>
      </w:r>
    </w:p>
    <w:p w14:paraId="77BCECDE" w14:textId="77777777" w:rsidR="00E94E15" w:rsidRPr="00BA2F1F" w:rsidRDefault="00E94E15" w:rsidP="003C0472">
      <w:pPr>
        <w:pStyle w:val="ListParagraph"/>
        <w:numPr>
          <w:ilvl w:val="0"/>
          <w:numId w:val="22"/>
        </w:numPr>
        <w:suppressAutoHyphens w:val="0"/>
        <w:autoSpaceDN/>
        <w:spacing w:line="276" w:lineRule="auto"/>
        <w:contextualSpacing/>
        <w:jc w:val="both"/>
        <w:textAlignment w:val="auto"/>
        <w:rPr>
          <w:color w:val="000000" w:themeColor="text1"/>
        </w:rPr>
      </w:pPr>
      <w:r w:rsidRPr="00BA2F1F">
        <w:rPr>
          <w:b/>
          <w:bCs/>
          <w:color w:val="000000" w:themeColor="text1"/>
        </w:rPr>
        <w:t>440791</w:t>
      </w:r>
      <w:r>
        <w:rPr>
          <w:color w:val="000000" w:themeColor="text1"/>
        </w:rPr>
        <w:t xml:space="preserve"> - </w:t>
      </w:r>
      <w:r w:rsidRPr="00BA2F1F">
        <w:rPr>
          <w:rFonts w:eastAsia="Times New Roman" w:cs="Calibri"/>
          <w:color w:val="000000"/>
          <w:lang w:eastAsia="hr-HR"/>
        </w:rPr>
        <w:t xml:space="preserve">Obrađeni hrast (debljine veće od 6mm) </w:t>
      </w:r>
      <w:r>
        <w:rPr>
          <w:rFonts w:eastAsia="Times New Roman" w:cs="Calibri"/>
          <w:color w:val="000000"/>
          <w:lang w:eastAsia="hr-HR"/>
        </w:rPr>
        <w:t xml:space="preserve">s izvoznim potencijalom od 216 milijuna dolara, </w:t>
      </w:r>
      <w:bookmarkStart w:id="78" w:name="_Hlk59702638"/>
      <w:r>
        <w:rPr>
          <w:rFonts w:eastAsia="Times New Roman" w:cs="Calibri"/>
          <w:color w:val="000000"/>
          <w:lang w:eastAsia="hr-HR"/>
        </w:rPr>
        <w:t>odnosno neiskorištenim izvoznim potencijalom od preko 150 milijuna dolara</w:t>
      </w:r>
      <w:bookmarkEnd w:id="78"/>
    </w:p>
    <w:p w14:paraId="25D7E7E7" w14:textId="77777777" w:rsidR="00E94E15" w:rsidRPr="00BA2F1F" w:rsidRDefault="00E94E15" w:rsidP="003C0472">
      <w:pPr>
        <w:pStyle w:val="ListParagraph"/>
        <w:numPr>
          <w:ilvl w:val="0"/>
          <w:numId w:val="22"/>
        </w:numPr>
        <w:suppressAutoHyphens w:val="0"/>
        <w:autoSpaceDN/>
        <w:spacing w:line="276" w:lineRule="auto"/>
        <w:contextualSpacing/>
        <w:jc w:val="both"/>
        <w:textAlignment w:val="auto"/>
        <w:rPr>
          <w:color w:val="000000" w:themeColor="text1"/>
        </w:rPr>
      </w:pPr>
      <w:r w:rsidRPr="00BA2F1F">
        <w:rPr>
          <w:rFonts w:eastAsia="Times New Roman" w:cs="Calibri"/>
          <w:b/>
          <w:bCs/>
          <w:color w:val="000000"/>
          <w:lang w:eastAsia="hr-HR"/>
        </w:rPr>
        <w:t>440792</w:t>
      </w:r>
      <w:r w:rsidRPr="00BA2F1F">
        <w:rPr>
          <w:rFonts w:eastAsia="Times New Roman" w:cs="Calibri"/>
          <w:color w:val="000000"/>
          <w:lang w:eastAsia="hr-HR"/>
        </w:rPr>
        <w:t xml:space="preserve">  - Obrađeni bukva (debljine veće od 6mm)</w:t>
      </w:r>
      <w:r>
        <w:rPr>
          <w:rFonts w:eastAsia="Times New Roman" w:cs="Calibri"/>
          <w:color w:val="000000"/>
          <w:lang w:eastAsia="hr-HR"/>
        </w:rPr>
        <w:t xml:space="preserve"> </w:t>
      </w:r>
      <w:bookmarkStart w:id="79" w:name="_Hlk59702544"/>
      <w:r>
        <w:rPr>
          <w:rFonts w:eastAsia="Times New Roman" w:cs="Calibri"/>
          <w:color w:val="000000"/>
          <w:lang w:eastAsia="hr-HR"/>
        </w:rPr>
        <w:t>s neiskorištenim izvoznim potencijalom od  144 milijuna dolara godišnje</w:t>
      </w:r>
    </w:p>
    <w:bookmarkEnd w:id="79"/>
    <w:p w14:paraId="66E84815" w14:textId="77777777" w:rsidR="00E94E15" w:rsidRPr="00BA2F1F" w:rsidRDefault="00E94E15" w:rsidP="003C0472">
      <w:pPr>
        <w:pStyle w:val="ListParagraph"/>
        <w:numPr>
          <w:ilvl w:val="0"/>
          <w:numId w:val="22"/>
        </w:numPr>
        <w:suppressAutoHyphens w:val="0"/>
        <w:autoSpaceDN/>
        <w:spacing w:line="276" w:lineRule="auto"/>
        <w:contextualSpacing/>
        <w:jc w:val="both"/>
        <w:textAlignment w:val="auto"/>
        <w:rPr>
          <w:color w:val="000000" w:themeColor="text1"/>
        </w:rPr>
      </w:pPr>
      <w:r w:rsidRPr="00BA2F1F">
        <w:rPr>
          <w:rFonts w:eastAsia="Times New Roman" w:cs="Calibri"/>
          <w:b/>
          <w:bCs/>
          <w:color w:val="000000"/>
          <w:lang w:eastAsia="hr-HR"/>
        </w:rPr>
        <w:t>4401xb</w:t>
      </w:r>
      <w:r w:rsidRPr="00BA2F1F">
        <w:rPr>
          <w:rFonts w:eastAsia="Times New Roman" w:cs="Calibri"/>
          <w:color w:val="000000"/>
          <w:lang w:eastAsia="hr-HR"/>
        </w:rPr>
        <w:t xml:space="preserve"> </w:t>
      </w:r>
      <w:r>
        <w:rPr>
          <w:rFonts w:eastAsia="Times New Roman" w:cs="Calibri"/>
          <w:color w:val="000000"/>
          <w:lang w:eastAsia="hr-HR"/>
        </w:rPr>
        <w:t xml:space="preserve"> - </w:t>
      </w:r>
      <w:r w:rsidRPr="00BA2F1F">
        <w:rPr>
          <w:rFonts w:eastAsia="Times New Roman" w:cs="Calibri"/>
          <w:color w:val="000000"/>
          <w:lang w:eastAsia="hr-HR"/>
        </w:rPr>
        <w:t xml:space="preserve">Drvna piljevina te otpaci i ostaci od drva) - </w:t>
      </w:r>
      <w:r>
        <w:rPr>
          <w:rFonts w:eastAsia="Times New Roman" w:cs="Calibri"/>
          <w:color w:val="000000"/>
          <w:lang w:eastAsia="hr-HR"/>
        </w:rPr>
        <w:t>s izvoznim potencijalom od 85,8 milijuna dolara odnosno neiskorištenim izvoznim potencijalom od preko 40,3 milijuna dolara</w:t>
      </w:r>
    </w:p>
    <w:p w14:paraId="78222C2F" w14:textId="77777777" w:rsidR="00E94E15" w:rsidRPr="00BA2F1F" w:rsidRDefault="00E94E15" w:rsidP="003C0472">
      <w:pPr>
        <w:pStyle w:val="ListParagraph"/>
        <w:numPr>
          <w:ilvl w:val="0"/>
          <w:numId w:val="22"/>
        </w:numPr>
        <w:suppressAutoHyphens w:val="0"/>
        <w:autoSpaceDN/>
        <w:spacing w:line="276" w:lineRule="auto"/>
        <w:contextualSpacing/>
        <w:jc w:val="both"/>
        <w:textAlignment w:val="auto"/>
        <w:rPr>
          <w:color w:val="000000" w:themeColor="text1"/>
        </w:rPr>
      </w:pPr>
      <w:r w:rsidRPr="00BA2F1F">
        <w:rPr>
          <w:rFonts w:eastAsia="Times New Roman" w:cs="Calibri"/>
          <w:b/>
          <w:bCs/>
          <w:color w:val="000000"/>
          <w:lang w:eastAsia="hr-HR"/>
        </w:rPr>
        <w:t>4407xa</w:t>
      </w:r>
      <w:r w:rsidRPr="00BA2F1F">
        <w:rPr>
          <w:rFonts w:eastAsia="Times New Roman" w:cs="Calibri"/>
          <w:color w:val="000000"/>
          <w:lang w:eastAsia="hr-HR"/>
        </w:rPr>
        <w:t xml:space="preserve"> </w:t>
      </w:r>
      <w:r>
        <w:rPr>
          <w:rFonts w:eastAsia="Times New Roman" w:cs="Calibri"/>
          <w:color w:val="000000"/>
          <w:lang w:eastAsia="hr-HR"/>
        </w:rPr>
        <w:t xml:space="preserve">- </w:t>
      </w:r>
      <w:r w:rsidRPr="00BA2F1F">
        <w:rPr>
          <w:rFonts w:eastAsia="Times New Roman" w:cs="Calibri"/>
          <w:color w:val="000000"/>
          <w:lang w:eastAsia="hr-HR"/>
        </w:rPr>
        <w:t>Ostalo obrađeno drvo</w:t>
      </w:r>
      <w:r w:rsidRPr="00A66CA3">
        <w:rPr>
          <w:rFonts w:eastAsia="Times New Roman" w:cs="Calibri"/>
          <w:color w:val="000000"/>
          <w:lang w:eastAsia="hr-HR"/>
        </w:rPr>
        <w:t xml:space="preserve"> - </w:t>
      </w:r>
      <w:bookmarkStart w:id="80" w:name="_Hlk59702750"/>
      <w:r w:rsidRPr="00A66CA3">
        <w:rPr>
          <w:rFonts w:eastAsia="Times New Roman" w:cs="Calibri"/>
          <w:color w:val="000000"/>
          <w:lang w:eastAsia="hr-HR"/>
        </w:rPr>
        <w:t>s neiskorištenim izvoznim potencijalom od</w:t>
      </w:r>
      <w:r>
        <w:rPr>
          <w:rFonts w:eastAsia="Times New Roman" w:cs="Calibri"/>
          <w:color w:val="000000"/>
          <w:lang w:eastAsia="hr-HR"/>
        </w:rPr>
        <w:t xml:space="preserve">  68,2 milijuna dolara godišnje</w:t>
      </w:r>
    </w:p>
    <w:bookmarkEnd w:id="80"/>
    <w:p w14:paraId="5206101E" w14:textId="77777777" w:rsidR="00E94E15" w:rsidRPr="00A66CA3" w:rsidRDefault="00E94E15" w:rsidP="003C0472">
      <w:pPr>
        <w:pStyle w:val="ListParagraph"/>
        <w:numPr>
          <w:ilvl w:val="0"/>
          <w:numId w:val="22"/>
        </w:numPr>
        <w:suppressAutoHyphens w:val="0"/>
        <w:autoSpaceDN/>
        <w:spacing w:line="276" w:lineRule="auto"/>
        <w:contextualSpacing/>
        <w:jc w:val="both"/>
        <w:textAlignment w:val="auto"/>
        <w:rPr>
          <w:color w:val="000000" w:themeColor="text1"/>
        </w:rPr>
      </w:pPr>
      <w:r w:rsidRPr="00A66CA3">
        <w:rPr>
          <w:b/>
          <w:bCs/>
          <w:color w:val="000000" w:themeColor="text1"/>
        </w:rPr>
        <w:t>4408xx</w:t>
      </w:r>
      <w:r w:rsidRPr="00A66CA3">
        <w:rPr>
          <w:color w:val="000000" w:themeColor="text1"/>
        </w:rPr>
        <w:t xml:space="preserve"> - Listovi za furniranje ne veći od 6mm s izvoznim potencijalom od  </w:t>
      </w:r>
      <w:r>
        <w:rPr>
          <w:color w:val="000000" w:themeColor="text1"/>
        </w:rPr>
        <w:t>70,8</w:t>
      </w:r>
      <w:r w:rsidRPr="00A66CA3">
        <w:rPr>
          <w:color w:val="000000" w:themeColor="text1"/>
        </w:rPr>
        <w:t xml:space="preserve"> milijuna dolara godišnje</w:t>
      </w:r>
      <w:r>
        <w:rPr>
          <w:color w:val="000000" w:themeColor="text1"/>
        </w:rPr>
        <w:t xml:space="preserve">, </w:t>
      </w:r>
      <w:r w:rsidRPr="00A66CA3">
        <w:rPr>
          <w:color w:val="000000" w:themeColor="text1"/>
        </w:rPr>
        <w:t xml:space="preserve">odnosno neiskorištenim izvoznim potencijalom od preko </w:t>
      </w:r>
      <w:r>
        <w:rPr>
          <w:color w:val="000000" w:themeColor="text1"/>
        </w:rPr>
        <w:t>33</w:t>
      </w:r>
      <w:r w:rsidRPr="00A66CA3">
        <w:rPr>
          <w:color w:val="000000" w:themeColor="text1"/>
        </w:rPr>
        <w:t xml:space="preserve"> milijuna dolara</w:t>
      </w:r>
    </w:p>
    <w:p w14:paraId="4DA53147" w14:textId="77777777" w:rsidR="00E94E15" w:rsidRPr="00A66CA3" w:rsidRDefault="00E94E15" w:rsidP="003C0472">
      <w:pPr>
        <w:pStyle w:val="ListParagraph"/>
        <w:numPr>
          <w:ilvl w:val="0"/>
          <w:numId w:val="22"/>
        </w:numPr>
        <w:suppressAutoHyphens w:val="0"/>
        <w:autoSpaceDN/>
        <w:spacing w:line="276" w:lineRule="auto"/>
        <w:contextualSpacing/>
        <w:jc w:val="both"/>
        <w:textAlignment w:val="auto"/>
        <w:rPr>
          <w:color w:val="000000" w:themeColor="text1"/>
        </w:rPr>
      </w:pPr>
      <w:r w:rsidRPr="00A66CA3">
        <w:rPr>
          <w:b/>
          <w:bCs/>
          <w:color w:val="000000" w:themeColor="text1"/>
        </w:rPr>
        <w:t>4418xx</w:t>
      </w:r>
      <w:r w:rsidRPr="00A66CA3">
        <w:rPr>
          <w:color w:val="000000" w:themeColor="text1"/>
        </w:rPr>
        <w:t xml:space="preserve"> - Građevinska stolarija i proizvodi za građevinarstvo </w:t>
      </w:r>
      <w:bookmarkStart w:id="81" w:name="_Hlk59702788"/>
      <w:r w:rsidRPr="00A66CA3">
        <w:rPr>
          <w:color w:val="000000" w:themeColor="text1"/>
        </w:rPr>
        <w:t xml:space="preserve">s neiskorištenim izvoznim potencijalom od </w:t>
      </w:r>
      <w:r>
        <w:rPr>
          <w:color w:val="000000" w:themeColor="text1"/>
        </w:rPr>
        <w:t>28,3</w:t>
      </w:r>
      <w:r w:rsidRPr="00A66CA3">
        <w:rPr>
          <w:color w:val="000000" w:themeColor="text1"/>
        </w:rPr>
        <w:t xml:space="preserve"> milijuna dolara godišnje</w:t>
      </w:r>
    </w:p>
    <w:bookmarkEnd w:id="81"/>
    <w:p w14:paraId="55605D96" w14:textId="77777777" w:rsidR="00E94E15" w:rsidRPr="00A66CA3" w:rsidRDefault="00E94E15" w:rsidP="003C0472">
      <w:pPr>
        <w:pStyle w:val="ListParagraph"/>
        <w:numPr>
          <w:ilvl w:val="0"/>
          <w:numId w:val="22"/>
        </w:numPr>
        <w:suppressAutoHyphens w:val="0"/>
        <w:autoSpaceDN/>
        <w:spacing w:line="276" w:lineRule="auto"/>
        <w:contextualSpacing/>
        <w:jc w:val="both"/>
        <w:textAlignment w:val="auto"/>
        <w:rPr>
          <w:color w:val="000000" w:themeColor="text1"/>
        </w:rPr>
      </w:pPr>
      <w:r w:rsidRPr="00A66CA3">
        <w:rPr>
          <w:b/>
          <w:bCs/>
          <w:color w:val="000000" w:themeColor="text1"/>
        </w:rPr>
        <w:t>4421xx</w:t>
      </w:r>
      <w:r w:rsidRPr="00A66CA3">
        <w:rPr>
          <w:color w:val="000000" w:themeColor="text1"/>
        </w:rPr>
        <w:t xml:space="preserve"> </w:t>
      </w:r>
      <w:r>
        <w:rPr>
          <w:color w:val="000000" w:themeColor="text1"/>
        </w:rPr>
        <w:t xml:space="preserve">- </w:t>
      </w:r>
      <w:r w:rsidRPr="00A66CA3">
        <w:rPr>
          <w:color w:val="000000" w:themeColor="text1"/>
        </w:rPr>
        <w:t xml:space="preserve">Ostali drvni proizvodi s neiskorištenim izvoznim potencijalom od </w:t>
      </w:r>
      <w:r>
        <w:rPr>
          <w:color w:val="000000" w:themeColor="text1"/>
        </w:rPr>
        <w:t>14,8</w:t>
      </w:r>
      <w:r w:rsidRPr="00A66CA3">
        <w:rPr>
          <w:color w:val="000000" w:themeColor="text1"/>
        </w:rPr>
        <w:t xml:space="preserve"> milijuna dolara godišnje</w:t>
      </w:r>
    </w:p>
    <w:p w14:paraId="6CF339CD" w14:textId="77777777" w:rsidR="00E94E15" w:rsidRPr="00A66CA3" w:rsidRDefault="00E94E15" w:rsidP="003C0472">
      <w:pPr>
        <w:pStyle w:val="ListParagraph"/>
        <w:numPr>
          <w:ilvl w:val="0"/>
          <w:numId w:val="22"/>
        </w:numPr>
        <w:suppressAutoHyphens w:val="0"/>
        <w:autoSpaceDN/>
        <w:spacing w:line="276" w:lineRule="auto"/>
        <w:contextualSpacing/>
        <w:jc w:val="both"/>
        <w:textAlignment w:val="auto"/>
        <w:rPr>
          <w:color w:val="000000" w:themeColor="text1"/>
        </w:rPr>
      </w:pPr>
      <w:r w:rsidRPr="00A66CA3">
        <w:rPr>
          <w:b/>
          <w:bCs/>
          <w:color w:val="000000" w:themeColor="text1"/>
        </w:rPr>
        <w:lastRenderedPageBreak/>
        <w:t xml:space="preserve">441520 </w:t>
      </w:r>
      <w:r w:rsidRPr="00A66CA3">
        <w:rPr>
          <w:color w:val="000000" w:themeColor="text1"/>
        </w:rPr>
        <w:t xml:space="preserve">- Palete, sandučaste palete (boks-palete) i ostale podloge za utovar s izvoznim potencijalom od  </w:t>
      </w:r>
      <w:r>
        <w:rPr>
          <w:color w:val="000000" w:themeColor="text1"/>
        </w:rPr>
        <w:t>13,1</w:t>
      </w:r>
      <w:r w:rsidRPr="00A66CA3">
        <w:rPr>
          <w:color w:val="000000" w:themeColor="text1"/>
        </w:rPr>
        <w:t xml:space="preserve"> milijuna dolara godišnje, odnosno neiskorištenim izvoznim potencijalom od </w:t>
      </w:r>
      <w:r>
        <w:rPr>
          <w:color w:val="000000" w:themeColor="text1"/>
        </w:rPr>
        <w:t>gotovo 5</w:t>
      </w:r>
      <w:r w:rsidRPr="00A66CA3">
        <w:rPr>
          <w:color w:val="000000" w:themeColor="text1"/>
        </w:rPr>
        <w:t xml:space="preserve"> milijuna dolara</w:t>
      </w:r>
    </w:p>
    <w:p w14:paraId="49FD6668" w14:textId="77777777" w:rsidR="00E94E15" w:rsidRPr="005C2386" w:rsidRDefault="00E94E15" w:rsidP="003C0472">
      <w:pPr>
        <w:pStyle w:val="ListParagraph"/>
        <w:numPr>
          <w:ilvl w:val="0"/>
          <w:numId w:val="22"/>
        </w:numPr>
        <w:suppressAutoHyphens w:val="0"/>
        <w:autoSpaceDN/>
        <w:spacing w:line="276" w:lineRule="auto"/>
        <w:contextualSpacing/>
        <w:textAlignment w:val="auto"/>
        <w:rPr>
          <w:color w:val="000000" w:themeColor="text1"/>
        </w:rPr>
      </w:pPr>
      <w:r w:rsidRPr="005C2386">
        <w:rPr>
          <w:b/>
          <w:bCs/>
          <w:color w:val="000000" w:themeColor="text1"/>
        </w:rPr>
        <w:t>4402</w:t>
      </w:r>
      <w:r w:rsidRPr="005C2386">
        <w:rPr>
          <w:color w:val="000000" w:themeColor="text1"/>
        </w:rPr>
        <w:t xml:space="preserve"> - Drveni ugljen (uključujući drveni ugljen od ljusaka) s neiskorištenim izvoznim potencijalom od </w:t>
      </w:r>
      <w:r>
        <w:rPr>
          <w:color w:val="000000" w:themeColor="text1"/>
        </w:rPr>
        <w:t>3</w:t>
      </w:r>
      <w:r w:rsidRPr="005C2386">
        <w:rPr>
          <w:color w:val="000000" w:themeColor="text1"/>
        </w:rPr>
        <w:t xml:space="preserve"> milijuna dolara godišnje</w:t>
      </w:r>
    </w:p>
    <w:p w14:paraId="194E8437" w14:textId="77777777" w:rsidR="00E94E15" w:rsidRPr="005C2386" w:rsidRDefault="00E94E15" w:rsidP="003C0472">
      <w:pPr>
        <w:pStyle w:val="ListParagraph"/>
        <w:numPr>
          <w:ilvl w:val="0"/>
          <w:numId w:val="22"/>
        </w:numPr>
        <w:suppressAutoHyphens w:val="0"/>
        <w:autoSpaceDN/>
        <w:spacing w:line="276" w:lineRule="auto"/>
        <w:contextualSpacing/>
        <w:jc w:val="both"/>
        <w:textAlignment w:val="auto"/>
        <w:rPr>
          <w:color w:val="000000" w:themeColor="text1"/>
        </w:rPr>
      </w:pPr>
      <w:r w:rsidRPr="005C2386">
        <w:rPr>
          <w:b/>
          <w:bCs/>
          <w:color w:val="000000" w:themeColor="text1"/>
        </w:rPr>
        <w:t xml:space="preserve">441820 </w:t>
      </w:r>
      <w:r>
        <w:rPr>
          <w:b/>
          <w:bCs/>
          <w:color w:val="000000" w:themeColor="text1"/>
        </w:rPr>
        <w:t xml:space="preserve">- </w:t>
      </w:r>
      <w:r w:rsidRPr="005C2386">
        <w:rPr>
          <w:color w:val="000000" w:themeColor="text1"/>
        </w:rPr>
        <w:t xml:space="preserve">Vrata i njihovi dovratnici te pragovi od ostalog drva s neiskorištenim izvoznim potencijalom od </w:t>
      </w:r>
      <w:r>
        <w:rPr>
          <w:color w:val="000000" w:themeColor="text1"/>
        </w:rPr>
        <w:t>2,2</w:t>
      </w:r>
      <w:r w:rsidRPr="005C2386">
        <w:rPr>
          <w:color w:val="000000" w:themeColor="text1"/>
        </w:rPr>
        <w:t xml:space="preserve"> milijuna dolara godišnje</w:t>
      </w:r>
    </w:p>
    <w:p w14:paraId="7433030D" w14:textId="77777777" w:rsidR="00E94E15" w:rsidRPr="005C2386" w:rsidRDefault="00E94E15" w:rsidP="003C0472">
      <w:pPr>
        <w:pStyle w:val="ListParagraph"/>
        <w:numPr>
          <w:ilvl w:val="0"/>
          <w:numId w:val="22"/>
        </w:numPr>
        <w:suppressAutoHyphens w:val="0"/>
        <w:autoSpaceDN/>
        <w:spacing w:line="276" w:lineRule="auto"/>
        <w:contextualSpacing/>
        <w:textAlignment w:val="auto"/>
        <w:rPr>
          <w:color w:val="000000" w:themeColor="text1"/>
        </w:rPr>
      </w:pPr>
      <w:r w:rsidRPr="005C2386">
        <w:rPr>
          <w:b/>
          <w:bCs/>
          <w:color w:val="000000" w:themeColor="text1"/>
        </w:rPr>
        <w:t>441810</w:t>
      </w:r>
      <w:r w:rsidRPr="005C2386">
        <w:rPr>
          <w:color w:val="000000" w:themeColor="text1"/>
        </w:rPr>
        <w:t xml:space="preserve"> - Prozori, francuski prozori i njihovi okviri s izvoznim potencijalom od 2,</w:t>
      </w:r>
      <w:r>
        <w:rPr>
          <w:color w:val="000000" w:themeColor="text1"/>
        </w:rPr>
        <w:t>5</w:t>
      </w:r>
      <w:r w:rsidRPr="005C2386">
        <w:rPr>
          <w:color w:val="000000" w:themeColor="text1"/>
        </w:rPr>
        <w:t xml:space="preserve"> milijuna dolara godišnje (neiskorišteni potencijal 1,1 milijuna dolara godišnje)</w:t>
      </w:r>
    </w:p>
    <w:p w14:paraId="472279A0" w14:textId="5B9FF7D1" w:rsidR="00E94E15" w:rsidRPr="005C2386" w:rsidRDefault="00E94E15" w:rsidP="00E25418">
      <w:pPr>
        <w:spacing w:after="240" w:line="276" w:lineRule="auto"/>
        <w:jc w:val="both"/>
        <w:rPr>
          <w:color w:val="000000" w:themeColor="text1"/>
        </w:rPr>
      </w:pPr>
      <w:r w:rsidRPr="005C2386">
        <w:rPr>
          <w:color w:val="000000" w:themeColor="text1"/>
        </w:rPr>
        <w:t xml:space="preserve">Promatrajući skupinu proizvoda od drva i drva kao izvoznih proizvoda, </w:t>
      </w:r>
      <w:r>
        <w:rPr>
          <w:color w:val="000000" w:themeColor="text1"/>
        </w:rPr>
        <w:t>ukupni izvozni potencijal hrvatskih proizvoda koji su izdvojeni kao oni s najvećim potencijalom prelazi iznos od 750 milijuna dolara, dok se za izdvojene proizvode industrije namještaja izvozni potencijal procjenjuje na 105,2 milijun dolara</w:t>
      </w:r>
      <w:r w:rsidR="00E25418">
        <w:rPr>
          <w:color w:val="000000" w:themeColor="text1"/>
        </w:rPr>
        <w:t>, kako slijedi:</w:t>
      </w:r>
      <w:r>
        <w:rPr>
          <w:color w:val="000000" w:themeColor="text1"/>
        </w:rPr>
        <w:t xml:space="preserve"> </w:t>
      </w:r>
    </w:p>
    <w:p w14:paraId="01C66EDE" w14:textId="77777777" w:rsidR="00E94E15" w:rsidRDefault="00E94E15" w:rsidP="003C0472">
      <w:pPr>
        <w:pStyle w:val="ListParagraph"/>
        <w:numPr>
          <w:ilvl w:val="0"/>
          <w:numId w:val="22"/>
        </w:numPr>
        <w:suppressAutoHyphens w:val="0"/>
        <w:autoSpaceDN/>
        <w:spacing w:line="276" w:lineRule="auto"/>
        <w:contextualSpacing/>
        <w:jc w:val="both"/>
        <w:textAlignment w:val="auto"/>
        <w:rPr>
          <w:color w:val="000000" w:themeColor="text1"/>
        </w:rPr>
      </w:pPr>
      <w:r w:rsidRPr="00A66CA3">
        <w:rPr>
          <w:b/>
          <w:bCs/>
          <w:color w:val="000000" w:themeColor="text1"/>
        </w:rPr>
        <w:t xml:space="preserve">940360 </w:t>
      </w:r>
      <w:r>
        <w:rPr>
          <w:color w:val="000000" w:themeColor="text1"/>
        </w:rPr>
        <w:t xml:space="preserve">- </w:t>
      </w:r>
      <w:r w:rsidRPr="00A66CA3">
        <w:rPr>
          <w:color w:val="000000" w:themeColor="text1"/>
        </w:rPr>
        <w:t>Ostalo drveno pokućstvo</w:t>
      </w:r>
      <w:r w:rsidRPr="00A66CA3">
        <w:rPr>
          <w:b/>
          <w:bCs/>
          <w:color w:val="000000" w:themeColor="text1"/>
        </w:rPr>
        <w:t xml:space="preserve"> </w:t>
      </w:r>
      <w:r w:rsidRPr="00A66CA3">
        <w:rPr>
          <w:color w:val="000000" w:themeColor="text1"/>
        </w:rPr>
        <w:t xml:space="preserve">s izvoznim potencijalom od </w:t>
      </w:r>
      <w:r>
        <w:rPr>
          <w:color w:val="000000" w:themeColor="text1"/>
        </w:rPr>
        <w:t>50,3</w:t>
      </w:r>
      <w:r w:rsidRPr="00A66CA3">
        <w:rPr>
          <w:color w:val="000000" w:themeColor="text1"/>
        </w:rPr>
        <w:t xml:space="preserve"> milijuna dolara godišnje, odnosno neiskorištenim izvoznim potencijalom od </w:t>
      </w:r>
      <w:r>
        <w:rPr>
          <w:color w:val="000000" w:themeColor="text1"/>
        </w:rPr>
        <w:t>gotovo 24</w:t>
      </w:r>
      <w:r w:rsidRPr="00A66CA3">
        <w:rPr>
          <w:color w:val="000000" w:themeColor="text1"/>
        </w:rPr>
        <w:t xml:space="preserve"> milijuna dolara</w:t>
      </w:r>
    </w:p>
    <w:p w14:paraId="3497DA92" w14:textId="77777777" w:rsidR="00E94E15" w:rsidRDefault="00E94E15" w:rsidP="003C0472">
      <w:pPr>
        <w:pStyle w:val="ListParagraph"/>
        <w:numPr>
          <w:ilvl w:val="0"/>
          <w:numId w:val="22"/>
        </w:numPr>
        <w:suppressAutoHyphens w:val="0"/>
        <w:autoSpaceDN/>
        <w:spacing w:line="276" w:lineRule="auto"/>
        <w:contextualSpacing/>
        <w:jc w:val="both"/>
        <w:textAlignment w:val="auto"/>
        <w:rPr>
          <w:color w:val="000000" w:themeColor="text1"/>
        </w:rPr>
      </w:pPr>
      <w:r w:rsidRPr="00A66CA3">
        <w:rPr>
          <w:b/>
          <w:bCs/>
          <w:color w:val="000000" w:themeColor="text1"/>
        </w:rPr>
        <w:t>940161</w:t>
      </w:r>
      <w:r w:rsidRPr="00A66CA3">
        <w:rPr>
          <w:color w:val="000000" w:themeColor="text1"/>
        </w:rPr>
        <w:t xml:space="preserve">  </w:t>
      </w:r>
      <w:r>
        <w:rPr>
          <w:color w:val="000000" w:themeColor="text1"/>
        </w:rPr>
        <w:t xml:space="preserve">- </w:t>
      </w:r>
      <w:r w:rsidRPr="00A66CA3">
        <w:rPr>
          <w:color w:val="000000" w:themeColor="text1"/>
        </w:rPr>
        <w:t>Tapecirana sjedala s metalnim okvirima</w:t>
      </w:r>
      <w:r>
        <w:rPr>
          <w:color w:val="000000" w:themeColor="text1"/>
        </w:rPr>
        <w:t xml:space="preserve"> s </w:t>
      </w:r>
      <w:r w:rsidRPr="00A66CA3">
        <w:rPr>
          <w:color w:val="000000" w:themeColor="text1"/>
        </w:rPr>
        <w:t xml:space="preserve">izvoznim potencijalom od </w:t>
      </w:r>
      <w:r>
        <w:rPr>
          <w:color w:val="000000" w:themeColor="text1"/>
        </w:rPr>
        <w:t>22,8</w:t>
      </w:r>
      <w:r w:rsidRPr="00A66CA3">
        <w:rPr>
          <w:color w:val="000000" w:themeColor="text1"/>
        </w:rPr>
        <w:t xml:space="preserve"> milijuna dolara godišnje, odnosno neiskorištenim izvoznim potencijalom od </w:t>
      </w:r>
      <w:r>
        <w:rPr>
          <w:color w:val="000000" w:themeColor="text1"/>
        </w:rPr>
        <w:t>9</w:t>
      </w:r>
      <w:r w:rsidRPr="00A66CA3">
        <w:rPr>
          <w:color w:val="000000" w:themeColor="text1"/>
        </w:rPr>
        <w:t xml:space="preserve"> milijuna dolara</w:t>
      </w:r>
    </w:p>
    <w:p w14:paraId="40A8D50E" w14:textId="77777777" w:rsidR="00E94E15" w:rsidRDefault="00E94E15" w:rsidP="003C0472">
      <w:pPr>
        <w:pStyle w:val="ListParagraph"/>
        <w:numPr>
          <w:ilvl w:val="0"/>
          <w:numId w:val="22"/>
        </w:numPr>
        <w:suppressAutoHyphens w:val="0"/>
        <w:autoSpaceDN/>
        <w:spacing w:line="276" w:lineRule="auto"/>
        <w:contextualSpacing/>
        <w:jc w:val="both"/>
        <w:textAlignment w:val="auto"/>
        <w:rPr>
          <w:color w:val="000000" w:themeColor="text1"/>
        </w:rPr>
      </w:pPr>
      <w:r w:rsidRPr="00A66CA3">
        <w:rPr>
          <w:b/>
          <w:bCs/>
          <w:color w:val="000000" w:themeColor="text1"/>
        </w:rPr>
        <w:t>940350</w:t>
      </w:r>
      <w:r w:rsidRPr="00A66CA3">
        <w:rPr>
          <w:color w:val="000000" w:themeColor="text1"/>
        </w:rPr>
        <w:t xml:space="preserve"> </w:t>
      </w:r>
      <w:r>
        <w:rPr>
          <w:color w:val="000000" w:themeColor="text1"/>
        </w:rPr>
        <w:t xml:space="preserve">- </w:t>
      </w:r>
      <w:r w:rsidRPr="00A66CA3">
        <w:rPr>
          <w:color w:val="000000" w:themeColor="text1"/>
        </w:rPr>
        <w:t>Drveno pokućstvo vrsta za spavaću sobu</w:t>
      </w:r>
      <w:r>
        <w:rPr>
          <w:color w:val="000000" w:themeColor="text1"/>
        </w:rPr>
        <w:t xml:space="preserve"> s </w:t>
      </w:r>
      <w:r w:rsidRPr="00A66CA3">
        <w:rPr>
          <w:color w:val="000000" w:themeColor="text1"/>
        </w:rPr>
        <w:t xml:space="preserve">izvoznim potencijalom od </w:t>
      </w:r>
      <w:r>
        <w:rPr>
          <w:color w:val="000000" w:themeColor="text1"/>
        </w:rPr>
        <w:t>16,4</w:t>
      </w:r>
      <w:r w:rsidRPr="00A66CA3">
        <w:rPr>
          <w:color w:val="000000" w:themeColor="text1"/>
        </w:rPr>
        <w:t xml:space="preserve"> milijuna dolara godišnje, odnosno neiskorištenim izvoznim potencijalom od </w:t>
      </w:r>
      <w:r>
        <w:rPr>
          <w:color w:val="000000" w:themeColor="text1"/>
        </w:rPr>
        <w:t>7,1</w:t>
      </w:r>
      <w:r w:rsidRPr="00A66CA3">
        <w:rPr>
          <w:color w:val="000000" w:themeColor="text1"/>
        </w:rPr>
        <w:t xml:space="preserve"> milijuna dolara</w:t>
      </w:r>
    </w:p>
    <w:p w14:paraId="2802458A" w14:textId="77777777" w:rsidR="00E94E15" w:rsidRPr="005C2386" w:rsidRDefault="00E94E15" w:rsidP="003C0472">
      <w:pPr>
        <w:pStyle w:val="ListParagraph"/>
        <w:numPr>
          <w:ilvl w:val="0"/>
          <w:numId w:val="22"/>
        </w:numPr>
        <w:suppressAutoHyphens w:val="0"/>
        <w:autoSpaceDN/>
        <w:spacing w:line="276" w:lineRule="auto"/>
        <w:contextualSpacing/>
        <w:jc w:val="both"/>
        <w:textAlignment w:val="auto"/>
        <w:rPr>
          <w:color w:val="000000" w:themeColor="text1"/>
        </w:rPr>
      </w:pPr>
      <w:r w:rsidRPr="005C2386">
        <w:rPr>
          <w:b/>
          <w:bCs/>
          <w:color w:val="000000" w:themeColor="text1"/>
        </w:rPr>
        <w:t>941069</w:t>
      </w:r>
      <w:r w:rsidRPr="005C2386">
        <w:rPr>
          <w:color w:val="000000" w:themeColor="text1"/>
        </w:rPr>
        <w:t xml:space="preserve"> </w:t>
      </w:r>
      <w:r>
        <w:rPr>
          <w:color w:val="000000" w:themeColor="text1"/>
        </w:rPr>
        <w:t xml:space="preserve">- </w:t>
      </w:r>
      <w:r w:rsidRPr="005C2386">
        <w:rPr>
          <w:color w:val="000000" w:themeColor="text1"/>
        </w:rPr>
        <w:t>Ostala sjedala s drvenim okvirima</w:t>
      </w:r>
      <w:r>
        <w:rPr>
          <w:color w:val="000000" w:themeColor="text1"/>
        </w:rPr>
        <w:t xml:space="preserve"> s neiskorištenim izvoznim potencijalom od 4,2 milijuna dolara godišnje</w:t>
      </w:r>
    </w:p>
    <w:p w14:paraId="7A329599" w14:textId="77777777" w:rsidR="00E94E15" w:rsidRPr="005C2386" w:rsidRDefault="00E94E15" w:rsidP="003C0472">
      <w:pPr>
        <w:pStyle w:val="ListParagraph"/>
        <w:numPr>
          <w:ilvl w:val="0"/>
          <w:numId w:val="22"/>
        </w:numPr>
        <w:suppressAutoHyphens w:val="0"/>
        <w:autoSpaceDN/>
        <w:spacing w:line="276" w:lineRule="auto"/>
        <w:contextualSpacing/>
        <w:jc w:val="both"/>
        <w:textAlignment w:val="auto"/>
        <w:rPr>
          <w:rFonts w:eastAsia="Times New Roman" w:cs="Calibri"/>
          <w:color w:val="000000"/>
          <w:lang w:eastAsia="hr-HR"/>
        </w:rPr>
      </w:pPr>
      <w:r w:rsidRPr="005C2386">
        <w:rPr>
          <w:rFonts w:eastAsia="Times New Roman" w:cs="Calibri"/>
          <w:b/>
          <w:bCs/>
          <w:color w:val="000000"/>
          <w:lang w:eastAsia="hr-HR"/>
        </w:rPr>
        <w:t>940140</w:t>
      </w:r>
      <w:r w:rsidRPr="005C2386">
        <w:rPr>
          <w:rFonts w:eastAsia="Times New Roman" w:cs="Calibri"/>
          <w:color w:val="000000"/>
          <w:lang w:eastAsia="hr-HR"/>
        </w:rPr>
        <w:t xml:space="preserve"> - Sjedala, osim vrtnih sjedala ili opreme za kampiranje, koja se može pretvoriti</w:t>
      </w:r>
      <w:r w:rsidRPr="005C2386">
        <w:rPr>
          <w:rFonts w:eastAsia="Times New Roman" w:cs="Calibri"/>
          <w:color w:val="000000"/>
          <w:lang w:eastAsia="hr-HR"/>
        </w:rPr>
        <w:br/>
        <w:t xml:space="preserve">u ležajeve s izvoznim potencijalom od </w:t>
      </w:r>
      <w:r>
        <w:rPr>
          <w:rFonts w:eastAsia="Times New Roman" w:cs="Calibri"/>
          <w:color w:val="000000"/>
          <w:lang w:eastAsia="hr-HR"/>
        </w:rPr>
        <w:t>3</w:t>
      </w:r>
      <w:r w:rsidRPr="005C2386">
        <w:rPr>
          <w:rFonts w:eastAsia="Times New Roman" w:cs="Calibri"/>
          <w:color w:val="000000"/>
          <w:lang w:eastAsia="hr-HR"/>
        </w:rPr>
        <w:t xml:space="preserve"> milijuna dolara godišnje</w:t>
      </w:r>
      <w:r>
        <w:rPr>
          <w:rFonts w:eastAsia="Times New Roman" w:cs="Calibri"/>
          <w:color w:val="000000"/>
          <w:lang w:eastAsia="hr-HR"/>
        </w:rPr>
        <w:t xml:space="preserve"> (neiskorišteni potencijal 1,8 milijuna dolara godišnje)</w:t>
      </w:r>
    </w:p>
    <w:p w14:paraId="01A1FFF4" w14:textId="77777777" w:rsidR="00E94E15" w:rsidRPr="005C2386" w:rsidRDefault="00E94E15" w:rsidP="003C0472">
      <w:pPr>
        <w:pStyle w:val="ListParagraph"/>
        <w:numPr>
          <w:ilvl w:val="0"/>
          <w:numId w:val="22"/>
        </w:numPr>
        <w:suppressAutoHyphens w:val="0"/>
        <w:autoSpaceDN/>
        <w:spacing w:line="276" w:lineRule="auto"/>
        <w:contextualSpacing/>
        <w:jc w:val="both"/>
        <w:textAlignment w:val="auto"/>
        <w:rPr>
          <w:rFonts w:eastAsia="Times New Roman" w:cs="Calibri"/>
          <w:color w:val="000000"/>
          <w:lang w:eastAsia="hr-HR"/>
        </w:rPr>
      </w:pPr>
      <w:r w:rsidRPr="005C2386">
        <w:rPr>
          <w:rFonts w:eastAsia="Times New Roman" w:cs="Calibri"/>
          <w:b/>
          <w:bCs/>
          <w:color w:val="000000"/>
          <w:lang w:eastAsia="hr-HR"/>
        </w:rPr>
        <w:t>940330</w:t>
      </w:r>
      <w:r w:rsidRPr="005C2386">
        <w:rPr>
          <w:rFonts w:eastAsia="Times New Roman" w:cs="Calibri"/>
          <w:color w:val="000000"/>
          <w:lang w:eastAsia="hr-HR"/>
        </w:rPr>
        <w:t xml:space="preserve"> </w:t>
      </w:r>
      <w:r>
        <w:rPr>
          <w:rFonts w:eastAsia="Times New Roman" w:cs="Calibri"/>
          <w:color w:val="000000"/>
          <w:lang w:eastAsia="hr-HR"/>
        </w:rPr>
        <w:t xml:space="preserve">- </w:t>
      </w:r>
      <w:r w:rsidRPr="005C2386">
        <w:rPr>
          <w:rFonts w:eastAsia="Times New Roman" w:cs="Calibri"/>
          <w:color w:val="000000"/>
          <w:lang w:eastAsia="hr-HR"/>
        </w:rPr>
        <w:t xml:space="preserve">Drveno pokućstvo za urede s izvoznim potencijalom od </w:t>
      </w:r>
      <w:r>
        <w:rPr>
          <w:rFonts w:eastAsia="Times New Roman" w:cs="Calibri"/>
          <w:color w:val="000000"/>
          <w:lang w:eastAsia="hr-HR"/>
        </w:rPr>
        <w:t>2,2</w:t>
      </w:r>
      <w:r w:rsidRPr="005C2386">
        <w:rPr>
          <w:rFonts w:eastAsia="Times New Roman" w:cs="Calibri"/>
          <w:color w:val="000000"/>
          <w:lang w:eastAsia="hr-HR"/>
        </w:rPr>
        <w:t xml:space="preserve"> milijuna dolara godišnje (neiskorišteni potencijal 1,</w:t>
      </w:r>
      <w:r>
        <w:rPr>
          <w:rFonts w:eastAsia="Times New Roman" w:cs="Calibri"/>
          <w:color w:val="000000"/>
          <w:lang w:eastAsia="hr-HR"/>
        </w:rPr>
        <w:t>1</w:t>
      </w:r>
      <w:r w:rsidRPr="005C2386">
        <w:rPr>
          <w:rFonts w:eastAsia="Times New Roman" w:cs="Calibri"/>
          <w:color w:val="000000"/>
          <w:lang w:eastAsia="hr-HR"/>
        </w:rPr>
        <w:t xml:space="preserve"> milijuna dolara godišnje)</w:t>
      </w:r>
    </w:p>
    <w:p w14:paraId="3EE4E060" w14:textId="77777777" w:rsidR="00E94E15" w:rsidRPr="005C2386" w:rsidRDefault="00E94E15" w:rsidP="003C0472">
      <w:pPr>
        <w:pStyle w:val="ListParagraph"/>
        <w:numPr>
          <w:ilvl w:val="0"/>
          <w:numId w:val="22"/>
        </w:numPr>
        <w:suppressAutoHyphens w:val="0"/>
        <w:autoSpaceDN/>
        <w:spacing w:line="276" w:lineRule="auto"/>
        <w:contextualSpacing/>
        <w:jc w:val="both"/>
        <w:textAlignment w:val="auto"/>
        <w:rPr>
          <w:rFonts w:eastAsia="Times New Roman" w:cs="Calibri"/>
          <w:color w:val="000000"/>
          <w:lang w:eastAsia="hr-HR"/>
        </w:rPr>
      </w:pPr>
      <w:r w:rsidRPr="005C2386">
        <w:rPr>
          <w:rFonts w:eastAsia="Times New Roman" w:cs="Calibri"/>
          <w:b/>
          <w:bCs/>
          <w:color w:val="000000"/>
          <w:lang w:eastAsia="hr-HR"/>
        </w:rPr>
        <w:t>94340</w:t>
      </w:r>
      <w:r w:rsidRPr="005C2386">
        <w:rPr>
          <w:rFonts w:eastAsia="Times New Roman" w:cs="Calibri"/>
          <w:color w:val="000000"/>
          <w:lang w:eastAsia="hr-HR"/>
        </w:rPr>
        <w:t xml:space="preserve"> </w:t>
      </w:r>
      <w:r>
        <w:rPr>
          <w:rFonts w:eastAsia="Times New Roman" w:cs="Calibri"/>
          <w:color w:val="000000"/>
          <w:lang w:eastAsia="hr-HR"/>
        </w:rPr>
        <w:t xml:space="preserve">- </w:t>
      </w:r>
      <w:r w:rsidRPr="005C2386">
        <w:rPr>
          <w:rFonts w:eastAsia="Times New Roman" w:cs="Calibri"/>
          <w:color w:val="000000"/>
          <w:lang w:eastAsia="hr-HR"/>
        </w:rPr>
        <w:t>Kuhinjsko drveno pokućstvo</w:t>
      </w:r>
      <w:r w:rsidRPr="005C2386">
        <w:t xml:space="preserve"> </w:t>
      </w:r>
      <w:r w:rsidRPr="005C2386">
        <w:rPr>
          <w:rFonts w:eastAsia="Times New Roman" w:cs="Calibri"/>
          <w:color w:val="000000"/>
          <w:lang w:eastAsia="hr-HR"/>
        </w:rPr>
        <w:t>s izvoznim potencijalom od 2 milijuna dolara godišnje (neiskorišteni potencijal 1,1 milijuna dolara godišnje)</w:t>
      </w:r>
    </w:p>
    <w:p w14:paraId="6D808735" w14:textId="77777777" w:rsidR="00E94E15" w:rsidRDefault="00E94E15" w:rsidP="003C0472">
      <w:pPr>
        <w:pStyle w:val="ListParagraph"/>
        <w:numPr>
          <w:ilvl w:val="0"/>
          <w:numId w:val="22"/>
        </w:numPr>
        <w:suppressAutoHyphens w:val="0"/>
        <w:autoSpaceDN/>
        <w:spacing w:line="276" w:lineRule="auto"/>
        <w:contextualSpacing/>
        <w:jc w:val="both"/>
        <w:textAlignment w:val="auto"/>
        <w:rPr>
          <w:rFonts w:eastAsia="Times New Roman" w:cs="Calibri"/>
          <w:color w:val="000000"/>
          <w:lang w:eastAsia="hr-HR"/>
        </w:rPr>
      </w:pPr>
      <w:r w:rsidRPr="005C2386">
        <w:rPr>
          <w:rFonts w:eastAsia="Times New Roman" w:cs="Calibri"/>
          <w:b/>
          <w:bCs/>
          <w:color w:val="000000"/>
          <w:lang w:eastAsia="hr-HR"/>
        </w:rPr>
        <w:t>9403xx</w:t>
      </w:r>
      <w:r w:rsidRPr="005C2386">
        <w:rPr>
          <w:rFonts w:eastAsia="Times New Roman" w:cs="Calibri"/>
          <w:color w:val="000000"/>
          <w:lang w:eastAsia="hr-HR"/>
        </w:rPr>
        <w:t xml:space="preserve"> - Ostalo pokućstvo i njegovi dijelovi s izvoznim potencijalom od </w:t>
      </w:r>
      <w:r>
        <w:rPr>
          <w:rFonts w:eastAsia="Times New Roman" w:cs="Calibri"/>
          <w:color w:val="000000"/>
          <w:lang w:eastAsia="hr-HR"/>
        </w:rPr>
        <w:t>1,</w:t>
      </w:r>
      <w:r w:rsidRPr="005C2386">
        <w:rPr>
          <w:rFonts w:eastAsia="Times New Roman" w:cs="Calibri"/>
          <w:color w:val="000000"/>
          <w:lang w:eastAsia="hr-HR"/>
        </w:rPr>
        <w:t xml:space="preserve">2 milijuna dolara godišnje (neiskorišteni potencijal </w:t>
      </w:r>
      <w:r>
        <w:rPr>
          <w:rFonts w:eastAsia="Times New Roman" w:cs="Calibri"/>
          <w:color w:val="000000"/>
          <w:lang w:eastAsia="hr-HR"/>
        </w:rPr>
        <w:t>628 tisuća</w:t>
      </w:r>
      <w:r w:rsidRPr="005C2386">
        <w:rPr>
          <w:rFonts w:eastAsia="Times New Roman" w:cs="Calibri"/>
          <w:color w:val="000000"/>
          <w:lang w:eastAsia="hr-HR"/>
        </w:rPr>
        <w:t xml:space="preserve"> dolara godišnje)</w:t>
      </w:r>
    </w:p>
    <w:p w14:paraId="76CFFABB" w14:textId="7435705D" w:rsidR="00E94E15" w:rsidRDefault="00E94E15" w:rsidP="00E25418">
      <w:pPr>
        <w:spacing w:line="276" w:lineRule="auto"/>
        <w:jc w:val="both"/>
        <w:rPr>
          <w:rFonts w:eastAsia="Times New Roman" w:cs="Calibri"/>
          <w:color w:val="000000"/>
          <w:lang w:eastAsia="hr-HR"/>
        </w:rPr>
      </w:pPr>
      <w:r>
        <w:rPr>
          <w:rFonts w:eastAsia="Times New Roman" w:cs="Calibri"/>
          <w:color w:val="000000"/>
          <w:lang w:eastAsia="hr-HR"/>
        </w:rPr>
        <w:t xml:space="preserve">Predviđa se da će svjetsko tržište drvenog </w:t>
      </w:r>
      <w:r w:rsidRPr="00EA7BF3">
        <w:rPr>
          <w:rFonts w:eastAsia="Times New Roman" w:cs="Calibri"/>
          <w:b/>
          <w:bCs/>
          <w:color w:val="000000"/>
          <w:lang w:eastAsia="hr-HR"/>
        </w:rPr>
        <w:t>namještaja</w:t>
      </w:r>
      <w:r>
        <w:rPr>
          <w:rFonts w:eastAsia="Times New Roman" w:cs="Calibri"/>
          <w:color w:val="000000"/>
          <w:lang w:eastAsia="hr-HR"/>
        </w:rPr>
        <w:t xml:space="preserve"> u sljedeće četiri godine (2020 – 2024 godine) porast za 44,86 milijardi dolara bilježeći CAGR od 2% u promatranom razdoblju. Najveći udio u svjetskim prihodima ima i dalje Kina (oko 28%), a slijede je Europa i Sjeverna Amerika (26% odnosno 21% ukupnih prihoda svjetske drvne i industrije). </w:t>
      </w:r>
    </w:p>
    <w:p w14:paraId="412484A4" w14:textId="77777777" w:rsidR="00E25418" w:rsidRDefault="00E25418" w:rsidP="00E25418">
      <w:pPr>
        <w:spacing w:line="276" w:lineRule="auto"/>
        <w:jc w:val="both"/>
        <w:rPr>
          <w:rFonts w:eastAsia="Times New Roman" w:cs="Calibri"/>
          <w:color w:val="000000"/>
          <w:lang w:eastAsia="hr-HR"/>
        </w:rPr>
      </w:pPr>
    </w:p>
    <w:p w14:paraId="23D2C927" w14:textId="77777777" w:rsidR="00E94E15" w:rsidRDefault="00E94E15" w:rsidP="00E25418">
      <w:pPr>
        <w:spacing w:line="276" w:lineRule="auto"/>
        <w:jc w:val="both"/>
        <w:rPr>
          <w:rFonts w:eastAsia="Times New Roman" w:cs="Calibri"/>
          <w:color w:val="000000"/>
          <w:lang w:eastAsia="hr-HR"/>
        </w:rPr>
      </w:pPr>
      <w:r w:rsidRPr="00DB20B5">
        <w:rPr>
          <w:rFonts w:eastAsia="Times New Roman" w:cs="Calibri"/>
          <w:color w:val="000000"/>
          <w:lang w:eastAsia="hr-HR"/>
        </w:rPr>
        <w:t xml:space="preserve">Europa </w:t>
      </w:r>
      <w:r>
        <w:rPr>
          <w:rFonts w:eastAsia="Times New Roman" w:cs="Calibri"/>
          <w:color w:val="000000"/>
          <w:lang w:eastAsia="hr-HR"/>
        </w:rPr>
        <w:t>ipak ima</w:t>
      </w:r>
      <w:r w:rsidRPr="00DB20B5">
        <w:rPr>
          <w:rFonts w:eastAsia="Times New Roman" w:cs="Calibri"/>
          <w:color w:val="000000"/>
          <w:lang w:eastAsia="hr-HR"/>
        </w:rPr>
        <w:t xml:space="preserve"> ključnu ulogu u globalnoj industriji namještaja, ne samo u smislu proizvodnje, već i u smislu tržišnih i međunarodnih trgovinskih vrijednost</w:t>
      </w:r>
      <w:r>
        <w:rPr>
          <w:rFonts w:eastAsia="Times New Roman" w:cs="Calibri"/>
          <w:color w:val="000000"/>
          <w:lang w:eastAsia="hr-HR"/>
        </w:rPr>
        <w:t xml:space="preserve">i te zadržava svoj položaj drugog najvećeg svjetskog proizvođača namještaja. </w:t>
      </w:r>
      <w:r w:rsidRPr="00DB20B5">
        <w:rPr>
          <w:rFonts w:eastAsia="Times New Roman" w:cs="Calibri"/>
          <w:color w:val="000000"/>
          <w:lang w:eastAsia="hr-HR"/>
        </w:rPr>
        <w:t>Njemačka, Italija i Poljska glavne su zemlje izvoznice na globalnoj razini.</w:t>
      </w:r>
    </w:p>
    <w:p w14:paraId="687BA253" w14:textId="602C281D" w:rsidR="00E94E15" w:rsidRDefault="00E94E15" w:rsidP="00E25418">
      <w:pPr>
        <w:spacing w:line="276" w:lineRule="auto"/>
        <w:jc w:val="both"/>
        <w:rPr>
          <w:rFonts w:eastAsia="Times New Roman" w:cs="Calibri"/>
          <w:color w:val="000000"/>
          <w:lang w:eastAsia="hr-HR"/>
        </w:rPr>
      </w:pPr>
      <w:r w:rsidRPr="00EA7BF3">
        <w:rPr>
          <w:rFonts w:eastAsia="Times New Roman" w:cs="Calibri"/>
          <w:color w:val="000000"/>
          <w:lang w:eastAsia="hr-HR"/>
        </w:rPr>
        <w:lastRenderedPageBreak/>
        <w:t xml:space="preserve">Rast europskog tržišta namještaja </w:t>
      </w:r>
      <w:r>
        <w:rPr>
          <w:rFonts w:eastAsia="Times New Roman" w:cs="Calibri"/>
          <w:color w:val="000000"/>
          <w:lang w:eastAsia="hr-HR"/>
        </w:rPr>
        <w:t xml:space="preserve">u sljedećem razdoblju bit će potaknut </w:t>
      </w:r>
      <w:r w:rsidRPr="00EA7BF3">
        <w:rPr>
          <w:rFonts w:eastAsia="Times New Roman" w:cs="Calibri"/>
          <w:color w:val="000000"/>
          <w:lang w:eastAsia="hr-HR"/>
        </w:rPr>
        <w:t xml:space="preserve">rastućom potražnjom za ekološkim namještajem, modernim i luksuznim namještajem, </w:t>
      </w:r>
      <w:r>
        <w:rPr>
          <w:rFonts w:eastAsia="Times New Roman" w:cs="Calibri"/>
          <w:color w:val="000000"/>
          <w:lang w:eastAsia="hr-HR"/>
        </w:rPr>
        <w:t>potrebama hotela i restorana</w:t>
      </w:r>
      <w:r w:rsidRPr="00EA7BF3">
        <w:rPr>
          <w:rFonts w:eastAsia="Times New Roman" w:cs="Calibri"/>
          <w:color w:val="000000"/>
          <w:lang w:eastAsia="hr-HR"/>
        </w:rPr>
        <w:t xml:space="preserve">, </w:t>
      </w:r>
      <w:r>
        <w:rPr>
          <w:rFonts w:eastAsia="Times New Roman" w:cs="Calibri"/>
          <w:color w:val="000000"/>
          <w:lang w:eastAsia="hr-HR"/>
        </w:rPr>
        <w:t xml:space="preserve">raspoloživim </w:t>
      </w:r>
      <w:r w:rsidRPr="00EA7BF3">
        <w:rPr>
          <w:rFonts w:eastAsia="Times New Roman" w:cs="Calibri"/>
          <w:color w:val="000000"/>
          <w:lang w:eastAsia="hr-HR"/>
        </w:rPr>
        <w:t xml:space="preserve">sirovinama dobavljača, </w:t>
      </w:r>
      <w:r>
        <w:rPr>
          <w:rFonts w:eastAsia="Times New Roman" w:cs="Calibri"/>
          <w:color w:val="000000"/>
          <w:lang w:eastAsia="hr-HR"/>
        </w:rPr>
        <w:t xml:space="preserve">ali </w:t>
      </w:r>
      <w:r w:rsidRPr="00EA7BF3">
        <w:rPr>
          <w:rFonts w:eastAsia="Times New Roman" w:cs="Calibri"/>
          <w:color w:val="000000"/>
          <w:lang w:eastAsia="hr-HR"/>
        </w:rPr>
        <w:t xml:space="preserve">smanjenjem </w:t>
      </w:r>
      <w:r>
        <w:rPr>
          <w:rFonts w:eastAsia="Times New Roman" w:cs="Calibri"/>
          <w:color w:val="000000"/>
          <w:lang w:eastAsia="hr-HR"/>
        </w:rPr>
        <w:t xml:space="preserve">troškova </w:t>
      </w:r>
      <w:r w:rsidRPr="00EA7BF3">
        <w:rPr>
          <w:rFonts w:eastAsia="Times New Roman" w:cs="Calibri"/>
          <w:color w:val="000000"/>
          <w:lang w:eastAsia="hr-HR"/>
        </w:rPr>
        <w:t>skupog prijevoza do proizvođača.</w:t>
      </w:r>
    </w:p>
    <w:p w14:paraId="190BC564" w14:textId="77777777" w:rsidR="00E25418" w:rsidRDefault="00E25418" w:rsidP="00E25418">
      <w:pPr>
        <w:spacing w:line="276" w:lineRule="auto"/>
        <w:jc w:val="both"/>
        <w:rPr>
          <w:rFonts w:eastAsia="Times New Roman" w:cs="Calibri"/>
          <w:color w:val="000000"/>
          <w:lang w:eastAsia="hr-HR"/>
        </w:rPr>
      </w:pPr>
    </w:p>
    <w:p w14:paraId="6A0F3D17" w14:textId="73A05388" w:rsidR="00E94E15" w:rsidRDefault="00E94E15" w:rsidP="00E25418">
      <w:pPr>
        <w:spacing w:line="276" w:lineRule="auto"/>
        <w:jc w:val="both"/>
        <w:rPr>
          <w:rFonts w:eastAsia="Times New Roman" w:cs="Calibri"/>
          <w:color w:val="000000"/>
          <w:lang w:eastAsia="hr-HR"/>
        </w:rPr>
      </w:pPr>
      <w:r w:rsidRPr="00920F78">
        <w:rPr>
          <w:rFonts w:eastAsia="Times New Roman" w:cs="Calibri"/>
          <w:color w:val="000000"/>
          <w:lang w:eastAsia="hr-HR"/>
        </w:rPr>
        <w:t>Sjeverna Amerika trenutno dominira u svjetskoj industriji drveta i proizvoda od drva. Iako Kanada ima puno veće površine šuma, SAD proizvodi oko tri puta više drvne građe.</w:t>
      </w:r>
      <w:r>
        <w:rPr>
          <w:rFonts w:eastAsia="Times New Roman" w:cs="Calibri"/>
          <w:color w:val="000000"/>
          <w:lang w:eastAsia="hr-HR"/>
        </w:rPr>
        <w:t xml:space="preserve"> </w:t>
      </w:r>
    </w:p>
    <w:p w14:paraId="68B1902D" w14:textId="77777777" w:rsidR="00E25418" w:rsidRDefault="00E25418" w:rsidP="00E25418">
      <w:pPr>
        <w:spacing w:line="276" w:lineRule="auto"/>
        <w:jc w:val="both"/>
        <w:rPr>
          <w:rFonts w:eastAsia="Times New Roman" w:cs="Calibri"/>
          <w:color w:val="000000"/>
          <w:lang w:eastAsia="hr-HR"/>
        </w:rPr>
      </w:pPr>
    </w:p>
    <w:p w14:paraId="65A78D9E" w14:textId="7EF4ED47" w:rsidR="00E94E15" w:rsidRDefault="00E94E15" w:rsidP="00E25418">
      <w:pPr>
        <w:spacing w:line="276" w:lineRule="auto"/>
        <w:jc w:val="both"/>
        <w:rPr>
          <w:rFonts w:eastAsia="Times New Roman" w:cs="Calibri"/>
          <w:color w:val="000000"/>
          <w:lang w:eastAsia="hr-HR"/>
        </w:rPr>
      </w:pPr>
      <w:r>
        <w:rPr>
          <w:rFonts w:eastAsia="Times New Roman" w:cs="Calibri"/>
          <w:color w:val="000000"/>
          <w:lang w:eastAsia="hr-HR"/>
        </w:rPr>
        <w:t xml:space="preserve">Među </w:t>
      </w:r>
      <w:r w:rsidRPr="00EA7BF3">
        <w:rPr>
          <w:rFonts w:eastAsia="Times New Roman" w:cs="Calibri"/>
          <w:b/>
          <w:bCs/>
          <w:color w:val="000000"/>
          <w:lang w:eastAsia="hr-HR"/>
        </w:rPr>
        <w:t>proizvodima od drva</w:t>
      </w:r>
      <w:r>
        <w:rPr>
          <w:rFonts w:eastAsia="Times New Roman" w:cs="Calibri"/>
          <w:color w:val="000000"/>
          <w:lang w:eastAsia="hr-HR"/>
        </w:rPr>
        <w:t xml:space="preserve">, ističe se šperploča čiji rast izvoza će biti potaknut </w:t>
      </w:r>
      <w:r w:rsidRPr="00920F78">
        <w:rPr>
          <w:rFonts w:eastAsia="Times New Roman" w:cs="Calibri"/>
          <w:color w:val="000000"/>
          <w:lang w:eastAsia="hr-HR"/>
        </w:rPr>
        <w:t>globalnim gospodarskim oporavkom i sve većom uporabom šperploče u krajnjim industrijama, poput tržišta stambenog prostora</w:t>
      </w:r>
      <w:r>
        <w:rPr>
          <w:rFonts w:eastAsia="Times New Roman" w:cs="Calibri"/>
          <w:color w:val="000000"/>
          <w:lang w:eastAsia="hr-HR"/>
        </w:rPr>
        <w:t xml:space="preserve">. </w:t>
      </w:r>
      <w:r w:rsidRPr="00920F78">
        <w:rPr>
          <w:rFonts w:eastAsia="Times New Roman" w:cs="Calibri"/>
          <w:color w:val="000000"/>
          <w:lang w:eastAsia="hr-HR"/>
        </w:rPr>
        <w:t xml:space="preserve">Kina trenutno dominira na svjetskom tržištu šperploče, prebacivši se s potrošača na izvoznika zbog </w:t>
      </w:r>
      <w:r>
        <w:rPr>
          <w:rFonts w:eastAsia="Times New Roman" w:cs="Calibri"/>
          <w:color w:val="000000"/>
          <w:lang w:eastAsia="hr-HR"/>
        </w:rPr>
        <w:t xml:space="preserve">povećane </w:t>
      </w:r>
      <w:r w:rsidRPr="00920F78">
        <w:rPr>
          <w:rFonts w:eastAsia="Times New Roman" w:cs="Calibri"/>
          <w:color w:val="000000"/>
          <w:lang w:eastAsia="hr-HR"/>
        </w:rPr>
        <w:t>potražnje SAD-a i Europe</w:t>
      </w:r>
      <w:r>
        <w:rPr>
          <w:rFonts w:eastAsia="Times New Roman" w:cs="Calibri"/>
          <w:color w:val="000000"/>
          <w:lang w:eastAsia="hr-HR"/>
        </w:rPr>
        <w:t xml:space="preserve">, a </w:t>
      </w:r>
      <w:r w:rsidRPr="00920F78">
        <w:rPr>
          <w:rFonts w:eastAsia="Times New Roman" w:cs="Calibri"/>
          <w:color w:val="000000"/>
          <w:lang w:eastAsia="hr-HR"/>
        </w:rPr>
        <w:t>očekuje se da će zemlje G8 doprinijeti više od 336 milijardi dolara globalnoj industriji šumskih proizvod</w:t>
      </w:r>
      <w:r>
        <w:rPr>
          <w:rFonts w:eastAsia="Times New Roman" w:cs="Calibri"/>
          <w:color w:val="000000"/>
          <w:lang w:eastAsia="hr-HR"/>
        </w:rPr>
        <w:t>a.</w:t>
      </w:r>
    </w:p>
    <w:p w14:paraId="153FC251" w14:textId="77777777" w:rsidR="00E25418" w:rsidRDefault="00E25418" w:rsidP="00E25418">
      <w:pPr>
        <w:spacing w:line="276" w:lineRule="auto"/>
        <w:jc w:val="both"/>
        <w:rPr>
          <w:rFonts w:eastAsia="Times New Roman" w:cs="Calibri"/>
          <w:color w:val="000000"/>
          <w:lang w:eastAsia="hr-HR"/>
        </w:rPr>
      </w:pPr>
    </w:p>
    <w:p w14:paraId="67F0E6AC" w14:textId="4A0E6B47" w:rsidR="00E94E15" w:rsidRDefault="00E94E15" w:rsidP="00E25418">
      <w:pPr>
        <w:spacing w:line="276" w:lineRule="auto"/>
        <w:jc w:val="both"/>
        <w:rPr>
          <w:color w:val="000000" w:themeColor="text1"/>
        </w:rPr>
      </w:pPr>
      <w:r w:rsidRPr="0028734B">
        <w:rPr>
          <w:color w:val="000000" w:themeColor="text1"/>
        </w:rPr>
        <w:t xml:space="preserve">Oko </w:t>
      </w:r>
      <w:r w:rsidRPr="000E23DA">
        <w:rPr>
          <w:b/>
          <w:bCs/>
          <w:color w:val="000000" w:themeColor="text1"/>
        </w:rPr>
        <w:t>70% ukupnog izvoza</w:t>
      </w:r>
      <w:r w:rsidRPr="0028734B">
        <w:rPr>
          <w:color w:val="000000" w:themeColor="text1"/>
        </w:rPr>
        <w:t xml:space="preserve"> hrvatske drvne industrije predstavljaju </w:t>
      </w:r>
      <w:r w:rsidRPr="000E23DA">
        <w:rPr>
          <w:b/>
          <w:bCs/>
        </w:rPr>
        <w:t>finalni proizvodi</w:t>
      </w:r>
      <w:r w:rsidRPr="000E23DA">
        <w:t xml:space="preserve"> </w:t>
      </w:r>
      <w:r w:rsidRPr="0028734B">
        <w:rPr>
          <w:color w:val="000000" w:themeColor="text1"/>
        </w:rPr>
        <w:t>(namještaj, podni oblozi- parket, građevinska stolarija, drvene kuće, drveni pragovi), a ostalih 30% odnosi se na građu, elemente i trupce.</w:t>
      </w:r>
    </w:p>
    <w:p w14:paraId="26365212" w14:textId="77777777" w:rsidR="00E25418" w:rsidRDefault="00E25418" w:rsidP="00E25418">
      <w:pPr>
        <w:spacing w:line="276" w:lineRule="auto"/>
        <w:jc w:val="both"/>
        <w:rPr>
          <w:color w:val="000000" w:themeColor="text1"/>
        </w:rPr>
      </w:pPr>
    </w:p>
    <w:p w14:paraId="1FCE537D" w14:textId="77777777" w:rsidR="00E94E15" w:rsidRDefault="00E94E15" w:rsidP="00E25418">
      <w:pPr>
        <w:spacing w:after="240" w:line="276" w:lineRule="auto"/>
        <w:jc w:val="both"/>
        <w:rPr>
          <w:color w:val="000000" w:themeColor="text1"/>
        </w:rPr>
      </w:pPr>
      <w:r w:rsidRPr="000E23DA">
        <w:rPr>
          <w:color w:val="000000" w:themeColor="text1"/>
        </w:rPr>
        <w:t xml:space="preserve">Prema analizi kretanja hrvatskog izvoza </w:t>
      </w:r>
      <w:r>
        <w:rPr>
          <w:color w:val="000000" w:themeColor="text1"/>
        </w:rPr>
        <w:t>drvne industrije</w:t>
      </w:r>
      <w:r w:rsidRPr="000E23DA">
        <w:rPr>
          <w:color w:val="000000" w:themeColor="text1"/>
        </w:rPr>
        <w:t xml:space="preserve">, </w:t>
      </w:r>
      <w:r>
        <w:rPr>
          <w:color w:val="000000" w:themeColor="text1"/>
        </w:rPr>
        <w:t>i uvažavajući ranije navedene kriterije, izdvajaju se</w:t>
      </w:r>
      <w:r w:rsidRPr="000E23DA">
        <w:rPr>
          <w:color w:val="000000" w:themeColor="text1"/>
        </w:rPr>
        <w:t xml:space="preserve"> </w:t>
      </w:r>
      <w:r>
        <w:rPr>
          <w:color w:val="000000" w:themeColor="text1"/>
        </w:rPr>
        <w:t>sljedeće</w:t>
      </w:r>
      <w:r w:rsidRPr="000E23DA">
        <w:rPr>
          <w:color w:val="000000" w:themeColor="text1"/>
        </w:rPr>
        <w:t xml:space="preserve"> grupe proizvoda:</w:t>
      </w:r>
    </w:p>
    <w:p w14:paraId="4965B7AE" w14:textId="77777777" w:rsidR="00E94E15" w:rsidRDefault="00E94E15" w:rsidP="003C0472">
      <w:pPr>
        <w:pStyle w:val="ListParagraph"/>
        <w:numPr>
          <w:ilvl w:val="0"/>
          <w:numId w:val="24"/>
        </w:numPr>
        <w:suppressAutoHyphens w:val="0"/>
        <w:autoSpaceDN/>
        <w:spacing w:line="276" w:lineRule="auto"/>
        <w:contextualSpacing/>
        <w:jc w:val="both"/>
        <w:textAlignment w:val="auto"/>
      </w:pPr>
      <w:r w:rsidRPr="008F444F">
        <w:rPr>
          <w:b/>
          <w:bCs/>
        </w:rPr>
        <w:t>4407</w:t>
      </w:r>
      <w:r w:rsidRPr="0028734B">
        <w:t xml:space="preserve"> </w:t>
      </w:r>
      <w:r>
        <w:t xml:space="preserve">- </w:t>
      </w:r>
      <w:r w:rsidRPr="0028734B">
        <w:t>Drvo obrađeno po dužini piljenjem ili glodanjem, rezano ili ljušteno, neovisno je li blanjano, brušeno ili spojeno na krajevima ili ne, debljine veće od 6 mm)</w:t>
      </w:r>
    </w:p>
    <w:p w14:paraId="5E445CCF" w14:textId="77777777" w:rsidR="00E94E15" w:rsidRDefault="00E94E15" w:rsidP="003C0472">
      <w:pPr>
        <w:pStyle w:val="ListParagraph"/>
        <w:numPr>
          <w:ilvl w:val="0"/>
          <w:numId w:val="24"/>
        </w:numPr>
        <w:suppressAutoHyphens w:val="0"/>
        <w:autoSpaceDN/>
        <w:spacing w:line="276" w:lineRule="auto"/>
        <w:contextualSpacing/>
        <w:jc w:val="both"/>
        <w:textAlignment w:val="auto"/>
      </w:pPr>
      <w:r>
        <w:rPr>
          <w:b/>
          <w:bCs/>
        </w:rPr>
        <w:t xml:space="preserve">4409 </w:t>
      </w:r>
      <w:r w:rsidRPr="008F444F">
        <w:t>-</w:t>
      </w:r>
      <w:r>
        <w:t xml:space="preserve"> Drvo (uključujući lamele i daščice za parket, nesastavljene) kontinuirano oblikovano (s perom i utorom, rubno zarezano, oborenih bridova, v-spojeno, profilirano, zaobljeno ili slično) duž bilo kojeg ruba, kraja ili lica, neovisno je li blanjano, brušeno ili zupčasto spojeno ili ne</w:t>
      </w:r>
    </w:p>
    <w:p w14:paraId="7FA95FCA" w14:textId="77777777" w:rsidR="00E94E15" w:rsidRDefault="00E94E15" w:rsidP="003C0472">
      <w:pPr>
        <w:pStyle w:val="ListParagraph"/>
        <w:numPr>
          <w:ilvl w:val="0"/>
          <w:numId w:val="24"/>
        </w:numPr>
        <w:suppressAutoHyphens w:val="0"/>
        <w:autoSpaceDN/>
        <w:spacing w:line="276" w:lineRule="auto"/>
        <w:contextualSpacing/>
        <w:jc w:val="both"/>
        <w:textAlignment w:val="auto"/>
      </w:pPr>
      <w:r w:rsidRPr="008F444F">
        <w:rPr>
          <w:b/>
          <w:bCs/>
        </w:rPr>
        <w:t>4418</w:t>
      </w:r>
      <w:r>
        <w:t xml:space="preserve"> - Građevinska stolarija i proizvodi za građevinarstvo, od drva, uključujući celularne drvene ploče, sastavljene podne ploče, piljena šindra i cijepana šindra</w:t>
      </w:r>
    </w:p>
    <w:p w14:paraId="1FCCCC7C" w14:textId="77777777" w:rsidR="00E94E15" w:rsidRPr="008F444F" w:rsidRDefault="00E94E15" w:rsidP="003C0472">
      <w:pPr>
        <w:pStyle w:val="ListParagraph"/>
        <w:numPr>
          <w:ilvl w:val="0"/>
          <w:numId w:val="24"/>
        </w:numPr>
        <w:suppressAutoHyphens w:val="0"/>
        <w:autoSpaceDN/>
        <w:spacing w:line="276" w:lineRule="auto"/>
        <w:contextualSpacing/>
        <w:jc w:val="both"/>
        <w:textAlignment w:val="auto"/>
        <w:rPr>
          <w:color w:val="000000" w:themeColor="text1"/>
        </w:rPr>
      </w:pPr>
      <w:r w:rsidRPr="008F444F">
        <w:rPr>
          <w:b/>
          <w:bCs/>
        </w:rPr>
        <w:t>9401</w:t>
      </w:r>
      <w:r w:rsidRPr="0028734B">
        <w:t xml:space="preserve"> - Sjedala (neovisno može li ih se pretvoriti u ležajeve ili ne, i njihovi dijelovi)</w:t>
      </w:r>
    </w:p>
    <w:p w14:paraId="0ECD6D84" w14:textId="77777777" w:rsidR="00E94E15" w:rsidRPr="000E23DA" w:rsidRDefault="00E94E15" w:rsidP="003C0472">
      <w:pPr>
        <w:pStyle w:val="ListParagraph"/>
        <w:numPr>
          <w:ilvl w:val="0"/>
          <w:numId w:val="24"/>
        </w:numPr>
        <w:suppressAutoHyphens w:val="0"/>
        <w:autoSpaceDN/>
        <w:spacing w:line="276" w:lineRule="auto"/>
        <w:contextualSpacing/>
        <w:jc w:val="both"/>
        <w:textAlignment w:val="auto"/>
        <w:rPr>
          <w:color w:val="000000" w:themeColor="text1"/>
        </w:rPr>
      </w:pPr>
      <w:r>
        <w:rPr>
          <w:b/>
          <w:bCs/>
        </w:rPr>
        <w:t xml:space="preserve">9403 </w:t>
      </w:r>
      <w:r w:rsidRPr="008F444F">
        <w:rPr>
          <w:color w:val="000000" w:themeColor="text1"/>
        </w:rPr>
        <w:t>-</w:t>
      </w:r>
      <w:r>
        <w:rPr>
          <w:color w:val="000000" w:themeColor="text1"/>
        </w:rPr>
        <w:t xml:space="preserve"> </w:t>
      </w:r>
      <w:r w:rsidRPr="008F444F">
        <w:rPr>
          <w:color w:val="000000" w:themeColor="text1"/>
        </w:rPr>
        <w:t>Ostalo pokućstvo i njegovi dijelovi</w:t>
      </w:r>
    </w:p>
    <w:p w14:paraId="79EF2AD4" w14:textId="77777777" w:rsidR="00E94E15" w:rsidRDefault="00E94E15" w:rsidP="003C0472">
      <w:pPr>
        <w:pStyle w:val="ListParagraph"/>
        <w:numPr>
          <w:ilvl w:val="0"/>
          <w:numId w:val="24"/>
        </w:numPr>
        <w:suppressAutoHyphens w:val="0"/>
        <w:autoSpaceDN/>
        <w:spacing w:line="276" w:lineRule="auto"/>
        <w:contextualSpacing/>
        <w:jc w:val="both"/>
        <w:textAlignment w:val="auto"/>
      </w:pPr>
      <w:r w:rsidRPr="008F444F">
        <w:rPr>
          <w:b/>
          <w:bCs/>
        </w:rPr>
        <w:t>9406</w:t>
      </w:r>
      <w:r w:rsidRPr="0028734B">
        <w:t xml:space="preserve"> </w:t>
      </w:r>
      <w:r>
        <w:t xml:space="preserve">- </w:t>
      </w:r>
      <w:r w:rsidRPr="0028734B">
        <w:t xml:space="preserve">Montažne zgrade </w:t>
      </w:r>
    </w:p>
    <w:p w14:paraId="674B0AF6" w14:textId="77777777" w:rsidR="00E94E15" w:rsidRDefault="00E94E15" w:rsidP="00E25418">
      <w:pPr>
        <w:spacing w:line="276" w:lineRule="auto"/>
        <w:jc w:val="both"/>
        <w:rPr>
          <w:lang w:eastAsia="hr-HR"/>
        </w:rPr>
      </w:pPr>
      <w:r>
        <w:rPr>
          <w:lang w:eastAsia="hr-HR"/>
        </w:rPr>
        <w:t>Ovi podaci upućuju u komparativne prednosti Hrvatske u ovim grupama proizvoda te na mogući zaključak kako će se daljnji jači izvoz najlakše postići dodatnom koncentracijom i poticanjem izvoza proizvoda u kojima smo već snažni, dok bi poticajne mjere za druge sektore, ukoliko za to nađe model i opravdanje, trebale biti u paketu dugoročnijih planova i strategija koje uključuju i organski razvoj domaćih poduzetnika u sektoru, kao i razvoj sektora putem privlačenja izvozno orijentiranih direktnih stranih ulaganja.</w:t>
      </w:r>
    </w:p>
    <w:p w14:paraId="44F07AA0" w14:textId="77777777" w:rsidR="00E94E15" w:rsidRDefault="00E94E15" w:rsidP="00E94E15">
      <w:pPr>
        <w:jc w:val="both"/>
        <w:rPr>
          <w:lang w:eastAsia="hr-HR"/>
        </w:rPr>
      </w:pPr>
    </w:p>
    <w:p w14:paraId="589D1E3F" w14:textId="1B6BC396" w:rsidR="00E94E15" w:rsidRPr="002F6FC4" w:rsidRDefault="00E94E15" w:rsidP="00E25418">
      <w:pPr>
        <w:pStyle w:val="Heading2"/>
      </w:pPr>
      <w:bookmarkStart w:id="82" w:name="_Toc66875260"/>
      <w:r w:rsidRPr="002F6FC4">
        <w:t>Identifikacija ciljnih tržišta</w:t>
      </w:r>
      <w:bookmarkEnd w:id="82"/>
    </w:p>
    <w:p w14:paraId="1E9E33BA" w14:textId="103B2065" w:rsidR="00E94E15" w:rsidRDefault="00E94E15" w:rsidP="00E25418">
      <w:pPr>
        <w:spacing w:line="276" w:lineRule="auto"/>
        <w:jc w:val="both"/>
      </w:pPr>
      <w:r w:rsidRPr="002F6FC4">
        <w:t xml:space="preserve">U ovom dijelu Izvješća odredit će se pet većih i brzo rastućih tržišta za izvoz proizvoda koje smo identificirali u prethodnom poglavlju, a obuhvatit će se i usmjeravanje najperspektivnijih tržišta za daljnju </w:t>
      </w:r>
      <w:r w:rsidRPr="002F6FC4">
        <w:lastRenderedPageBreak/>
        <w:t>procjenu</w:t>
      </w:r>
      <w:r w:rsidRPr="002F6FC4">
        <w:rPr>
          <w:rFonts w:ascii="Calibri Light" w:eastAsia="Times New Roman" w:hAnsi="Calibri Light"/>
          <w:lang w:eastAsia="de-DE"/>
        </w:rPr>
        <w:t xml:space="preserve"> </w:t>
      </w:r>
      <w:r w:rsidRPr="002F6FC4">
        <w:t xml:space="preserve">s naglaskom na tri vodeća na kojima se u srednjoročnom razdoblju mogu postići najbolji rezultati. </w:t>
      </w:r>
      <w:r w:rsidRPr="001B1DF4">
        <w:t>od općih trendova. Iznimka su proizvodi iz tarifnog broja 9401 gdje se među deset najvećih svjetskih uvoznika sjedala nalazi i Češka te Španjolska.</w:t>
      </w:r>
      <w:r>
        <w:t xml:space="preserve"> </w:t>
      </w:r>
    </w:p>
    <w:p w14:paraId="4756806F" w14:textId="77777777" w:rsidR="00E25418" w:rsidRDefault="00E25418" w:rsidP="00E25418">
      <w:pPr>
        <w:spacing w:line="276" w:lineRule="auto"/>
        <w:jc w:val="both"/>
      </w:pPr>
    </w:p>
    <w:p w14:paraId="36331C12" w14:textId="77777777" w:rsidR="00E94E15" w:rsidRDefault="00E94E15" w:rsidP="00E25418">
      <w:pPr>
        <w:keepNext/>
        <w:spacing w:after="200" w:line="276" w:lineRule="auto"/>
        <w:jc w:val="both"/>
        <w:rPr>
          <w:rFonts w:cstheme="minorHAnsi"/>
        </w:rPr>
      </w:pPr>
      <w:r w:rsidRPr="008916B7">
        <w:rPr>
          <w:rFonts w:cstheme="minorHAnsi"/>
        </w:rPr>
        <w:t>Najveći svjetski uvoznici proizvoda drvne industrije su Kina i Sjedinjene Američke Države, a od europskih zemalja, uz Njemačku i Ujedinjeno Kraljevstvo kao najveći uvoznici drvenih proizvoda ističu se Francuska i Nizozemska.  Promatrano prema djelatnostima drvne industrije, nema većih odstupanj</w:t>
      </w:r>
      <w:r>
        <w:rPr>
          <w:rFonts w:cstheme="minorHAnsi"/>
        </w:rPr>
        <w:t xml:space="preserve">a </w:t>
      </w:r>
    </w:p>
    <w:p w14:paraId="61C8AC8A" w14:textId="77777777" w:rsidR="00E94E15" w:rsidRDefault="00E94E15" w:rsidP="00E25418">
      <w:pPr>
        <w:keepNext/>
        <w:spacing w:after="200" w:line="276" w:lineRule="auto"/>
        <w:jc w:val="both"/>
        <w:rPr>
          <w:rFonts w:cstheme="minorHAnsi"/>
        </w:rPr>
      </w:pPr>
      <w:r>
        <w:rPr>
          <w:rFonts w:cstheme="minorHAnsi"/>
        </w:rPr>
        <w:t xml:space="preserve">Najveći svjetski uvoznici drva i proizvoda od drva (tarifni broj 44) su: Kina i </w:t>
      </w:r>
      <w:r w:rsidRPr="008916B7">
        <w:rPr>
          <w:rFonts w:cstheme="minorHAnsi"/>
        </w:rPr>
        <w:t>Sjedinjene Američke Države</w:t>
      </w:r>
      <w:r>
        <w:rPr>
          <w:rFonts w:cstheme="minorHAnsi"/>
        </w:rPr>
        <w:t xml:space="preserve"> koje godišnje uvoze proizvoda u vrijednosti od oko 20 milijardi dolara svaka. Slijedi ih Japan, Njemačka i Ujedinjeno Kraljevstvo.</w:t>
      </w:r>
    </w:p>
    <w:p w14:paraId="3276934F" w14:textId="3B9838CE" w:rsidR="00E94E15" w:rsidRPr="00327A21" w:rsidRDefault="00E94E15" w:rsidP="00327A21">
      <w:pPr>
        <w:keepNext/>
        <w:spacing w:after="200" w:line="276" w:lineRule="auto"/>
        <w:jc w:val="both"/>
        <w:rPr>
          <w:rFonts w:cstheme="minorHAnsi"/>
        </w:rPr>
      </w:pPr>
      <w:r w:rsidRPr="008916B7">
        <w:rPr>
          <w:rFonts w:cstheme="minorHAnsi"/>
        </w:rPr>
        <w:t xml:space="preserve">Najveći svjetski uvoznici </w:t>
      </w:r>
      <w:r>
        <w:rPr>
          <w:rFonts w:cstheme="minorHAnsi"/>
        </w:rPr>
        <w:t>namještaja i dijelova namještaja su</w:t>
      </w:r>
      <w:r w:rsidRPr="008916B7">
        <w:rPr>
          <w:rFonts w:cstheme="minorHAnsi"/>
        </w:rPr>
        <w:t xml:space="preserve"> (tarifni broj </w:t>
      </w:r>
      <w:r>
        <w:rPr>
          <w:rFonts w:cstheme="minorHAnsi"/>
        </w:rPr>
        <w:t>9403</w:t>
      </w:r>
      <w:r w:rsidRPr="008916B7">
        <w:rPr>
          <w:rFonts w:cstheme="minorHAnsi"/>
        </w:rPr>
        <w:t xml:space="preserve">) </w:t>
      </w:r>
      <w:r>
        <w:rPr>
          <w:rFonts w:cstheme="minorHAnsi"/>
        </w:rPr>
        <w:t xml:space="preserve">su: Sjedinjene Američke Države, Njemačka i Ujedinjeno Kraljevstvo. </w:t>
      </w:r>
    </w:p>
    <w:p w14:paraId="3661E319" w14:textId="492C580B" w:rsidR="00327A21" w:rsidRDefault="00327A21" w:rsidP="00327A21">
      <w:pPr>
        <w:pStyle w:val="Caption"/>
        <w:keepNext/>
        <w:jc w:val="center"/>
      </w:pPr>
      <w:bookmarkStart w:id="83" w:name="_Toc66873511"/>
      <w:r>
        <w:t xml:space="preserve">Tablica </w:t>
      </w:r>
      <w:fldSimple w:instr=" SEQ Tablica \* ARABIC ">
        <w:r w:rsidR="00B30CFE">
          <w:rPr>
            <w:noProof/>
          </w:rPr>
          <w:t>27</w:t>
        </w:r>
      </w:fldSimple>
      <w:r>
        <w:t xml:space="preserve"> </w:t>
      </w:r>
      <w:r w:rsidRPr="00C767A7">
        <w:t>Najveći svjetski uvoznici drvne industrije</w:t>
      </w:r>
      <w:bookmarkEnd w:id="83"/>
    </w:p>
    <w:tbl>
      <w:tblPr>
        <w:tblStyle w:val="GridTable1Light-Accent1"/>
        <w:tblW w:w="8780" w:type="dxa"/>
        <w:jc w:val="center"/>
        <w:tblLook w:val="04A0" w:firstRow="1" w:lastRow="0" w:firstColumn="1" w:lastColumn="0" w:noHBand="0" w:noVBand="1"/>
      </w:tblPr>
      <w:tblGrid>
        <w:gridCol w:w="1283"/>
        <w:gridCol w:w="1711"/>
        <w:gridCol w:w="1261"/>
        <w:gridCol w:w="1632"/>
        <w:gridCol w:w="1261"/>
        <w:gridCol w:w="1632"/>
      </w:tblGrid>
      <w:tr w:rsidR="00E94E15" w:rsidRPr="008417C2" w14:paraId="46E280AA" w14:textId="77777777" w:rsidTr="00E25418">
        <w:trPr>
          <w:cnfStyle w:val="100000000000" w:firstRow="1" w:lastRow="0" w:firstColumn="0" w:lastColumn="0" w:oddVBand="0" w:evenVBand="0" w:oddHBand="0"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1283" w:type="dxa"/>
            <w:noWrap/>
            <w:hideMark/>
          </w:tcPr>
          <w:p w14:paraId="09FE1D76" w14:textId="77777777" w:rsidR="00E94E15" w:rsidRPr="008417C2" w:rsidRDefault="00E94E15" w:rsidP="00B422FE">
            <w:pPr>
              <w:jc w:val="right"/>
              <w:rPr>
                <w:rFonts w:eastAsia="Times New Roman" w:cstheme="minorHAnsi"/>
                <w:i/>
                <w:iCs/>
                <w:color w:val="000000"/>
                <w:sz w:val="18"/>
                <w:szCs w:val="18"/>
                <w:lang w:eastAsia="hr-HR"/>
              </w:rPr>
            </w:pPr>
            <w:r>
              <w:rPr>
                <w:rFonts w:eastAsia="Times New Roman" w:cstheme="minorHAnsi"/>
                <w:i/>
                <w:iCs/>
                <w:color w:val="000000"/>
                <w:sz w:val="18"/>
                <w:szCs w:val="18"/>
                <w:lang w:eastAsia="hr-HR"/>
              </w:rPr>
              <w:t>Tarifni br/Zemlja</w:t>
            </w:r>
          </w:p>
        </w:tc>
        <w:tc>
          <w:tcPr>
            <w:tcW w:w="1711" w:type="dxa"/>
            <w:noWrap/>
            <w:vAlign w:val="center"/>
            <w:hideMark/>
          </w:tcPr>
          <w:p w14:paraId="74BCF096" w14:textId="77777777" w:rsidR="00E94E15" w:rsidRPr="008417C2"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Pr>
                <w:rFonts w:eastAsia="Times New Roman" w:cstheme="minorHAnsi"/>
                <w:i/>
                <w:iCs/>
                <w:color w:val="000000"/>
                <w:sz w:val="18"/>
                <w:szCs w:val="18"/>
                <w:lang w:eastAsia="hr-HR"/>
              </w:rPr>
              <w:t>44</w:t>
            </w:r>
          </w:p>
        </w:tc>
        <w:tc>
          <w:tcPr>
            <w:tcW w:w="1261" w:type="dxa"/>
            <w:noWrap/>
            <w:vAlign w:val="center"/>
            <w:hideMark/>
          </w:tcPr>
          <w:p w14:paraId="0F669797" w14:textId="77777777" w:rsidR="00E94E15" w:rsidRPr="008417C2"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c>
          <w:tcPr>
            <w:tcW w:w="1632" w:type="dxa"/>
            <w:noWrap/>
            <w:vAlign w:val="center"/>
            <w:hideMark/>
          </w:tcPr>
          <w:p w14:paraId="6DD24150" w14:textId="77777777" w:rsidR="00E94E15" w:rsidRPr="008417C2"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Pr>
                <w:rFonts w:eastAsia="Times New Roman" w:cstheme="minorHAnsi"/>
                <w:i/>
                <w:iCs/>
                <w:color w:val="000000"/>
                <w:sz w:val="18"/>
                <w:szCs w:val="18"/>
                <w:lang w:eastAsia="hr-HR"/>
              </w:rPr>
              <w:t>9401</w:t>
            </w:r>
          </w:p>
        </w:tc>
        <w:tc>
          <w:tcPr>
            <w:tcW w:w="1261" w:type="dxa"/>
            <w:noWrap/>
            <w:vAlign w:val="center"/>
            <w:hideMark/>
          </w:tcPr>
          <w:p w14:paraId="36208283" w14:textId="77777777" w:rsidR="00E94E15" w:rsidRPr="008417C2"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c>
          <w:tcPr>
            <w:tcW w:w="1632" w:type="dxa"/>
            <w:noWrap/>
            <w:vAlign w:val="center"/>
            <w:hideMark/>
          </w:tcPr>
          <w:p w14:paraId="183BBD86" w14:textId="77777777" w:rsidR="00E94E15" w:rsidRPr="008417C2"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Pr>
                <w:rFonts w:eastAsia="Times New Roman" w:cstheme="minorHAnsi"/>
                <w:i/>
                <w:iCs/>
                <w:color w:val="000000"/>
                <w:sz w:val="18"/>
                <w:szCs w:val="18"/>
                <w:lang w:eastAsia="hr-HR"/>
              </w:rPr>
              <w:t>9403</w:t>
            </w:r>
          </w:p>
        </w:tc>
      </w:tr>
      <w:tr w:rsidR="00E94E15" w:rsidRPr="008417C2" w14:paraId="15AB546D"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7A6EE26E"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Kina</w:t>
            </w:r>
          </w:p>
        </w:tc>
        <w:tc>
          <w:tcPr>
            <w:tcW w:w="1711" w:type="dxa"/>
            <w:hideMark/>
          </w:tcPr>
          <w:p w14:paraId="0AF18CA7"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$21,976,451,372</w:t>
            </w:r>
          </w:p>
        </w:tc>
        <w:tc>
          <w:tcPr>
            <w:tcW w:w="1261" w:type="dxa"/>
            <w:hideMark/>
          </w:tcPr>
          <w:p w14:paraId="6FAD8B5A"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SAD</w:t>
            </w:r>
          </w:p>
        </w:tc>
        <w:tc>
          <w:tcPr>
            <w:tcW w:w="1632" w:type="dxa"/>
            <w:hideMark/>
          </w:tcPr>
          <w:p w14:paraId="6FC7EDBC"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$24,755,490,142</w:t>
            </w:r>
          </w:p>
        </w:tc>
        <w:tc>
          <w:tcPr>
            <w:tcW w:w="1261" w:type="dxa"/>
            <w:hideMark/>
          </w:tcPr>
          <w:p w14:paraId="63F830D1"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SAD</w:t>
            </w:r>
          </w:p>
        </w:tc>
        <w:tc>
          <w:tcPr>
            <w:tcW w:w="1632" w:type="dxa"/>
            <w:hideMark/>
          </w:tcPr>
          <w:p w14:paraId="4375B4F1"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$25,524,240,678</w:t>
            </w:r>
          </w:p>
        </w:tc>
      </w:tr>
      <w:tr w:rsidR="00E94E15" w:rsidRPr="008417C2" w14:paraId="65137100"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68D28906"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SAD</w:t>
            </w:r>
          </w:p>
        </w:tc>
        <w:tc>
          <w:tcPr>
            <w:tcW w:w="1711" w:type="dxa"/>
            <w:hideMark/>
          </w:tcPr>
          <w:p w14:paraId="6FDFAA8E"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$19,304,575,404</w:t>
            </w:r>
          </w:p>
        </w:tc>
        <w:tc>
          <w:tcPr>
            <w:tcW w:w="1261" w:type="dxa"/>
            <w:hideMark/>
          </w:tcPr>
          <w:p w14:paraId="729F01B1"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Njemačka</w:t>
            </w:r>
          </w:p>
        </w:tc>
        <w:tc>
          <w:tcPr>
            <w:tcW w:w="1632" w:type="dxa"/>
            <w:hideMark/>
          </w:tcPr>
          <w:p w14:paraId="5910EA18"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$7,972,334,379</w:t>
            </w:r>
          </w:p>
        </w:tc>
        <w:tc>
          <w:tcPr>
            <w:tcW w:w="1261" w:type="dxa"/>
            <w:hideMark/>
          </w:tcPr>
          <w:p w14:paraId="78F1923A"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Njemačka</w:t>
            </w:r>
          </w:p>
        </w:tc>
        <w:tc>
          <w:tcPr>
            <w:tcW w:w="1632" w:type="dxa"/>
            <w:hideMark/>
          </w:tcPr>
          <w:p w14:paraId="6683B068"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$6,366,823,381</w:t>
            </w:r>
          </w:p>
        </w:tc>
      </w:tr>
      <w:tr w:rsidR="00E94E15" w:rsidRPr="008417C2" w14:paraId="6BBDCC9B"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35E30A6E"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Japan</w:t>
            </w:r>
          </w:p>
        </w:tc>
        <w:tc>
          <w:tcPr>
            <w:tcW w:w="1711" w:type="dxa"/>
            <w:hideMark/>
          </w:tcPr>
          <w:p w14:paraId="6213FA59"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$10,680,591,712</w:t>
            </w:r>
          </w:p>
        </w:tc>
        <w:tc>
          <w:tcPr>
            <w:tcW w:w="1261" w:type="dxa"/>
            <w:hideMark/>
          </w:tcPr>
          <w:p w14:paraId="337800C0"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Francuska</w:t>
            </w:r>
          </w:p>
        </w:tc>
        <w:tc>
          <w:tcPr>
            <w:tcW w:w="1632" w:type="dxa"/>
            <w:hideMark/>
          </w:tcPr>
          <w:p w14:paraId="1DC1861E"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$3,828,596,723</w:t>
            </w:r>
          </w:p>
        </w:tc>
        <w:tc>
          <w:tcPr>
            <w:tcW w:w="1261" w:type="dxa"/>
            <w:hideMark/>
          </w:tcPr>
          <w:p w14:paraId="2442E180"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UK</w:t>
            </w:r>
          </w:p>
        </w:tc>
        <w:tc>
          <w:tcPr>
            <w:tcW w:w="1632" w:type="dxa"/>
            <w:hideMark/>
          </w:tcPr>
          <w:p w14:paraId="34D1B29C"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$4,995,663,341</w:t>
            </w:r>
          </w:p>
        </w:tc>
      </w:tr>
      <w:tr w:rsidR="00E94E15" w:rsidRPr="008417C2" w14:paraId="4D06F8F5"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6B5F5084"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Njemačka</w:t>
            </w:r>
          </w:p>
        </w:tc>
        <w:tc>
          <w:tcPr>
            <w:tcW w:w="1711" w:type="dxa"/>
            <w:hideMark/>
          </w:tcPr>
          <w:p w14:paraId="42A0BBAF"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$8,819,587,983</w:t>
            </w:r>
          </w:p>
        </w:tc>
        <w:tc>
          <w:tcPr>
            <w:tcW w:w="1261" w:type="dxa"/>
            <w:hideMark/>
          </w:tcPr>
          <w:p w14:paraId="2B4CF96C"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UK</w:t>
            </w:r>
          </w:p>
        </w:tc>
        <w:tc>
          <w:tcPr>
            <w:tcW w:w="1632" w:type="dxa"/>
            <w:hideMark/>
          </w:tcPr>
          <w:p w14:paraId="43097DB3"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$3,785,500,096</w:t>
            </w:r>
          </w:p>
        </w:tc>
        <w:tc>
          <w:tcPr>
            <w:tcW w:w="1261" w:type="dxa"/>
            <w:hideMark/>
          </w:tcPr>
          <w:p w14:paraId="5E281138"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Francuska</w:t>
            </w:r>
          </w:p>
        </w:tc>
        <w:tc>
          <w:tcPr>
            <w:tcW w:w="1632" w:type="dxa"/>
            <w:hideMark/>
          </w:tcPr>
          <w:p w14:paraId="42297F57"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$4,703,524,281</w:t>
            </w:r>
          </w:p>
        </w:tc>
      </w:tr>
      <w:tr w:rsidR="00E94E15" w:rsidRPr="008417C2" w14:paraId="0A7B4C9A"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1F89AC5E"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UK</w:t>
            </w:r>
          </w:p>
        </w:tc>
        <w:tc>
          <w:tcPr>
            <w:tcW w:w="1711" w:type="dxa"/>
            <w:hideMark/>
          </w:tcPr>
          <w:p w14:paraId="7FA6520F"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$7,400,064,086</w:t>
            </w:r>
          </w:p>
        </w:tc>
        <w:tc>
          <w:tcPr>
            <w:tcW w:w="1261" w:type="dxa"/>
            <w:hideMark/>
          </w:tcPr>
          <w:p w14:paraId="2AA70755"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Kanada</w:t>
            </w:r>
          </w:p>
        </w:tc>
        <w:tc>
          <w:tcPr>
            <w:tcW w:w="1632" w:type="dxa"/>
            <w:hideMark/>
          </w:tcPr>
          <w:p w14:paraId="64D10159"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$3,543,284,737</w:t>
            </w:r>
          </w:p>
        </w:tc>
        <w:tc>
          <w:tcPr>
            <w:tcW w:w="1261" w:type="dxa"/>
            <w:hideMark/>
          </w:tcPr>
          <w:p w14:paraId="412D9962"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Kanada</w:t>
            </w:r>
          </w:p>
        </w:tc>
        <w:tc>
          <w:tcPr>
            <w:tcW w:w="1632" w:type="dxa"/>
            <w:hideMark/>
          </w:tcPr>
          <w:p w14:paraId="0D622D94"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$2,970,708,706</w:t>
            </w:r>
          </w:p>
        </w:tc>
      </w:tr>
      <w:tr w:rsidR="00E94E15" w:rsidRPr="008417C2" w14:paraId="200594A8"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37366E83"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Francuska</w:t>
            </w:r>
          </w:p>
        </w:tc>
        <w:tc>
          <w:tcPr>
            <w:tcW w:w="1711" w:type="dxa"/>
            <w:hideMark/>
          </w:tcPr>
          <w:p w14:paraId="3E3A64C4"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$4,587,954,790</w:t>
            </w:r>
          </w:p>
        </w:tc>
        <w:tc>
          <w:tcPr>
            <w:tcW w:w="1261" w:type="dxa"/>
            <w:hideMark/>
          </w:tcPr>
          <w:p w14:paraId="6138907D"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Japan</w:t>
            </w:r>
          </w:p>
        </w:tc>
        <w:tc>
          <w:tcPr>
            <w:tcW w:w="1632" w:type="dxa"/>
            <w:hideMark/>
          </w:tcPr>
          <w:p w14:paraId="520BEAB8"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$2,979,738,706</w:t>
            </w:r>
          </w:p>
        </w:tc>
        <w:tc>
          <w:tcPr>
            <w:tcW w:w="1261" w:type="dxa"/>
            <w:hideMark/>
          </w:tcPr>
          <w:p w14:paraId="2E38707C"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Nizozemska</w:t>
            </w:r>
          </w:p>
        </w:tc>
        <w:tc>
          <w:tcPr>
            <w:tcW w:w="1632" w:type="dxa"/>
            <w:hideMark/>
          </w:tcPr>
          <w:p w14:paraId="463FFE24"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$2,898,674,019</w:t>
            </w:r>
          </w:p>
        </w:tc>
      </w:tr>
      <w:tr w:rsidR="00E94E15" w:rsidRPr="008417C2" w14:paraId="59C4739C"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1124A1E3"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Italija</w:t>
            </w:r>
          </w:p>
        </w:tc>
        <w:tc>
          <w:tcPr>
            <w:tcW w:w="1711" w:type="dxa"/>
            <w:hideMark/>
          </w:tcPr>
          <w:p w14:paraId="4563456D"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$4,400,139,383</w:t>
            </w:r>
          </w:p>
        </w:tc>
        <w:tc>
          <w:tcPr>
            <w:tcW w:w="1261" w:type="dxa"/>
            <w:hideMark/>
          </w:tcPr>
          <w:p w14:paraId="0C6B36C6"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Češka</w:t>
            </w:r>
          </w:p>
        </w:tc>
        <w:tc>
          <w:tcPr>
            <w:tcW w:w="1632" w:type="dxa"/>
            <w:hideMark/>
          </w:tcPr>
          <w:p w14:paraId="08210B0C"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$2,220,881,103</w:t>
            </w:r>
          </w:p>
        </w:tc>
        <w:tc>
          <w:tcPr>
            <w:tcW w:w="1261" w:type="dxa"/>
            <w:hideMark/>
          </w:tcPr>
          <w:p w14:paraId="76B178EA"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Japan</w:t>
            </w:r>
          </w:p>
        </w:tc>
        <w:tc>
          <w:tcPr>
            <w:tcW w:w="1632" w:type="dxa"/>
            <w:hideMark/>
          </w:tcPr>
          <w:p w14:paraId="117893A2"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$2,764,511,483</w:t>
            </w:r>
          </w:p>
        </w:tc>
      </w:tr>
      <w:tr w:rsidR="00E94E15" w:rsidRPr="008417C2" w14:paraId="7A0BA646" w14:textId="77777777" w:rsidTr="00E25418">
        <w:trPr>
          <w:trHeight w:val="45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609405A1"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Nizozemska</w:t>
            </w:r>
          </w:p>
        </w:tc>
        <w:tc>
          <w:tcPr>
            <w:tcW w:w="1711" w:type="dxa"/>
            <w:hideMark/>
          </w:tcPr>
          <w:p w14:paraId="29A8E927"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$3,961,431,637</w:t>
            </w:r>
          </w:p>
        </w:tc>
        <w:tc>
          <w:tcPr>
            <w:tcW w:w="1261" w:type="dxa"/>
            <w:hideMark/>
          </w:tcPr>
          <w:p w14:paraId="500533B7"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Nizozemska</w:t>
            </w:r>
          </w:p>
        </w:tc>
        <w:tc>
          <w:tcPr>
            <w:tcW w:w="1632" w:type="dxa"/>
            <w:hideMark/>
          </w:tcPr>
          <w:p w14:paraId="729DD64F"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$2,079,327,149</w:t>
            </w:r>
          </w:p>
        </w:tc>
        <w:tc>
          <w:tcPr>
            <w:tcW w:w="1261" w:type="dxa"/>
            <w:hideMark/>
          </w:tcPr>
          <w:p w14:paraId="2C3384F1"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Švicarska</w:t>
            </w:r>
          </w:p>
        </w:tc>
        <w:tc>
          <w:tcPr>
            <w:tcW w:w="1632" w:type="dxa"/>
            <w:hideMark/>
          </w:tcPr>
          <w:p w14:paraId="4F7FEF49"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$2,055,982,055</w:t>
            </w:r>
          </w:p>
        </w:tc>
      </w:tr>
      <w:tr w:rsidR="00E94E15" w:rsidRPr="008417C2" w14:paraId="0928DE74"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2BF6B4B5"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Južna Koreja</w:t>
            </w:r>
          </w:p>
        </w:tc>
        <w:tc>
          <w:tcPr>
            <w:tcW w:w="1711" w:type="dxa"/>
            <w:hideMark/>
          </w:tcPr>
          <w:p w14:paraId="327F3F2C"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$3,114,119,227</w:t>
            </w:r>
          </w:p>
        </w:tc>
        <w:tc>
          <w:tcPr>
            <w:tcW w:w="1261" w:type="dxa"/>
            <w:hideMark/>
          </w:tcPr>
          <w:p w14:paraId="56A75665"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Meksiko</w:t>
            </w:r>
          </w:p>
        </w:tc>
        <w:tc>
          <w:tcPr>
            <w:tcW w:w="1632" w:type="dxa"/>
            <w:hideMark/>
          </w:tcPr>
          <w:p w14:paraId="6CAA519B"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$2,047,060,524</w:t>
            </w:r>
          </w:p>
        </w:tc>
        <w:tc>
          <w:tcPr>
            <w:tcW w:w="1261" w:type="dxa"/>
            <w:hideMark/>
          </w:tcPr>
          <w:p w14:paraId="5D099D3F"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Australija</w:t>
            </w:r>
          </w:p>
        </w:tc>
        <w:tc>
          <w:tcPr>
            <w:tcW w:w="1632" w:type="dxa"/>
            <w:hideMark/>
          </w:tcPr>
          <w:p w14:paraId="54E25021"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$1,833,707,885</w:t>
            </w:r>
          </w:p>
        </w:tc>
      </w:tr>
      <w:tr w:rsidR="00E94E15" w:rsidRPr="008417C2" w14:paraId="5E040E9A" w14:textId="77777777" w:rsidTr="00E25418">
        <w:trPr>
          <w:trHeight w:val="45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7FEAC128"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Belgija</w:t>
            </w:r>
          </w:p>
        </w:tc>
        <w:tc>
          <w:tcPr>
            <w:tcW w:w="1711" w:type="dxa"/>
            <w:hideMark/>
          </w:tcPr>
          <w:p w14:paraId="6C01247F"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$3,045,982,831</w:t>
            </w:r>
          </w:p>
        </w:tc>
        <w:tc>
          <w:tcPr>
            <w:tcW w:w="1261" w:type="dxa"/>
            <w:hideMark/>
          </w:tcPr>
          <w:p w14:paraId="02E21DD7"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Španjolska</w:t>
            </w:r>
          </w:p>
        </w:tc>
        <w:tc>
          <w:tcPr>
            <w:tcW w:w="1632" w:type="dxa"/>
            <w:hideMark/>
          </w:tcPr>
          <w:p w14:paraId="379F84C4"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$1,847,652,810</w:t>
            </w:r>
          </w:p>
        </w:tc>
        <w:tc>
          <w:tcPr>
            <w:tcW w:w="1261" w:type="dxa"/>
            <w:hideMark/>
          </w:tcPr>
          <w:p w14:paraId="7DB52DDE"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Belgija</w:t>
            </w:r>
          </w:p>
        </w:tc>
        <w:tc>
          <w:tcPr>
            <w:tcW w:w="1632" w:type="dxa"/>
            <w:hideMark/>
          </w:tcPr>
          <w:p w14:paraId="2AAD8640"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$1,455,761,173</w:t>
            </w:r>
          </w:p>
        </w:tc>
      </w:tr>
      <w:tr w:rsidR="00E94E15" w:rsidRPr="008417C2" w14:paraId="0EEBF7F4"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5CB1237A"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Kanada</w:t>
            </w:r>
          </w:p>
        </w:tc>
        <w:tc>
          <w:tcPr>
            <w:tcW w:w="1711" w:type="dxa"/>
            <w:hideMark/>
          </w:tcPr>
          <w:p w14:paraId="12AAF0FD"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$2,932,188,535</w:t>
            </w:r>
          </w:p>
        </w:tc>
        <w:tc>
          <w:tcPr>
            <w:tcW w:w="1261" w:type="dxa"/>
            <w:hideMark/>
          </w:tcPr>
          <w:p w14:paraId="42EBE271"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Slovačka</w:t>
            </w:r>
          </w:p>
        </w:tc>
        <w:tc>
          <w:tcPr>
            <w:tcW w:w="1632" w:type="dxa"/>
            <w:hideMark/>
          </w:tcPr>
          <w:p w14:paraId="6E5ADC4B"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$1,714,765,641</w:t>
            </w:r>
          </w:p>
        </w:tc>
        <w:tc>
          <w:tcPr>
            <w:tcW w:w="1261" w:type="dxa"/>
            <w:hideMark/>
          </w:tcPr>
          <w:p w14:paraId="2EC221E2"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Austrija</w:t>
            </w:r>
          </w:p>
        </w:tc>
        <w:tc>
          <w:tcPr>
            <w:tcW w:w="1632" w:type="dxa"/>
            <w:hideMark/>
          </w:tcPr>
          <w:p w14:paraId="689A9FA9"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$1,440,443,049</w:t>
            </w:r>
          </w:p>
        </w:tc>
      </w:tr>
      <w:tr w:rsidR="00E94E15" w:rsidRPr="008417C2" w14:paraId="4FBBF968"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0D941227"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Austrija</w:t>
            </w:r>
          </w:p>
        </w:tc>
        <w:tc>
          <w:tcPr>
            <w:tcW w:w="1711" w:type="dxa"/>
            <w:hideMark/>
          </w:tcPr>
          <w:p w14:paraId="048912BA"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$2,774,444,502</w:t>
            </w:r>
          </w:p>
        </w:tc>
        <w:tc>
          <w:tcPr>
            <w:tcW w:w="1261" w:type="dxa"/>
            <w:hideMark/>
          </w:tcPr>
          <w:p w14:paraId="19A011A9"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Poljska</w:t>
            </w:r>
          </w:p>
        </w:tc>
        <w:tc>
          <w:tcPr>
            <w:tcW w:w="1632" w:type="dxa"/>
            <w:hideMark/>
          </w:tcPr>
          <w:p w14:paraId="2CD23AB1"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$1,701,899,496</w:t>
            </w:r>
          </w:p>
        </w:tc>
        <w:tc>
          <w:tcPr>
            <w:tcW w:w="1261" w:type="dxa"/>
            <w:hideMark/>
          </w:tcPr>
          <w:p w14:paraId="182257EB"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Španjolska</w:t>
            </w:r>
          </w:p>
        </w:tc>
        <w:tc>
          <w:tcPr>
            <w:tcW w:w="1632" w:type="dxa"/>
            <w:hideMark/>
          </w:tcPr>
          <w:p w14:paraId="78938E03"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$1,385,444,776</w:t>
            </w:r>
          </w:p>
        </w:tc>
      </w:tr>
      <w:tr w:rsidR="00E94E15" w:rsidRPr="008417C2" w14:paraId="731650C0"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795BEF68"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Indija</w:t>
            </w:r>
          </w:p>
        </w:tc>
        <w:tc>
          <w:tcPr>
            <w:tcW w:w="1711" w:type="dxa"/>
            <w:hideMark/>
          </w:tcPr>
          <w:p w14:paraId="56FC66CF"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$2,178,453,418</w:t>
            </w:r>
          </w:p>
        </w:tc>
        <w:tc>
          <w:tcPr>
            <w:tcW w:w="1261" w:type="dxa"/>
            <w:hideMark/>
          </w:tcPr>
          <w:p w14:paraId="2C01011F"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Australija</w:t>
            </w:r>
          </w:p>
        </w:tc>
        <w:tc>
          <w:tcPr>
            <w:tcW w:w="1632" w:type="dxa"/>
            <w:hideMark/>
          </w:tcPr>
          <w:p w14:paraId="3D94C7A5"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$1,354,619,999</w:t>
            </w:r>
          </w:p>
        </w:tc>
        <w:tc>
          <w:tcPr>
            <w:tcW w:w="1261" w:type="dxa"/>
            <w:hideMark/>
          </w:tcPr>
          <w:p w14:paraId="0FBBE66D"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Italija</w:t>
            </w:r>
          </w:p>
        </w:tc>
        <w:tc>
          <w:tcPr>
            <w:tcW w:w="1632" w:type="dxa"/>
            <w:hideMark/>
          </w:tcPr>
          <w:p w14:paraId="3683A323"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$1,281,218,015</w:t>
            </w:r>
          </w:p>
        </w:tc>
      </w:tr>
      <w:tr w:rsidR="00E94E15" w:rsidRPr="008417C2" w14:paraId="625F4487"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3A24CA30"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Švedska</w:t>
            </w:r>
          </w:p>
        </w:tc>
        <w:tc>
          <w:tcPr>
            <w:tcW w:w="1711" w:type="dxa"/>
            <w:hideMark/>
          </w:tcPr>
          <w:p w14:paraId="306D77C5"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$2,161,092,225</w:t>
            </w:r>
          </w:p>
        </w:tc>
        <w:tc>
          <w:tcPr>
            <w:tcW w:w="1261" w:type="dxa"/>
            <w:hideMark/>
          </w:tcPr>
          <w:p w14:paraId="72987C5B"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Kina</w:t>
            </w:r>
          </w:p>
        </w:tc>
        <w:tc>
          <w:tcPr>
            <w:tcW w:w="1632" w:type="dxa"/>
            <w:hideMark/>
          </w:tcPr>
          <w:p w14:paraId="5EE7AD50"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$1,348,196,243</w:t>
            </w:r>
          </w:p>
        </w:tc>
        <w:tc>
          <w:tcPr>
            <w:tcW w:w="1261" w:type="dxa"/>
            <w:hideMark/>
          </w:tcPr>
          <w:p w14:paraId="78F0B272"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Švedska</w:t>
            </w:r>
          </w:p>
        </w:tc>
        <w:tc>
          <w:tcPr>
            <w:tcW w:w="1632" w:type="dxa"/>
            <w:hideMark/>
          </w:tcPr>
          <w:p w14:paraId="44FABE31"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$1,242,152,455</w:t>
            </w:r>
          </w:p>
        </w:tc>
      </w:tr>
      <w:tr w:rsidR="00E94E15" w:rsidRPr="008417C2" w14:paraId="59146000"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7BD4CA01"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Danska</w:t>
            </w:r>
          </w:p>
        </w:tc>
        <w:tc>
          <w:tcPr>
            <w:tcW w:w="1711" w:type="dxa"/>
            <w:hideMark/>
          </w:tcPr>
          <w:p w14:paraId="2D5675D6"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$2,072,867,316</w:t>
            </w:r>
          </w:p>
        </w:tc>
        <w:tc>
          <w:tcPr>
            <w:tcW w:w="1261" w:type="dxa"/>
            <w:hideMark/>
          </w:tcPr>
          <w:p w14:paraId="68F354C0"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Južna Koreja</w:t>
            </w:r>
          </w:p>
        </w:tc>
        <w:tc>
          <w:tcPr>
            <w:tcW w:w="1632" w:type="dxa"/>
            <w:hideMark/>
          </w:tcPr>
          <w:p w14:paraId="5A074AED"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$1,306,067,882</w:t>
            </w:r>
          </w:p>
        </w:tc>
        <w:tc>
          <w:tcPr>
            <w:tcW w:w="1261" w:type="dxa"/>
            <w:hideMark/>
          </w:tcPr>
          <w:p w14:paraId="64D245A1"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Kina</w:t>
            </w:r>
          </w:p>
        </w:tc>
        <w:tc>
          <w:tcPr>
            <w:tcW w:w="1632" w:type="dxa"/>
            <w:hideMark/>
          </w:tcPr>
          <w:p w14:paraId="71C62207"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$1,158,408,094</w:t>
            </w:r>
          </w:p>
        </w:tc>
      </w:tr>
      <w:tr w:rsidR="00E94E15" w:rsidRPr="008417C2" w14:paraId="73F63B3D" w14:textId="77777777" w:rsidTr="00E25418">
        <w:trPr>
          <w:trHeight w:val="45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7DB3CAC5"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Vijetnam</w:t>
            </w:r>
          </w:p>
        </w:tc>
        <w:tc>
          <w:tcPr>
            <w:tcW w:w="1711" w:type="dxa"/>
            <w:hideMark/>
          </w:tcPr>
          <w:p w14:paraId="7576E18C"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$2,048,619,394</w:t>
            </w:r>
          </w:p>
        </w:tc>
        <w:tc>
          <w:tcPr>
            <w:tcW w:w="1261" w:type="dxa"/>
            <w:hideMark/>
          </w:tcPr>
          <w:p w14:paraId="6CB7ACF8"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Belgija</w:t>
            </w:r>
          </w:p>
        </w:tc>
        <w:tc>
          <w:tcPr>
            <w:tcW w:w="1632" w:type="dxa"/>
            <w:hideMark/>
          </w:tcPr>
          <w:p w14:paraId="5D73A2B3"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$1,262,717,350</w:t>
            </w:r>
          </w:p>
        </w:tc>
        <w:tc>
          <w:tcPr>
            <w:tcW w:w="1261" w:type="dxa"/>
            <w:hideMark/>
          </w:tcPr>
          <w:p w14:paraId="38358991"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Norveška</w:t>
            </w:r>
          </w:p>
        </w:tc>
        <w:tc>
          <w:tcPr>
            <w:tcW w:w="1632" w:type="dxa"/>
            <w:hideMark/>
          </w:tcPr>
          <w:p w14:paraId="78EB3FA9"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$1,127,172,632</w:t>
            </w:r>
          </w:p>
        </w:tc>
      </w:tr>
      <w:tr w:rsidR="00E94E15" w:rsidRPr="008417C2" w14:paraId="16C2C341"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484B954F"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Švicarska</w:t>
            </w:r>
          </w:p>
        </w:tc>
        <w:tc>
          <w:tcPr>
            <w:tcW w:w="1711" w:type="dxa"/>
            <w:hideMark/>
          </w:tcPr>
          <w:p w14:paraId="16ABE52C"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$1,923,488,828</w:t>
            </w:r>
          </w:p>
        </w:tc>
        <w:tc>
          <w:tcPr>
            <w:tcW w:w="1261" w:type="dxa"/>
            <w:hideMark/>
          </w:tcPr>
          <w:p w14:paraId="5B838AEB"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Italija</w:t>
            </w:r>
          </w:p>
        </w:tc>
        <w:tc>
          <w:tcPr>
            <w:tcW w:w="1632" w:type="dxa"/>
            <w:hideMark/>
          </w:tcPr>
          <w:p w14:paraId="60755394"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$1,086,898,543</w:t>
            </w:r>
          </w:p>
        </w:tc>
        <w:tc>
          <w:tcPr>
            <w:tcW w:w="1261" w:type="dxa"/>
            <w:hideMark/>
          </w:tcPr>
          <w:p w14:paraId="1014386C"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UAE</w:t>
            </w:r>
          </w:p>
        </w:tc>
        <w:tc>
          <w:tcPr>
            <w:tcW w:w="1632" w:type="dxa"/>
            <w:hideMark/>
          </w:tcPr>
          <w:p w14:paraId="72C55109"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$1,013,607,181</w:t>
            </w:r>
          </w:p>
        </w:tc>
      </w:tr>
      <w:tr w:rsidR="00E94E15" w:rsidRPr="008417C2" w14:paraId="585410EA"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48C94731"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Australija</w:t>
            </w:r>
          </w:p>
        </w:tc>
        <w:tc>
          <w:tcPr>
            <w:tcW w:w="1711" w:type="dxa"/>
            <w:hideMark/>
          </w:tcPr>
          <w:p w14:paraId="6CBCED94"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$1,686,333,923</w:t>
            </w:r>
          </w:p>
        </w:tc>
        <w:tc>
          <w:tcPr>
            <w:tcW w:w="1261" w:type="dxa"/>
            <w:hideMark/>
          </w:tcPr>
          <w:p w14:paraId="26F32B3F"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Rusija</w:t>
            </w:r>
          </w:p>
        </w:tc>
        <w:tc>
          <w:tcPr>
            <w:tcW w:w="1632" w:type="dxa"/>
            <w:hideMark/>
          </w:tcPr>
          <w:p w14:paraId="59CED9B1"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$993,592,937</w:t>
            </w:r>
          </w:p>
        </w:tc>
        <w:tc>
          <w:tcPr>
            <w:tcW w:w="1261" w:type="dxa"/>
            <w:hideMark/>
          </w:tcPr>
          <w:p w14:paraId="6F8231EA"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Poljska</w:t>
            </w:r>
          </w:p>
        </w:tc>
        <w:tc>
          <w:tcPr>
            <w:tcW w:w="1632" w:type="dxa"/>
            <w:hideMark/>
          </w:tcPr>
          <w:p w14:paraId="70C1DD4F"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$998,198,774</w:t>
            </w:r>
          </w:p>
        </w:tc>
      </w:tr>
      <w:tr w:rsidR="00E94E15" w:rsidRPr="008417C2" w14:paraId="5B510C17"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2C19CC88"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Meksiko</w:t>
            </w:r>
          </w:p>
        </w:tc>
        <w:tc>
          <w:tcPr>
            <w:tcW w:w="1711" w:type="dxa"/>
            <w:hideMark/>
          </w:tcPr>
          <w:p w14:paraId="74C849FB"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$1,666,205,303</w:t>
            </w:r>
          </w:p>
        </w:tc>
        <w:tc>
          <w:tcPr>
            <w:tcW w:w="1261" w:type="dxa"/>
            <w:hideMark/>
          </w:tcPr>
          <w:p w14:paraId="42CB1473"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Švicarska</w:t>
            </w:r>
          </w:p>
        </w:tc>
        <w:tc>
          <w:tcPr>
            <w:tcW w:w="1632" w:type="dxa"/>
            <w:hideMark/>
          </w:tcPr>
          <w:p w14:paraId="03DC59C5"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$983,061,820</w:t>
            </w:r>
          </w:p>
        </w:tc>
        <w:tc>
          <w:tcPr>
            <w:tcW w:w="1261" w:type="dxa"/>
            <w:hideMark/>
          </w:tcPr>
          <w:p w14:paraId="376C93D0"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Saudijska Arabija</w:t>
            </w:r>
          </w:p>
        </w:tc>
        <w:tc>
          <w:tcPr>
            <w:tcW w:w="1632" w:type="dxa"/>
            <w:hideMark/>
          </w:tcPr>
          <w:p w14:paraId="5B6F63B5"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$976,085,049</w:t>
            </w:r>
          </w:p>
        </w:tc>
      </w:tr>
      <w:tr w:rsidR="00E94E15" w:rsidRPr="008417C2" w14:paraId="14BE30F4" w14:textId="77777777" w:rsidTr="00E25418">
        <w:trPr>
          <w:trHeight w:val="302"/>
          <w:jc w:val="center"/>
        </w:trPr>
        <w:tc>
          <w:tcPr>
            <w:cnfStyle w:val="001000000000" w:firstRow="0" w:lastRow="0" w:firstColumn="1" w:lastColumn="0" w:oddVBand="0" w:evenVBand="0" w:oddHBand="0" w:evenHBand="0" w:firstRowFirstColumn="0" w:firstRowLastColumn="0" w:lastRowFirstColumn="0" w:lastRowLastColumn="0"/>
            <w:tcW w:w="1283" w:type="dxa"/>
            <w:hideMark/>
          </w:tcPr>
          <w:p w14:paraId="4F49B96D" w14:textId="77777777" w:rsidR="00E94E15" w:rsidRPr="008417C2" w:rsidRDefault="00E94E15" w:rsidP="00B422FE">
            <w:pPr>
              <w:rPr>
                <w:rFonts w:eastAsia="Times New Roman" w:cstheme="minorHAnsi"/>
                <w:color w:val="333333"/>
                <w:sz w:val="18"/>
                <w:szCs w:val="18"/>
                <w:lang w:eastAsia="hr-HR"/>
              </w:rPr>
            </w:pPr>
            <w:r w:rsidRPr="008417C2">
              <w:rPr>
                <w:rFonts w:eastAsia="Times New Roman" w:cstheme="minorHAnsi"/>
                <w:color w:val="333333"/>
                <w:sz w:val="18"/>
                <w:szCs w:val="18"/>
                <w:lang w:eastAsia="hr-HR"/>
              </w:rPr>
              <w:t>Španjolska</w:t>
            </w:r>
          </w:p>
        </w:tc>
        <w:tc>
          <w:tcPr>
            <w:tcW w:w="1711" w:type="dxa"/>
            <w:hideMark/>
          </w:tcPr>
          <w:p w14:paraId="5A5B7A17"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$1,616,846,736</w:t>
            </w:r>
          </w:p>
        </w:tc>
        <w:tc>
          <w:tcPr>
            <w:tcW w:w="1261" w:type="dxa"/>
            <w:hideMark/>
          </w:tcPr>
          <w:p w14:paraId="0267A8FD"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Austrija</w:t>
            </w:r>
          </w:p>
        </w:tc>
        <w:tc>
          <w:tcPr>
            <w:tcW w:w="1632" w:type="dxa"/>
            <w:hideMark/>
          </w:tcPr>
          <w:p w14:paraId="5DCAA336"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$981,998,744</w:t>
            </w:r>
          </w:p>
        </w:tc>
        <w:tc>
          <w:tcPr>
            <w:tcW w:w="1261" w:type="dxa"/>
            <w:hideMark/>
          </w:tcPr>
          <w:p w14:paraId="41E43C64" w14:textId="77777777" w:rsidR="00E94E15" w:rsidRPr="008417C2"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333333"/>
                <w:sz w:val="18"/>
                <w:szCs w:val="18"/>
                <w:lang w:eastAsia="hr-HR"/>
              </w:rPr>
            </w:pPr>
            <w:r w:rsidRPr="008417C2">
              <w:rPr>
                <w:rFonts w:eastAsia="Times New Roman" w:cstheme="minorHAnsi"/>
                <w:b/>
                <w:bCs/>
                <w:color w:val="333333"/>
                <w:sz w:val="18"/>
                <w:szCs w:val="18"/>
                <w:lang w:eastAsia="hr-HR"/>
              </w:rPr>
              <w:t>Južna Koreja</w:t>
            </w:r>
          </w:p>
        </w:tc>
        <w:tc>
          <w:tcPr>
            <w:tcW w:w="1632" w:type="dxa"/>
            <w:hideMark/>
          </w:tcPr>
          <w:p w14:paraId="6BED96C7" w14:textId="77777777" w:rsidR="00E94E15" w:rsidRPr="008417C2"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8417C2">
              <w:rPr>
                <w:rFonts w:eastAsia="Times New Roman" w:cstheme="minorHAnsi"/>
                <w:color w:val="333333"/>
                <w:sz w:val="18"/>
                <w:szCs w:val="18"/>
                <w:lang w:eastAsia="hr-HR"/>
              </w:rPr>
              <w:t>$972,383,336</w:t>
            </w:r>
          </w:p>
        </w:tc>
      </w:tr>
    </w:tbl>
    <w:p w14:paraId="5F68C067"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471165B5" w14:textId="30ABDC13" w:rsidR="00E94E15" w:rsidRPr="00327A21" w:rsidRDefault="00E94E15" w:rsidP="00327A21">
      <w:pPr>
        <w:keepNext/>
        <w:spacing w:after="240" w:line="276" w:lineRule="auto"/>
        <w:jc w:val="both"/>
        <w:rPr>
          <w:rFonts w:cstheme="minorHAnsi"/>
        </w:rPr>
      </w:pPr>
      <w:r w:rsidRPr="008916B7">
        <w:rPr>
          <w:rFonts w:cstheme="minorHAnsi"/>
        </w:rPr>
        <w:lastRenderedPageBreak/>
        <w:t xml:space="preserve">Ako promatramo skupine proizvoda u kojima Hrvatska ima komparativne prednosti i na kojima treba temeljiti rast izvoznih rezultata, kao najveći uvoznici izdvajaju se </w:t>
      </w:r>
      <w:r w:rsidRPr="001B1DF4">
        <w:rPr>
          <w:rFonts w:cstheme="minorHAnsi"/>
        </w:rPr>
        <w:t xml:space="preserve">Sjedinjene Američke Države i Njemačka. U tablici su prikazane zemlje najveći uvoznici prema tarifnim brojevima u kojima Hrvatska ima komparativne prednosti. </w:t>
      </w:r>
    </w:p>
    <w:p w14:paraId="563FD18E" w14:textId="5F4C5574" w:rsidR="00327A21" w:rsidRDefault="00327A21" w:rsidP="00327A21">
      <w:pPr>
        <w:pStyle w:val="Caption"/>
        <w:keepNext/>
        <w:jc w:val="center"/>
      </w:pPr>
      <w:bookmarkStart w:id="84" w:name="_Toc66873512"/>
      <w:r>
        <w:t xml:space="preserve">Tablica </w:t>
      </w:r>
      <w:fldSimple w:instr=" SEQ Tablica \* ARABIC ">
        <w:r w:rsidR="00B30CFE">
          <w:rPr>
            <w:noProof/>
          </w:rPr>
          <w:t>28</w:t>
        </w:r>
      </w:fldSimple>
      <w:r>
        <w:t xml:space="preserve"> </w:t>
      </w:r>
      <w:r w:rsidRPr="00267FD1">
        <w:t>Najveći svjetski uvoznici proizvoda u kojima RH ima komparativne prednosti (4407, 4409, 4418)</w:t>
      </w:r>
      <w:bookmarkEnd w:id="84"/>
    </w:p>
    <w:tbl>
      <w:tblPr>
        <w:tblStyle w:val="GridTable1Light-Accent1"/>
        <w:tblW w:w="8773" w:type="dxa"/>
        <w:jc w:val="center"/>
        <w:tblLook w:val="04A0" w:firstRow="1" w:lastRow="0" w:firstColumn="1" w:lastColumn="0" w:noHBand="0" w:noVBand="1"/>
      </w:tblPr>
      <w:tblGrid>
        <w:gridCol w:w="906"/>
        <w:gridCol w:w="1227"/>
        <w:gridCol w:w="1378"/>
        <w:gridCol w:w="1189"/>
        <w:gridCol w:w="1355"/>
        <w:gridCol w:w="1189"/>
        <w:gridCol w:w="1529"/>
      </w:tblGrid>
      <w:tr w:rsidR="00E94E15" w:rsidRPr="005144B1" w14:paraId="2693A8BC" w14:textId="77777777" w:rsidTr="00E25418">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01779983" w14:textId="77777777" w:rsidR="00E94E15" w:rsidRPr="005144B1" w:rsidRDefault="00E94E15" w:rsidP="00B422FE">
            <w:pPr>
              <w:rPr>
                <w:rFonts w:eastAsia="Times New Roman" w:cstheme="minorHAnsi"/>
                <w:sz w:val="18"/>
                <w:szCs w:val="18"/>
                <w:lang w:eastAsia="hr-HR"/>
              </w:rPr>
            </w:pPr>
          </w:p>
        </w:tc>
        <w:tc>
          <w:tcPr>
            <w:tcW w:w="1227" w:type="dxa"/>
            <w:noWrap/>
            <w:hideMark/>
          </w:tcPr>
          <w:p w14:paraId="6448F860" w14:textId="77777777" w:rsidR="00E94E15" w:rsidRPr="005144B1"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sidRPr="005144B1">
              <w:rPr>
                <w:rFonts w:eastAsia="Times New Roman" w:cstheme="minorHAnsi"/>
                <w:i/>
                <w:iCs/>
                <w:color w:val="000000"/>
                <w:sz w:val="18"/>
                <w:szCs w:val="18"/>
                <w:lang w:eastAsia="hr-HR"/>
              </w:rPr>
              <w:t>4407</w:t>
            </w:r>
          </w:p>
        </w:tc>
        <w:tc>
          <w:tcPr>
            <w:tcW w:w="1378" w:type="dxa"/>
            <w:noWrap/>
            <w:hideMark/>
          </w:tcPr>
          <w:p w14:paraId="5E6D6725" w14:textId="77777777" w:rsidR="00E94E15" w:rsidRPr="005144B1"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c>
          <w:tcPr>
            <w:tcW w:w="1189" w:type="dxa"/>
            <w:noWrap/>
            <w:hideMark/>
          </w:tcPr>
          <w:p w14:paraId="261AEDCE" w14:textId="77777777" w:rsidR="00E94E15" w:rsidRPr="005144B1"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sidRPr="005144B1">
              <w:rPr>
                <w:rFonts w:eastAsia="Times New Roman" w:cstheme="minorHAnsi"/>
                <w:i/>
                <w:iCs/>
                <w:color w:val="000000"/>
                <w:sz w:val="18"/>
                <w:szCs w:val="18"/>
                <w:lang w:eastAsia="hr-HR"/>
              </w:rPr>
              <w:t>4409</w:t>
            </w:r>
          </w:p>
        </w:tc>
        <w:tc>
          <w:tcPr>
            <w:tcW w:w="1355" w:type="dxa"/>
            <w:noWrap/>
            <w:hideMark/>
          </w:tcPr>
          <w:p w14:paraId="7221B8DF" w14:textId="77777777" w:rsidR="00E94E15" w:rsidRPr="005144B1"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c>
          <w:tcPr>
            <w:tcW w:w="1189" w:type="dxa"/>
            <w:noWrap/>
            <w:hideMark/>
          </w:tcPr>
          <w:p w14:paraId="12BE3654" w14:textId="77777777" w:rsidR="00E94E15" w:rsidRPr="005144B1"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sidRPr="005144B1">
              <w:rPr>
                <w:rFonts w:eastAsia="Times New Roman" w:cstheme="minorHAnsi"/>
                <w:i/>
                <w:iCs/>
                <w:color w:val="000000"/>
                <w:sz w:val="18"/>
                <w:szCs w:val="18"/>
                <w:lang w:eastAsia="hr-HR"/>
              </w:rPr>
              <w:t>4418</w:t>
            </w:r>
          </w:p>
        </w:tc>
        <w:tc>
          <w:tcPr>
            <w:tcW w:w="1529" w:type="dxa"/>
            <w:noWrap/>
            <w:hideMark/>
          </w:tcPr>
          <w:p w14:paraId="2636FCF9" w14:textId="77777777" w:rsidR="00E94E15" w:rsidRPr="005144B1"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r>
      <w:tr w:rsidR="00E94E15" w:rsidRPr="005144B1" w14:paraId="225D1B1D"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09BD0AB1"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w:t>
            </w:r>
          </w:p>
        </w:tc>
        <w:tc>
          <w:tcPr>
            <w:tcW w:w="1227" w:type="dxa"/>
            <w:hideMark/>
          </w:tcPr>
          <w:p w14:paraId="344FEC56"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Kina</w:t>
            </w:r>
          </w:p>
        </w:tc>
        <w:tc>
          <w:tcPr>
            <w:tcW w:w="1378" w:type="dxa"/>
            <w:noWrap/>
            <w:hideMark/>
          </w:tcPr>
          <w:p w14:paraId="792A7661"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$8,590,763,799</w:t>
            </w:r>
          </w:p>
        </w:tc>
        <w:tc>
          <w:tcPr>
            <w:tcW w:w="1189" w:type="dxa"/>
            <w:hideMark/>
          </w:tcPr>
          <w:p w14:paraId="6D0C70F4"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SAD</w:t>
            </w:r>
          </w:p>
        </w:tc>
        <w:tc>
          <w:tcPr>
            <w:tcW w:w="1355" w:type="dxa"/>
            <w:noWrap/>
            <w:hideMark/>
          </w:tcPr>
          <w:p w14:paraId="11563B74"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$1,329,381,516</w:t>
            </w:r>
          </w:p>
        </w:tc>
        <w:tc>
          <w:tcPr>
            <w:tcW w:w="1189" w:type="dxa"/>
            <w:hideMark/>
          </w:tcPr>
          <w:p w14:paraId="34337987"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SAD</w:t>
            </w:r>
          </w:p>
        </w:tc>
        <w:tc>
          <w:tcPr>
            <w:tcW w:w="1529" w:type="dxa"/>
            <w:noWrap/>
            <w:hideMark/>
          </w:tcPr>
          <w:p w14:paraId="35CA0636"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$2,292,436,756</w:t>
            </w:r>
          </w:p>
        </w:tc>
      </w:tr>
      <w:tr w:rsidR="00E94E15" w:rsidRPr="005144B1" w14:paraId="361384F0"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68E5E4AD"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2.</w:t>
            </w:r>
          </w:p>
        </w:tc>
        <w:tc>
          <w:tcPr>
            <w:tcW w:w="1227" w:type="dxa"/>
            <w:hideMark/>
          </w:tcPr>
          <w:p w14:paraId="5682A314"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SAD</w:t>
            </w:r>
          </w:p>
        </w:tc>
        <w:tc>
          <w:tcPr>
            <w:tcW w:w="1378" w:type="dxa"/>
            <w:noWrap/>
            <w:hideMark/>
          </w:tcPr>
          <w:p w14:paraId="6CB7151F"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$6,199,149,815</w:t>
            </w:r>
          </w:p>
        </w:tc>
        <w:tc>
          <w:tcPr>
            <w:tcW w:w="1189" w:type="dxa"/>
            <w:hideMark/>
          </w:tcPr>
          <w:p w14:paraId="46B244D1"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Australija</w:t>
            </w:r>
          </w:p>
        </w:tc>
        <w:tc>
          <w:tcPr>
            <w:tcW w:w="1355" w:type="dxa"/>
            <w:noWrap/>
            <w:hideMark/>
          </w:tcPr>
          <w:p w14:paraId="4006D7D3"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$301,059,892</w:t>
            </w:r>
          </w:p>
        </w:tc>
        <w:tc>
          <w:tcPr>
            <w:tcW w:w="1189" w:type="dxa"/>
            <w:hideMark/>
          </w:tcPr>
          <w:p w14:paraId="61928195"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Japan</w:t>
            </w:r>
          </w:p>
        </w:tc>
        <w:tc>
          <w:tcPr>
            <w:tcW w:w="1529" w:type="dxa"/>
            <w:noWrap/>
            <w:hideMark/>
          </w:tcPr>
          <w:p w14:paraId="4C82195B"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$1,617,713,367</w:t>
            </w:r>
          </w:p>
        </w:tc>
      </w:tr>
      <w:tr w:rsidR="00E94E15" w:rsidRPr="005144B1" w14:paraId="04843538"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25DFAC9A"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3.</w:t>
            </w:r>
          </w:p>
        </w:tc>
        <w:tc>
          <w:tcPr>
            <w:tcW w:w="1227" w:type="dxa"/>
            <w:hideMark/>
          </w:tcPr>
          <w:p w14:paraId="10ED5961"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Japan</w:t>
            </w:r>
          </w:p>
        </w:tc>
        <w:tc>
          <w:tcPr>
            <w:tcW w:w="1378" w:type="dxa"/>
            <w:noWrap/>
            <w:hideMark/>
          </w:tcPr>
          <w:p w14:paraId="7C8A9203"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$2,104,652,122</w:t>
            </w:r>
          </w:p>
        </w:tc>
        <w:tc>
          <w:tcPr>
            <w:tcW w:w="1189" w:type="dxa"/>
            <w:hideMark/>
          </w:tcPr>
          <w:p w14:paraId="6B106AA2"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Francuska</w:t>
            </w:r>
          </w:p>
        </w:tc>
        <w:tc>
          <w:tcPr>
            <w:tcW w:w="1355" w:type="dxa"/>
            <w:noWrap/>
            <w:hideMark/>
          </w:tcPr>
          <w:p w14:paraId="6FD7B844"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$300,546,960</w:t>
            </w:r>
          </w:p>
        </w:tc>
        <w:tc>
          <w:tcPr>
            <w:tcW w:w="1189" w:type="dxa"/>
            <w:hideMark/>
          </w:tcPr>
          <w:p w14:paraId="41C50CCD"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Njemačka</w:t>
            </w:r>
          </w:p>
        </w:tc>
        <w:tc>
          <w:tcPr>
            <w:tcW w:w="1529" w:type="dxa"/>
            <w:noWrap/>
            <w:hideMark/>
          </w:tcPr>
          <w:p w14:paraId="3F88F74E"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$1,331,553,766</w:t>
            </w:r>
          </w:p>
        </w:tc>
      </w:tr>
      <w:tr w:rsidR="00E94E15" w:rsidRPr="005144B1" w14:paraId="083874AF"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5EFA5C90"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4.</w:t>
            </w:r>
          </w:p>
        </w:tc>
        <w:tc>
          <w:tcPr>
            <w:tcW w:w="1227" w:type="dxa"/>
            <w:hideMark/>
          </w:tcPr>
          <w:p w14:paraId="45BDFB7F"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UK</w:t>
            </w:r>
          </w:p>
        </w:tc>
        <w:tc>
          <w:tcPr>
            <w:tcW w:w="1378" w:type="dxa"/>
            <w:noWrap/>
            <w:hideMark/>
          </w:tcPr>
          <w:p w14:paraId="2466024B"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$2,015,647,064</w:t>
            </w:r>
          </w:p>
        </w:tc>
        <w:tc>
          <w:tcPr>
            <w:tcW w:w="1189" w:type="dxa"/>
            <w:hideMark/>
          </w:tcPr>
          <w:p w14:paraId="7872B1D6"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Njemačka</w:t>
            </w:r>
          </w:p>
        </w:tc>
        <w:tc>
          <w:tcPr>
            <w:tcW w:w="1355" w:type="dxa"/>
            <w:noWrap/>
            <w:hideMark/>
          </w:tcPr>
          <w:p w14:paraId="631D6097"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$271,324,496</w:t>
            </w:r>
          </w:p>
        </w:tc>
        <w:tc>
          <w:tcPr>
            <w:tcW w:w="1189" w:type="dxa"/>
            <w:hideMark/>
          </w:tcPr>
          <w:p w14:paraId="790F78D0"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UK</w:t>
            </w:r>
          </w:p>
        </w:tc>
        <w:tc>
          <w:tcPr>
            <w:tcW w:w="1529" w:type="dxa"/>
            <w:noWrap/>
            <w:hideMark/>
          </w:tcPr>
          <w:p w14:paraId="619ABC58"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$994,364,291</w:t>
            </w:r>
          </w:p>
        </w:tc>
      </w:tr>
      <w:tr w:rsidR="00E94E15" w:rsidRPr="005144B1" w14:paraId="0C5F5298"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78E10296"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5.</w:t>
            </w:r>
          </w:p>
        </w:tc>
        <w:tc>
          <w:tcPr>
            <w:tcW w:w="1227" w:type="dxa"/>
            <w:hideMark/>
          </w:tcPr>
          <w:p w14:paraId="6B2D2A5A"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Njemačka</w:t>
            </w:r>
          </w:p>
        </w:tc>
        <w:tc>
          <w:tcPr>
            <w:tcW w:w="1378" w:type="dxa"/>
            <w:noWrap/>
            <w:hideMark/>
          </w:tcPr>
          <w:p w14:paraId="3EBEB442"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$1,358,268,046</w:t>
            </w:r>
          </w:p>
        </w:tc>
        <w:tc>
          <w:tcPr>
            <w:tcW w:w="1189" w:type="dxa"/>
            <w:hideMark/>
          </w:tcPr>
          <w:p w14:paraId="351621AB"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Japan</w:t>
            </w:r>
          </w:p>
        </w:tc>
        <w:tc>
          <w:tcPr>
            <w:tcW w:w="1355" w:type="dxa"/>
            <w:noWrap/>
            <w:hideMark/>
          </w:tcPr>
          <w:p w14:paraId="2D1660DC"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$252,069,793</w:t>
            </w:r>
          </w:p>
        </w:tc>
        <w:tc>
          <w:tcPr>
            <w:tcW w:w="1189" w:type="dxa"/>
            <w:hideMark/>
          </w:tcPr>
          <w:p w14:paraId="4E8E9331"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Švicarska</w:t>
            </w:r>
          </w:p>
        </w:tc>
        <w:tc>
          <w:tcPr>
            <w:tcW w:w="1529" w:type="dxa"/>
            <w:noWrap/>
            <w:hideMark/>
          </w:tcPr>
          <w:p w14:paraId="4EB18C47"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$748,942,151</w:t>
            </w:r>
          </w:p>
        </w:tc>
      </w:tr>
      <w:tr w:rsidR="00E94E15" w:rsidRPr="005144B1" w14:paraId="0C1A210D"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3FF039AE"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6.</w:t>
            </w:r>
          </w:p>
        </w:tc>
        <w:tc>
          <w:tcPr>
            <w:tcW w:w="1227" w:type="dxa"/>
            <w:hideMark/>
          </w:tcPr>
          <w:p w14:paraId="7DE1A558"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Italija</w:t>
            </w:r>
          </w:p>
        </w:tc>
        <w:tc>
          <w:tcPr>
            <w:tcW w:w="1378" w:type="dxa"/>
            <w:noWrap/>
            <w:hideMark/>
          </w:tcPr>
          <w:p w14:paraId="549118B4"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$1,301,849,760</w:t>
            </w:r>
          </w:p>
        </w:tc>
        <w:tc>
          <w:tcPr>
            <w:tcW w:w="1189" w:type="dxa"/>
            <w:hideMark/>
          </w:tcPr>
          <w:p w14:paraId="5D6D956B"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UK</w:t>
            </w:r>
          </w:p>
        </w:tc>
        <w:tc>
          <w:tcPr>
            <w:tcW w:w="1355" w:type="dxa"/>
            <w:noWrap/>
            <w:hideMark/>
          </w:tcPr>
          <w:p w14:paraId="500A1684"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$188,971,604</w:t>
            </w:r>
          </w:p>
        </w:tc>
        <w:tc>
          <w:tcPr>
            <w:tcW w:w="1189" w:type="dxa"/>
            <w:hideMark/>
          </w:tcPr>
          <w:p w14:paraId="2E0EAE54"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Francuska</w:t>
            </w:r>
          </w:p>
        </w:tc>
        <w:tc>
          <w:tcPr>
            <w:tcW w:w="1529" w:type="dxa"/>
            <w:noWrap/>
            <w:hideMark/>
          </w:tcPr>
          <w:p w14:paraId="0442A755"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$601,255,974</w:t>
            </w:r>
          </w:p>
        </w:tc>
      </w:tr>
      <w:tr w:rsidR="00E94E15" w:rsidRPr="005144B1" w14:paraId="54C4D929"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6172B9E6"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7.</w:t>
            </w:r>
          </w:p>
        </w:tc>
        <w:tc>
          <w:tcPr>
            <w:tcW w:w="1227" w:type="dxa"/>
            <w:hideMark/>
          </w:tcPr>
          <w:p w14:paraId="0952A604"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Nizozemska</w:t>
            </w:r>
          </w:p>
        </w:tc>
        <w:tc>
          <w:tcPr>
            <w:tcW w:w="1378" w:type="dxa"/>
            <w:noWrap/>
            <w:hideMark/>
          </w:tcPr>
          <w:p w14:paraId="42B7ABCA"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$1,122,499,897</w:t>
            </w:r>
          </w:p>
        </w:tc>
        <w:tc>
          <w:tcPr>
            <w:tcW w:w="1189" w:type="dxa"/>
            <w:hideMark/>
          </w:tcPr>
          <w:p w14:paraId="1B463109"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Meksiko</w:t>
            </w:r>
          </w:p>
        </w:tc>
        <w:tc>
          <w:tcPr>
            <w:tcW w:w="1355" w:type="dxa"/>
            <w:noWrap/>
            <w:hideMark/>
          </w:tcPr>
          <w:p w14:paraId="6ED3F923"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$181,799,126</w:t>
            </w:r>
          </w:p>
        </w:tc>
        <w:tc>
          <w:tcPr>
            <w:tcW w:w="1189" w:type="dxa"/>
            <w:hideMark/>
          </w:tcPr>
          <w:p w14:paraId="5509AFDF"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Italija</w:t>
            </w:r>
          </w:p>
        </w:tc>
        <w:tc>
          <w:tcPr>
            <w:tcW w:w="1529" w:type="dxa"/>
            <w:noWrap/>
            <w:hideMark/>
          </w:tcPr>
          <w:p w14:paraId="6FACD719"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$563,433,078</w:t>
            </w:r>
          </w:p>
        </w:tc>
      </w:tr>
      <w:tr w:rsidR="00E94E15" w:rsidRPr="005144B1" w14:paraId="113B9743"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1ECBD622"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8.</w:t>
            </w:r>
          </w:p>
        </w:tc>
        <w:tc>
          <w:tcPr>
            <w:tcW w:w="1227" w:type="dxa"/>
            <w:hideMark/>
          </w:tcPr>
          <w:p w14:paraId="0CE2A0D5"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Francuska</w:t>
            </w:r>
          </w:p>
        </w:tc>
        <w:tc>
          <w:tcPr>
            <w:tcW w:w="1378" w:type="dxa"/>
            <w:noWrap/>
            <w:hideMark/>
          </w:tcPr>
          <w:p w14:paraId="6D40D3FB"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$945,081,739</w:t>
            </w:r>
          </w:p>
        </w:tc>
        <w:tc>
          <w:tcPr>
            <w:tcW w:w="1189" w:type="dxa"/>
            <w:hideMark/>
          </w:tcPr>
          <w:p w14:paraId="6B1144C2"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J. Koreja</w:t>
            </w:r>
          </w:p>
        </w:tc>
        <w:tc>
          <w:tcPr>
            <w:tcW w:w="1355" w:type="dxa"/>
            <w:noWrap/>
            <w:hideMark/>
          </w:tcPr>
          <w:p w14:paraId="1087BAFE"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$168,918,418</w:t>
            </w:r>
          </w:p>
        </w:tc>
        <w:tc>
          <w:tcPr>
            <w:tcW w:w="1189" w:type="dxa"/>
            <w:hideMark/>
          </w:tcPr>
          <w:p w14:paraId="421D6722"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Norveška</w:t>
            </w:r>
          </w:p>
        </w:tc>
        <w:tc>
          <w:tcPr>
            <w:tcW w:w="1529" w:type="dxa"/>
            <w:noWrap/>
            <w:hideMark/>
          </w:tcPr>
          <w:p w14:paraId="7D0A5A6A"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$478,362,037</w:t>
            </w:r>
          </w:p>
        </w:tc>
      </w:tr>
      <w:tr w:rsidR="00E94E15" w:rsidRPr="005144B1" w14:paraId="08EB2F90"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36269778"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9.</w:t>
            </w:r>
          </w:p>
        </w:tc>
        <w:tc>
          <w:tcPr>
            <w:tcW w:w="1227" w:type="dxa"/>
            <w:hideMark/>
          </w:tcPr>
          <w:p w14:paraId="018D9DEE"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Egipat</w:t>
            </w:r>
          </w:p>
        </w:tc>
        <w:tc>
          <w:tcPr>
            <w:tcW w:w="1378" w:type="dxa"/>
            <w:noWrap/>
            <w:hideMark/>
          </w:tcPr>
          <w:p w14:paraId="30F063F1"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$943,975,890</w:t>
            </w:r>
          </w:p>
        </w:tc>
        <w:tc>
          <w:tcPr>
            <w:tcW w:w="1189" w:type="dxa"/>
            <w:hideMark/>
          </w:tcPr>
          <w:p w14:paraId="1136DC09"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Kanada</w:t>
            </w:r>
          </w:p>
        </w:tc>
        <w:tc>
          <w:tcPr>
            <w:tcW w:w="1355" w:type="dxa"/>
            <w:noWrap/>
            <w:hideMark/>
          </w:tcPr>
          <w:p w14:paraId="00A40F31"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$152,225,865</w:t>
            </w:r>
          </w:p>
        </w:tc>
        <w:tc>
          <w:tcPr>
            <w:tcW w:w="1189" w:type="dxa"/>
            <w:hideMark/>
          </w:tcPr>
          <w:p w14:paraId="30E77254"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Nizozemska</w:t>
            </w:r>
          </w:p>
        </w:tc>
        <w:tc>
          <w:tcPr>
            <w:tcW w:w="1529" w:type="dxa"/>
            <w:noWrap/>
            <w:hideMark/>
          </w:tcPr>
          <w:p w14:paraId="3A19C018"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$469,085,500</w:t>
            </w:r>
          </w:p>
        </w:tc>
      </w:tr>
      <w:tr w:rsidR="00E94E15" w:rsidRPr="005144B1" w14:paraId="1643C8BF"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418C6ECB"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10.</w:t>
            </w:r>
          </w:p>
        </w:tc>
        <w:tc>
          <w:tcPr>
            <w:tcW w:w="1227" w:type="dxa"/>
            <w:hideMark/>
          </w:tcPr>
          <w:p w14:paraId="43834686"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Vijetnam</w:t>
            </w:r>
          </w:p>
        </w:tc>
        <w:tc>
          <w:tcPr>
            <w:tcW w:w="1378" w:type="dxa"/>
            <w:noWrap/>
            <w:hideMark/>
          </w:tcPr>
          <w:p w14:paraId="1E356849"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$865,718,740</w:t>
            </w:r>
          </w:p>
        </w:tc>
        <w:tc>
          <w:tcPr>
            <w:tcW w:w="1189" w:type="dxa"/>
            <w:hideMark/>
          </w:tcPr>
          <w:p w14:paraId="01EE77B0"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Švicarska</w:t>
            </w:r>
          </w:p>
        </w:tc>
        <w:tc>
          <w:tcPr>
            <w:tcW w:w="1355" w:type="dxa"/>
            <w:noWrap/>
            <w:hideMark/>
          </w:tcPr>
          <w:p w14:paraId="34725322"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$141,048,473</w:t>
            </w:r>
          </w:p>
        </w:tc>
        <w:tc>
          <w:tcPr>
            <w:tcW w:w="1189" w:type="dxa"/>
            <w:hideMark/>
          </w:tcPr>
          <w:p w14:paraId="20EC2209"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Danska</w:t>
            </w:r>
          </w:p>
        </w:tc>
        <w:tc>
          <w:tcPr>
            <w:tcW w:w="1529" w:type="dxa"/>
            <w:noWrap/>
            <w:hideMark/>
          </w:tcPr>
          <w:p w14:paraId="1DE28638"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$429,962,277</w:t>
            </w:r>
          </w:p>
        </w:tc>
      </w:tr>
      <w:tr w:rsidR="00E94E15" w:rsidRPr="005144B1" w14:paraId="07BC5F9D"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4178F5EB"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11.</w:t>
            </w:r>
          </w:p>
        </w:tc>
        <w:tc>
          <w:tcPr>
            <w:tcW w:w="1227" w:type="dxa"/>
            <w:hideMark/>
          </w:tcPr>
          <w:p w14:paraId="587F0A7E"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Belgija</w:t>
            </w:r>
          </w:p>
        </w:tc>
        <w:tc>
          <w:tcPr>
            <w:tcW w:w="1378" w:type="dxa"/>
            <w:noWrap/>
            <w:hideMark/>
          </w:tcPr>
          <w:p w14:paraId="1CC2609D"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$776,139,732</w:t>
            </w:r>
          </w:p>
        </w:tc>
        <w:tc>
          <w:tcPr>
            <w:tcW w:w="1189" w:type="dxa"/>
            <w:hideMark/>
          </w:tcPr>
          <w:p w14:paraId="68011C88"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Norveška</w:t>
            </w:r>
          </w:p>
        </w:tc>
        <w:tc>
          <w:tcPr>
            <w:tcW w:w="1355" w:type="dxa"/>
            <w:noWrap/>
            <w:hideMark/>
          </w:tcPr>
          <w:p w14:paraId="0DB081C6"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$117,463,571</w:t>
            </w:r>
          </w:p>
        </w:tc>
        <w:tc>
          <w:tcPr>
            <w:tcW w:w="1189" w:type="dxa"/>
            <w:hideMark/>
          </w:tcPr>
          <w:p w14:paraId="476F3FC7"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Švedska</w:t>
            </w:r>
          </w:p>
        </w:tc>
        <w:tc>
          <w:tcPr>
            <w:tcW w:w="1529" w:type="dxa"/>
            <w:noWrap/>
            <w:hideMark/>
          </w:tcPr>
          <w:p w14:paraId="11EE8DA3"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$384,369,398</w:t>
            </w:r>
          </w:p>
        </w:tc>
      </w:tr>
      <w:tr w:rsidR="00E94E15" w:rsidRPr="005144B1" w14:paraId="47A6D8A9"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60ACC2C1"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12.</w:t>
            </w:r>
          </w:p>
        </w:tc>
        <w:tc>
          <w:tcPr>
            <w:tcW w:w="1227" w:type="dxa"/>
            <w:hideMark/>
          </w:tcPr>
          <w:p w14:paraId="5EB85335"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J. Koreja</w:t>
            </w:r>
          </w:p>
        </w:tc>
        <w:tc>
          <w:tcPr>
            <w:tcW w:w="1378" w:type="dxa"/>
            <w:noWrap/>
            <w:hideMark/>
          </w:tcPr>
          <w:p w14:paraId="605D0413"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$626,527,494</w:t>
            </w:r>
          </w:p>
        </w:tc>
        <w:tc>
          <w:tcPr>
            <w:tcW w:w="1189" w:type="dxa"/>
            <w:hideMark/>
          </w:tcPr>
          <w:p w14:paraId="6B72355A"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Nizozemska</w:t>
            </w:r>
          </w:p>
        </w:tc>
        <w:tc>
          <w:tcPr>
            <w:tcW w:w="1355" w:type="dxa"/>
            <w:noWrap/>
            <w:hideMark/>
          </w:tcPr>
          <w:p w14:paraId="17759F7B"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$106,026,952</w:t>
            </w:r>
          </w:p>
        </w:tc>
        <w:tc>
          <w:tcPr>
            <w:tcW w:w="1189" w:type="dxa"/>
            <w:hideMark/>
          </w:tcPr>
          <w:p w14:paraId="1673E6D0"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Kanada</w:t>
            </w:r>
          </w:p>
        </w:tc>
        <w:tc>
          <w:tcPr>
            <w:tcW w:w="1529" w:type="dxa"/>
            <w:noWrap/>
            <w:hideMark/>
          </w:tcPr>
          <w:p w14:paraId="776A64B8"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$369,307,984</w:t>
            </w:r>
          </w:p>
        </w:tc>
      </w:tr>
      <w:tr w:rsidR="00E94E15" w:rsidRPr="005144B1" w14:paraId="1D8386B7"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66D2A1EF"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13.</w:t>
            </w:r>
          </w:p>
        </w:tc>
        <w:tc>
          <w:tcPr>
            <w:tcW w:w="1227" w:type="dxa"/>
            <w:hideMark/>
          </w:tcPr>
          <w:p w14:paraId="399B4629"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Austrija</w:t>
            </w:r>
          </w:p>
        </w:tc>
        <w:tc>
          <w:tcPr>
            <w:tcW w:w="1378" w:type="dxa"/>
            <w:noWrap/>
            <w:hideMark/>
          </w:tcPr>
          <w:p w14:paraId="14DF61CC"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$573,482,827</w:t>
            </w:r>
          </w:p>
        </w:tc>
        <w:tc>
          <w:tcPr>
            <w:tcW w:w="1189" w:type="dxa"/>
            <w:hideMark/>
          </w:tcPr>
          <w:p w14:paraId="58B78CD9"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Austrija</w:t>
            </w:r>
          </w:p>
        </w:tc>
        <w:tc>
          <w:tcPr>
            <w:tcW w:w="1355" w:type="dxa"/>
            <w:noWrap/>
            <w:hideMark/>
          </w:tcPr>
          <w:p w14:paraId="14A35473"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$96,901,110</w:t>
            </w:r>
          </w:p>
        </w:tc>
        <w:tc>
          <w:tcPr>
            <w:tcW w:w="1189" w:type="dxa"/>
            <w:hideMark/>
          </w:tcPr>
          <w:p w14:paraId="58EB7DAB"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Australija</w:t>
            </w:r>
          </w:p>
        </w:tc>
        <w:tc>
          <w:tcPr>
            <w:tcW w:w="1529" w:type="dxa"/>
            <w:noWrap/>
            <w:hideMark/>
          </w:tcPr>
          <w:p w14:paraId="5D40E44F"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$359,912,457</w:t>
            </w:r>
          </w:p>
        </w:tc>
      </w:tr>
      <w:tr w:rsidR="00E94E15" w:rsidRPr="005144B1" w14:paraId="0215975B"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59D3D00E"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14.</w:t>
            </w:r>
          </w:p>
        </w:tc>
        <w:tc>
          <w:tcPr>
            <w:tcW w:w="1227" w:type="dxa"/>
            <w:hideMark/>
          </w:tcPr>
          <w:p w14:paraId="2DE17E0E"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Meksiko</w:t>
            </w:r>
          </w:p>
        </w:tc>
        <w:tc>
          <w:tcPr>
            <w:tcW w:w="1378" w:type="dxa"/>
            <w:noWrap/>
            <w:hideMark/>
          </w:tcPr>
          <w:p w14:paraId="3EADB82D"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$570,737,178</w:t>
            </w:r>
          </w:p>
        </w:tc>
        <w:tc>
          <w:tcPr>
            <w:tcW w:w="1189" w:type="dxa"/>
            <w:hideMark/>
          </w:tcPr>
          <w:p w14:paraId="297F6F11"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Belgija</w:t>
            </w:r>
          </w:p>
        </w:tc>
        <w:tc>
          <w:tcPr>
            <w:tcW w:w="1355" w:type="dxa"/>
            <w:noWrap/>
            <w:hideMark/>
          </w:tcPr>
          <w:p w14:paraId="18D4950D"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$88,135,857</w:t>
            </w:r>
          </w:p>
        </w:tc>
        <w:tc>
          <w:tcPr>
            <w:tcW w:w="1189" w:type="dxa"/>
            <w:hideMark/>
          </w:tcPr>
          <w:p w14:paraId="2E66DE34"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Belgija</w:t>
            </w:r>
          </w:p>
        </w:tc>
        <w:tc>
          <w:tcPr>
            <w:tcW w:w="1529" w:type="dxa"/>
            <w:noWrap/>
            <w:hideMark/>
          </w:tcPr>
          <w:p w14:paraId="3B67397F"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$295,871,369</w:t>
            </w:r>
          </w:p>
        </w:tc>
      </w:tr>
      <w:tr w:rsidR="00E94E15" w:rsidRPr="005144B1" w14:paraId="75F11B28"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115C25D9"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15.</w:t>
            </w:r>
          </w:p>
        </w:tc>
        <w:tc>
          <w:tcPr>
            <w:tcW w:w="1227" w:type="dxa"/>
            <w:hideMark/>
          </w:tcPr>
          <w:p w14:paraId="1724BA9F"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Indija</w:t>
            </w:r>
          </w:p>
        </w:tc>
        <w:tc>
          <w:tcPr>
            <w:tcW w:w="1378" w:type="dxa"/>
            <w:noWrap/>
            <w:hideMark/>
          </w:tcPr>
          <w:p w14:paraId="7718267F"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$469,667,248</w:t>
            </w:r>
          </w:p>
        </w:tc>
        <w:tc>
          <w:tcPr>
            <w:tcW w:w="1189" w:type="dxa"/>
            <w:hideMark/>
          </w:tcPr>
          <w:p w14:paraId="7489D3F0"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Kina</w:t>
            </w:r>
          </w:p>
        </w:tc>
        <w:tc>
          <w:tcPr>
            <w:tcW w:w="1355" w:type="dxa"/>
            <w:noWrap/>
            <w:hideMark/>
          </w:tcPr>
          <w:p w14:paraId="66949D7D"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$84,442,413</w:t>
            </w:r>
          </w:p>
        </w:tc>
        <w:tc>
          <w:tcPr>
            <w:tcW w:w="1189" w:type="dxa"/>
            <w:hideMark/>
          </w:tcPr>
          <w:p w14:paraId="6E6AB5A0"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Austrija</w:t>
            </w:r>
          </w:p>
        </w:tc>
        <w:tc>
          <w:tcPr>
            <w:tcW w:w="1529" w:type="dxa"/>
            <w:noWrap/>
            <w:hideMark/>
          </w:tcPr>
          <w:p w14:paraId="0EC6A693"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$292,608,290</w:t>
            </w:r>
          </w:p>
        </w:tc>
      </w:tr>
      <w:tr w:rsidR="00E94E15" w:rsidRPr="005144B1" w14:paraId="0159091D" w14:textId="77777777" w:rsidTr="00E25418">
        <w:trPr>
          <w:trHeight w:val="392"/>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3DABD1DB"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16.</w:t>
            </w:r>
          </w:p>
        </w:tc>
        <w:tc>
          <w:tcPr>
            <w:tcW w:w="1227" w:type="dxa"/>
            <w:hideMark/>
          </w:tcPr>
          <w:p w14:paraId="039E9002"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Saudijska Arabija</w:t>
            </w:r>
          </w:p>
        </w:tc>
        <w:tc>
          <w:tcPr>
            <w:tcW w:w="1378" w:type="dxa"/>
            <w:noWrap/>
            <w:hideMark/>
          </w:tcPr>
          <w:p w14:paraId="75076135"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$457,039,729</w:t>
            </w:r>
          </w:p>
        </w:tc>
        <w:tc>
          <w:tcPr>
            <w:tcW w:w="1189" w:type="dxa"/>
            <w:hideMark/>
          </w:tcPr>
          <w:p w14:paraId="37292F35"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Italija</w:t>
            </w:r>
          </w:p>
        </w:tc>
        <w:tc>
          <w:tcPr>
            <w:tcW w:w="1355" w:type="dxa"/>
            <w:noWrap/>
            <w:hideMark/>
          </w:tcPr>
          <w:p w14:paraId="4204CEF5"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$78,018,117</w:t>
            </w:r>
          </w:p>
        </w:tc>
        <w:tc>
          <w:tcPr>
            <w:tcW w:w="1189" w:type="dxa"/>
            <w:hideMark/>
          </w:tcPr>
          <w:p w14:paraId="4D846A84"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 xml:space="preserve">Hong Kong </w:t>
            </w:r>
          </w:p>
        </w:tc>
        <w:tc>
          <w:tcPr>
            <w:tcW w:w="1529" w:type="dxa"/>
            <w:noWrap/>
            <w:hideMark/>
          </w:tcPr>
          <w:p w14:paraId="6BF717CD"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$156,188,797</w:t>
            </w:r>
          </w:p>
        </w:tc>
      </w:tr>
      <w:tr w:rsidR="00E94E15" w:rsidRPr="005144B1" w14:paraId="13B063C9"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4FBF57E7"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17.</w:t>
            </w:r>
          </w:p>
        </w:tc>
        <w:tc>
          <w:tcPr>
            <w:tcW w:w="1227" w:type="dxa"/>
            <w:hideMark/>
          </w:tcPr>
          <w:p w14:paraId="7A9C25DD"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Kanada</w:t>
            </w:r>
          </w:p>
        </w:tc>
        <w:tc>
          <w:tcPr>
            <w:tcW w:w="1378" w:type="dxa"/>
            <w:noWrap/>
            <w:hideMark/>
          </w:tcPr>
          <w:p w14:paraId="536578A2"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$440,048,870</w:t>
            </w:r>
          </w:p>
        </w:tc>
        <w:tc>
          <w:tcPr>
            <w:tcW w:w="1189" w:type="dxa"/>
            <w:hideMark/>
          </w:tcPr>
          <w:p w14:paraId="76D1C7AC"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Švedska</w:t>
            </w:r>
          </w:p>
        </w:tc>
        <w:tc>
          <w:tcPr>
            <w:tcW w:w="1355" w:type="dxa"/>
            <w:noWrap/>
            <w:hideMark/>
          </w:tcPr>
          <w:p w14:paraId="68E6161B"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$55,745,068</w:t>
            </w:r>
          </w:p>
        </w:tc>
        <w:tc>
          <w:tcPr>
            <w:tcW w:w="1189" w:type="dxa"/>
            <w:hideMark/>
          </w:tcPr>
          <w:p w14:paraId="5DEAF721"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Španjolska</w:t>
            </w:r>
          </w:p>
        </w:tc>
        <w:tc>
          <w:tcPr>
            <w:tcW w:w="1529" w:type="dxa"/>
            <w:noWrap/>
            <w:hideMark/>
          </w:tcPr>
          <w:p w14:paraId="1A17875B"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$150,701,896</w:t>
            </w:r>
          </w:p>
        </w:tc>
      </w:tr>
      <w:tr w:rsidR="00E94E15" w:rsidRPr="005144B1" w14:paraId="452DE46D"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70F0D28F"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18.</w:t>
            </w:r>
          </w:p>
        </w:tc>
        <w:tc>
          <w:tcPr>
            <w:tcW w:w="1227" w:type="dxa"/>
            <w:hideMark/>
          </w:tcPr>
          <w:p w14:paraId="61CAAF29"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Danska</w:t>
            </w:r>
          </w:p>
        </w:tc>
        <w:tc>
          <w:tcPr>
            <w:tcW w:w="1378" w:type="dxa"/>
            <w:noWrap/>
            <w:hideMark/>
          </w:tcPr>
          <w:p w14:paraId="37AE916F"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$366,309,253</w:t>
            </w:r>
          </w:p>
        </w:tc>
        <w:tc>
          <w:tcPr>
            <w:tcW w:w="1189" w:type="dxa"/>
            <w:hideMark/>
          </w:tcPr>
          <w:p w14:paraId="3F0E2B7D"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Poljska</w:t>
            </w:r>
          </w:p>
        </w:tc>
        <w:tc>
          <w:tcPr>
            <w:tcW w:w="1355" w:type="dxa"/>
            <w:noWrap/>
            <w:hideMark/>
          </w:tcPr>
          <w:p w14:paraId="1DA71DEC"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$52,497,810</w:t>
            </w:r>
          </w:p>
        </w:tc>
        <w:tc>
          <w:tcPr>
            <w:tcW w:w="1189" w:type="dxa"/>
            <w:hideMark/>
          </w:tcPr>
          <w:p w14:paraId="2F33B376"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Češka</w:t>
            </w:r>
          </w:p>
        </w:tc>
        <w:tc>
          <w:tcPr>
            <w:tcW w:w="1529" w:type="dxa"/>
            <w:noWrap/>
            <w:hideMark/>
          </w:tcPr>
          <w:p w14:paraId="6D788FB4"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$132,655,981</w:t>
            </w:r>
          </w:p>
        </w:tc>
      </w:tr>
      <w:tr w:rsidR="00E94E15" w:rsidRPr="005144B1" w14:paraId="0EF651FB"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0CA10324"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19.</w:t>
            </w:r>
          </w:p>
        </w:tc>
        <w:tc>
          <w:tcPr>
            <w:tcW w:w="1227" w:type="dxa"/>
            <w:hideMark/>
          </w:tcPr>
          <w:p w14:paraId="180231E1"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Norveška</w:t>
            </w:r>
          </w:p>
        </w:tc>
        <w:tc>
          <w:tcPr>
            <w:tcW w:w="1378" w:type="dxa"/>
            <w:noWrap/>
            <w:hideMark/>
          </w:tcPr>
          <w:p w14:paraId="27404840"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$340,540,726</w:t>
            </w:r>
          </w:p>
        </w:tc>
        <w:tc>
          <w:tcPr>
            <w:tcW w:w="1189" w:type="dxa"/>
            <w:hideMark/>
          </w:tcPr>
          <w:p w14:paraId="68208BF9"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Češka</w:t>
            </w:r>
          </w:p>
        </w:tc>
        <w:tc>
          <w:tcPr>
            <w:tcW w:w="1355" w:type="dxa"/>
            <w:noWrap/>
            <w:hideMark/>
          </w:tcPr>
          <w:p w14:paraId="43A6CFA9"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$49,648,916</w:t>
            </w:r>
          </w:p>
        </w:tc>
        <w:tc>
          <w:tcPr>
            <w:tcW w:w="1189" w:type="dxa"/>
            <w:hideMark/>
          </w:tcPr>
          <w:p w14:paraId="71795810"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Rumunjska</w:t>
            </w:r>
          </w:p>
        </w:tc>
        <w:tc>
          <w:tcPr>
            <w:tcW w:w="1529" w:type="dxa"/>
            <w:noWrap/>
            <w:hideMark/>
          </w:tcPr>
          <w:p w14:paraId="57345D90"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$122,066,350</w:t>
            </w:r>
          </w:p>
        </w:tc>
      </w:tr>
      <w:tr w:rsidR="00E94E15" w:rsidRPr="005144B1" w14:paraId="1A266651" w14:textId="77777777" w:rsidTr="00E25418">
        <w:trPr>
          <w:trHeight w:val="245"/>
          <w:jc w:val="center"/>
        </w:trPr>
        <w:tc>
          <w:tcPr>
            <w:cnfStyle w:val="001000000000" w:firstRow="0" w:lastRow="0" w:firstColumn="1" w:lastColumn="0" w:oddVBand="0" w:evenVBand="0" w:oddHBand="0" w:evenHBand="0" w:firstRowFirstColumn="0" w:firstRowLastColumn="0" w:lastRowFirstColumn="0" w:lastRowLastColumn="0"/>
            <w:tcW w:w="906" w:type="dxa"/>
            <w:noWrap/>
            <w:hideMark/>
          </w:tcPr>
          <w:p w14:paraId="1AB3B68B" w14:textId="77777777" w:rsidR="00E94E15" w:rsidRPr="005144B1" w:rsidRDefault="00E94E15" w:rsidP="00B422FE">
            <w:pPr>
              <w:rPr>
                <w:rFonts w:eastAsia="Times New Roman" w:cstheme="minorHAnsi"/>
                <w:b w:val="0"/>
                <w:bCs w:val="0"/>
                <w:color w:val="000000"/>
                <w:sz w:val="18"/>
                <w:szCs w:val="18"/>
                <w:lang w:eastAsia="hr-HR"/>
              </w:rPr>
            </w:pPr>
            <w:r w:rsidRPr="005144B1">
              <w:rPr>
                <w:rFonts w:eastAsia="Times New Roman" w:cstheme="minorHAnsi"/>
                <w:b w:val="0"/>
                <w:bCs w:val="0"/>
                <w:color w:val="000000"/>
                <w:sz w:val="18"/>
                <w:szCs w:val="18"/>
                <w:lang w:eastAsia="hr-HR"/>
              </w:rPr>
              <w:t>20.</w:t>
            </w:r>
          </w:p>
        </w:tc>
        <w:tc>
          <w:tcPr>
            <w:tcW w:w="1227" w:type="dxa"/>
            <w:hideMark/>
          </w:tcPr>
          <w:p w14:paraId="7B6EBA59"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UAE</w:t>
            </w:r>
          </w:p>
        </w:tc>
        <w:tc>
          <w:tcPr>
            <w:tcW w:w="1378" w:type="dxa"/>
            <w:noWrap/>
            <w:hideMark/>
          </w:tcPr>
          <w:p w14:paraId="61EFEFF3"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$330,097,991</w:t>
            </w:r>
          </w:p>
        </w:tc>
        <w:tc>
          <w:tcPr>
            <w:tcW w:w="1189" w:type="dxa"/>
            <w:hideMark/>
          </w:tcPr>
          <w:p w14:paraId="4CD534CA"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Danska</w:t>
            </w:r>
          </w:p>
        </w:tc>
        <w:tc>
          <w:tcPr>
            <w:tcW w:w="1355" w:type="dxa"/>
            <w:noWrap/>
            <w:hideMark/>
          </w:tcPr>
          <w:p w14:paraId="2A56F85C"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$47,649,142</w:t>
            </w:r>
          </w:p>
        </w:tc>
        <w:tc>
          <w:tcPr>
            <w:tcW w:w="1189" w:type="dxa"/>
            <w:hideMark/>
          </w:tcPr>
          <w:p w14:paraId="6582A621"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5144B1">
              <w:rPr>
                <w:rFonts w:eastAsia="Times New Roman" w:cstheme="minorHAnsi"/>
                <w:color w:val="333333"/>
                <w:sz w:val="18"/>
                <w:szCs w:val="18"/>
                <w:lang w:eastAsia="hr-HR"/>
              </w:rPr>
              <w:t>Irska</w:t>
            </w:r>
          </w:p>
        </w:tc>
        <w:tc>
          <w:tcPr>
            <w:tcW w:w="1529" w:type="dxa"/>
            <w:noWrap/>
            <w:hideMark/>
          </w:tcPr>
          <w:p w14:paraId="602C2F7B" w14:textId="77777777" w:rsidR="00E94E15" w:rsidRPr="005144B1"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5144B1">
              <w:rPr>
                <w:rFonts w:eastAsia="Times New Roman" w:cstheme="minorHAnsi"/>
                <w:color w:val="000000"/>
                <w:sz w:val="18"/>
                <w:szCs w:val="18"/>
                <w:lang w:eastAsia="hr-HR"/>
              </w:rPr>
              <w:t>$112,609,800</w:t>
            </w:r>
          </w:p>
        </w:tc>
      </w:tr>
    </w:tbl>
    <w:p w14:paraId="4E2FE2BA"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1E19E758" w14:textId="77777777" w:rsidR="00E94E15" w:rsidRDefault="00E94E15" w:rsidP="00E94E15">
      <w:pPr>
        <w:keepNext/>
        <w:spacing w:after="200"/>
        <w:rPr>
          <w:rFonts w:eastAsia="Times New Roman"/>
          <w:i/>
          <w:iCs/>
          <w:color w:val="4472C4" w:themeColor="accent5"/>
          <w:sz w:val="20"/>
          <w:szCs w:val="18"/>
        </w:rPr>
      </w:pPr>
    </w:p>
    <w:p w14:paraId="13433AED" w14:textId="672F8DCF" w:rsidR="00385B3E" w:rsidRDefault="00385B3E" w:rsidP="00385B3E">
      <w:pPr>
        <w:pStyle w:val="Caption"/>
        <w:keepNext/>
      </w:pPr>
      <w:bookmarkStart w:id="85" w:name="_Toc66873513"/>
      <w:r>
        <w:t xml:space="preserve">Tablica </w:t>
      </w:r>
      <w:fldSimple w:instr=" SEQ Tablica \* ARABIC ">
        <w:r w:rsidR="00B30CFE">
          <w:rPr>
            <w:noProof/>
          </w:rPr>
          <w:t>29</w:t>
        </w:r>
      </w:fldSimple>
      <w:r>
        <w:t xml:space="preserve"> </w:t>
      </w:r>
      <w:r w:rsidRPr="00D4563A">
        <w:t>Najveći svjetski uvoznici proizvoda u kojima RH ima komparativne prednosti (</w:t>
      </w:r>
      <w:r>
        <w:t>9401</w:t>
      </w:r>
      <w:r w:rsidRPr="00D4563A">
        <w:t xml:space="preserve">, </w:t>
      </w:r>
      <w:r>
        <w:t>9403</w:t>
      </w:r>
      <w:r w:rsidRPr="00D4563A">
        <w:t xml:space="preserve">, </w:t>
      </w:r>
      <w:r>
        <w:t>940610</w:t>
      </w:r>
      <w:r w:rsidRPr="00D4563A">
        <w:t>)</w:t>
      </w:r>
      <w:bookmarkEnd w:id="85"/>
    </w:p>
    <w:tbl>
      <w:tblPr>
        <w:tblStyle w:val="GridTable1Light-Accent1"/>
        <w:tblW w:w="8767" w:type="dxa"/>
        <w:jc w:val="center"/>
        <w:tblLook w:val="04A0" w:firstRow="1" w:lastRow="0" w:firstColumn="1" w:lastColumn="0" w:noHBand="0" w:noVBand="1"/>
      </w:tblPr>
      <w:tblGrid>
        <w:gridCol w:w="827"/>
        <w:gridCol w:w="1120"/>
        <w:gridCol w:w="1626"/>
        <w:gridCol w:w="1086"/>
        <w:gridCol w:w="1626"/>
        <w:gridCol w:w="1086"/>
        <w:gridCol w:w="1396"/>
      </w:tblGrid>
      <w:tr w:rsidR="00E94E15" w:rsidRPr="001B1DF4" w14:paraId="2DB117D5" w14:textId="77777777" w:rsidTr="00385B3E">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62CCD26A" w14:textId="77777777" w:rsidR="00E94E15" w:rsidRPr="001B1DF4" w:rsidRDefault="00E94E15" w:rsidP="00B422FE">
            <w:pPr>
              <w:rPr>
                <w:rFonts w:eastAsia="Times New Roman" w:cstheme="minorHAnsi"/>
                <w:sz w:val="18"/>
                <w:szCs w:val="18"/>
                <w:lang w:eastAsia="hr-HR"/>
              </w:rPr>
            </w:pPr>
          </w:p>
        </w:tc>
        <w:tc>
          <w:tcPr>
            <w:tcW w:w="1120" w:type="dxa"/>
            <w:noWrap/>
            <w:hideMark/>
          </w:tcPr>
          <w:p w14:paraId="66B1163B" w14:textId="77777777" w:rsidR="00E94E15" w:rsidRPr="001B1DF4"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sidRPr="001B1DF4">
              <w:rPr>
                <w:rFonts w:eastAsia="Times New Roman" w:cstheme="minorHAnsi"/>
                <w:i/>
                <w:iCs/>
                <w:color w:val="000000"/>
                <w:sz w:val="18"/>
                <w:szCs w:val="18"/>
                <w:lang w:eastAsia="hr-HR"/>
              </w:rPr>
              <w:t>9401</w:t>
            </w:r>
          </w:p>
        </w:tc>
        <w:tc>
          <w:tcPr>
            <w:tcW w:w="1626" w:type="dxa"/>
            <w:noWrap/>
            <w:hideMark/>
          </w:tcPr>
          <w:p w14:paraId="32AEBA97" w14:textId="77777777" w:rsidR="00E94E15" w:rsidRPr="001B1DF4"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c>
          <w:tcPr>
            <w:tcW w:w="1086" w:type="dxa"/>
            <w:noWrap/>
            <w:hideMark/>
          </w:tcPr>
          <w:p w14:paraId="7438EE92" w14:textId="77777777" w:rsidR="00E94E15" w:rsidRPr="001B1DF4"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sidRPr="001B1DF4">
              <w:rPr>
                <w:rFonts w:eastAsia="Times New Roman" w:cstheme="minorHAnsi"/>
                <w:i/>
                <w:iCs/>
                <w:color w:val="000000"/>
                <w:sz w:val="18"/>
                <w:szCs w:val="18"/>
                <w:lang w:eastAsia="hr-HR"/>
              </w:rPr>
              <w:t>9403</w:t>
            </w:r>
          </w:p>
        </w:tc>
        <w:tc>
          <w:tcPr>
            <w:tcW w:w="1626" w:type="dxa"/>
            <w:noWrap/>
            <w:hideMark/>
          </w:tcPr>
          <w:p w14:paraId="47254E53" w14:textId="77777777" w:rsidR="00E94E15" w:rsidRPr="001B1DF4"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c>
          <w:tcPr>
            <w:tcW w:w="1086" w:type="dxa"/>
            <w:noWrap/>
            <w:hideMark/>
          </w:tcPr>
          <w:p w14:paraId="7D3AA695" w14:textId="77777777" w:rsidR="00E94E15" w:rsidRPr="001B1DF4"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r w:rsidRPr="001B1DF4">
              <w:rPr>
                <w:rFonts w:eastAsia="Times New Roman" w:cstheme="minorHAnsi"/>
                <w:i/>
                <w:iCs/>
                <w:color w:val="000000"/>
                <w:sz w:val="18"/>
                <w:szCs w:val="18"/>
                <w:lang w:eastAsia="hr-HR"/>
              </w:rPr>
              <w:t>940610</w:t>
            </w:r>
          </w:p>
        </w:tc>
        <w:tc>
          <w:tcPr>
            <w:tcW w:w="1396" w:type="dxa"/>
            <w:noWrap/>
            <w:hideMark/>
          </w:tcPr>
          <w:p w14:paraId="4E159990" w14:textId="77777777" w:rsidR="00E94E15" w:rsidRPr="001B1DF4" w:rsidRDefault="00E94E15" w:rsidP="00B422FE">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i/>
                <w:iCs/>
                <w:color w:val="000000"/>
                <w:sz w:val="18"/>
                <w:szCs w:val="18"/>
                <w:lang w:eastAsia="hr-HR"/>
              </w:rPr>
            </w:pPr>
          </w:p>
        </w:tc>
      </w:tr>
      <w:tr w:rsidR="00E94E15" w:rsidRPr="001B1DF4" w14:paraId="27C5C81D"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7DEC1D24"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w:t>
            </w:r>
          </w:p>
        </w:tc>
        <w:tc>
          <w:tcPr>
            <w:tcW w:w="1120" w:type="dxa"/>
            <w:hideMark/>
          </w:tcPr>
          <w:p w14:paraId="6626FB51"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SAD</w:t>
            </w:r>
          </w:p>
        </w:tc>
        <w:tc>
          <w:tcPr>
            <w:tcW w:w="1626" w:type="dxa"/>
            <w:hideMark/>
          </w:tcPr>
          <w:p w14:paraId="00843B68"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$24,755,490,142</w:t>
            </w:r>
          </w:p>
        </w:tc>
        <w:tc>
          <w:tcPr>
            <w:tcW w:w="1086" w:type="dxa"/>
            <w:hideMark/>
          </w:tcPr>
          <w:p w14:paraId="6BE7A440"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SAD</w:t>
            </w:r>
          </w:p>
        </w:tc>
        <w:tc>
          <w:tcPr>
            <w:tcW w:w="1626" w:type="dxa"/>
            <w:hideMark/>
          </w:tcPr>
          <w:p w14:paraId="3095102E"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$25,524,240,678</w:t>
            </w:r>
          </w:p>
        </w:tc>
        <w:tc>
          <w:tcPr>
            <w:tcW w:w="1086" w:type="dxa"/>
            <w:hideMark/>
          </w:tcPr>
          <w:p w14:paraId="619A8D80"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Norveška</w:t>
            </w:r>
          </w:p>
        </w:tc>
        <w:tc>
          <w:tcPr>
            <w:tcW w:w="1396" w:type="dxa"/>
            <w:noWrap/>
            <w:hideMark/>
          </w:tcPr>
          <w:p w14:paraId="01334AB6"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$332,903,943</w:t>
            </w:r>
          </w:p>
        </w:tc>
      </w:tr>
      <w:tr w:rsidR="00E94E15" w:rsidRPr="001B1DF4" w14:paraId="58B164F2"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699AC984"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2.</w:t>
            </w:r>
          </w:p>
        </w:tc>
        <w:tc>
          <w:tcPr>
            <w:tcW w:w="1120" w:type="dxa"/>
            <w:hideMark/>
          </w:tcPr>
          <w:p w14:paraId="7231AF25"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Njemačka</w:t>
            </w:r>
          </w:p>
        </w:tc>
        <w:tc>
          <w:tcPr>
            <w:tcW w:w="1626" w:type="dxa"/>
            <w:hideMark/>
          </w:tcPr>
          <w:p w14:paraId="77190D08"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$7,972,334,379</w:t>
            </w:r>
          </w:p>
        </w:tc>
        <w:tc>
          <w:tcPr>
            <w:tcW w:w="1086" w:type="dxa"/>
            <w:hideMark/>
          </w:tcPr>
          <w:p w14:paraId="1715F002"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Njemačka</w:t>
            </w:r>
          </w:p>
        </w:tc>
        <w:tc>
          <w:tcPr>
            <w:tcW w:w="1626" w:type="dxa"/>
            <w:hideMark/>
          </w:tcPr>
          <w:p w14:paraId="3FA53932"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$6,366,823,381</w:t>
            </w:r>
          </w:p>
        </w:tc>
        <w:tc>
          <w:tcPr>
            <w:tcW w:w="1086" w:type="dxa"/>
            <w:hideMark/>
          </w:tcPr>
          <w:p w14:paraId="408FFD0B"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Njemačka</w:t>
            </w:r>
          </w:p>
        </w:tc>
        <w:tc>
          <w:tcPr>
            <w:tcW w:w="1396" w:type="dxa"/>
            <w:noWrap/>
            <w:hideMark/>
          </w:tcPr>
          <w:p w14:paraId="6EEB6C94"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$229,189,060</w:t>
            </w:r>
          </w:p>
        </w:tc>
      </w:tr>
      <w:tr w:rsidR="00E94E15" w:rsidRPr="001B1DF4" w14:paraId="6C905C4E"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287A896F"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3.</w:t>
            </w:r>
          </w:p>
        </w:tc>
        <w:tc>
          <w:tcPr>
            <w:tcW w:w="1120" w:type="dxa"/>
            <w:hideMark/>
          </w:tcPr>
          <w:p w14:paraId="7FF721EA"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Francuska</w:t>
            </w:r>
          </w:p>
        </w:tc>
        <w:tc>
          <w:tcPr>
            <w:tcW w:w="1626" w:type="dxa"/>
            <w:hideMark/>
          </w:tcPr>
          <w:p w14:paraId="46DD0FDC"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$3,828,596,723</w:t>
            </w:r>
          </w:p>
        </w:tc>
        <w:tc>
          <w:tcPr>
            <w:tcW w:w="1086" w:type="dxa"/>
            <w:hideMark/>
          </w:tcPr>
          <w:p w14:paraId="29B63C85"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UK</w:t>
            </w:r>
          </w:p>
        </w:tc>
        <w:tc>
          <w:tcPr>
            <w:tcW w:w="1626" w:type="dxa"/>
            <w:hideMark/>
          </w:tcPr>
          <w:p w14:paraId="4F3C8CBD"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$4,995,663,341</w:t>
            </w:r>
          </w:p>
        </w:tc>
        <w:tc>
          <w:tcPr>
            <w:tcW w:w="1086" w:type="dxa"/>
            <w:hideMark/>
          </w:tcPr>
          <w:p w14:paraId="60F00101"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SAD</w:t>
            </w:r>
          </w:p>
        </w:tc>
        <w:tc>
          <w:tcPr>
            <w:tcW w:w="1396" w:type="dxa"/>
            <w:noWrap/>
            <w:hideMark/>
          </w:tcPr>
          <w:p w14:paraId="7263751A"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$144,386,713</w:t>
            </w:r>
          </w:p>
        </w:tc>
      </w:tr>
      <w:tr w:rsidR="00E94E15" w:rsidRPr="001B1DF4" w14:paraId="2FEA9C99"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793211E5"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4.</w:t>
            </w:r>
          </w:p>
        </w:tc>
        <w:tc>
          <w:tcPr>
            <w:tcW w:w="1120" w:type="dxa"/>
            <w:hideMark/>
          </w:tcPr>
          <w:p w14:paraId="10E57E3F"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UK</w:t>
            </w:r>
          </w:p>
        </w:tc>
        <w:tc>
          <w:tcPr>
            <w:tcW w:w="1626" w:type="dxa"/>
            <w:hideMark/>
          </w:tcPr>
          <w:p w14:paraId="4F28FAB2"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$3,785,500,096</w:t>
            </w:r>
          </w:p>
        </w:tc>
        <w:tc>
          <w:tcPr>
            <w:tcW w:w="1086" w:type="dxa"/>
            <w:hideMark/>
          </w:tcPr>
          <w:p w14:paraId="72266743"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Francuska</w:t>
            </w:r>
          </w:p>
        </w:tc>
        <w:tc>
          <w:tcPr>
            <w:tcW w:w="1626" w:type="dxa"/>
            <w:hideMark/>
          </w:tcPr>
          <w:p w14:paraId="4654650F"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$4,703,524,281</w:t>
            </w:r>
          </w:p>
        </w:tc>
        <w:tc>
          <w:tcPr>
            <w:tcW w:w="1086" w:type="dxa"/>
            <w:hideMark/>
          </w:tcPr>
          <w:p w14:paraId="2EB5C3B2"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Francuska</w:t>
            </w:r>
          </w:p>
        </w:tc>
        <w:tc>
          <w:tcPr>
            <w:tcW w:w="1396" w:type="dxa"/>
            <w:noWrap/>
            <w:hideMark/>
          </w:tcPr>
          <w:p w14:paraId="0E2155F0"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$91,628,427</w:t>
            </w:r>
          </w:p>
        </w:tc>
      </w:tr>
      <w:tr w:rsidR="00E94E15" w:rsidRPr="001B1DF4" w14:paraId="48FF657C"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56866D33"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5.</w:t>
            </w:r>
          </w:p>
        </w:tc>
        <w:tc>
          <w:tcPr>
            <w:tcW w:w="1120" w:type="dxa"/>
            <w:hideMark/>
          </w:tcPr>
          <w:p w14:paraId="7E1832A3"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Kanada</w:t>
            </w:r>
          </w:p>
        </w:tc>
        <w:tc>
          <w:tcPr>
            <w:tcW w:w="1626" w:type="dxa"/>
            <w:hideMark/>
          </w:tcPr>
          <w:p w14:paraId="015B93C0"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$3,543,284,737</w:t>
            </w:r>
          </w:p>
        </w:tc>
        <w:tc>
          <w:tcPr>
            <w:tcW w:w="1086" w:type="dxa"/>
            <w:hideMark/>
          </w:tcPr>
          <w:p w14:paraId="313FDC08"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Kanada</w:t>
            </w:r>
          </w:p>
        </w:tc>
        <w:tc>
          <w:tcPr>
            <w:tcW w:w="1626" w:type="dxa"/>
            <w:hideMark/>
          </w:tcPr>
          <w:p w14:paraId="79E8E9FB"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$2,970,708,706</w:t>
            </w:r>
          </w:p>
        </w:tc>
        <w:tc>
          <w:tcPr>
            <w:tcW w:w="1086" w:type="dxa"/>
            <w:hideMark/>
          </w:tcPr>
          <w:p w14:paraId="77654E09"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Nizozemska</w:t>
            </w:r>
          </w:p>
        </w:tc>
        <w:tc>
          <w:tcPr>
            <w:tcW w:w="1396" w:type="dxa"/>
            <w:noWrap/>
            <w:hideMark/>
          </w:tcPr>
          <w:p w14:paraId="046F9DA5"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$86,618,366</w:t>
            </w:r>
          </w:p>
        </w:tc>
      </w:tr>
      <w:tr w:rsidR="00E94E15" w:rsidRPr="001B1DF4" w14:paraId="00CEA790"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08E515C6"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6.</w:t>
            </w:r>
          </w:p>
        </w:tc>
        <w:tc>
          <w:tcPr>
            <w:tcW w:w="1120" w:type="dxa"/>
            <w:hideMark/>
          </w:tcPr>
          <w:p w14:paraId="57810A98"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Japan</w:t>
            </w:r>
          </w:p>
        </w:tc>
        <w:tc>
          <w:tcPr>
            <w:tcW w:w="1626" w:type="dxa"/>
            <w:hideMark/>
          </w:tcPr>
          <w:p w14:paraId="0C8055DE"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$2,979,738,706</w:t>
            </w:r>
          </w:p>
        </w:tc>
        <w:tc>
          <w:tcPr>
            <w:tcW w:w="1086" w:type="dxa"/>
            <w:hideMark/>
          </w:tcPr>
          <w:p w14:paraId="326AE7A9"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Nizozemska</w:t>
            </w:r>
          </w:p>
        </w:tc>
        <w:tc>
          <w:tcPr>
            <w:tcW w:w="1626" w:type="dxa"/>
            <w:hideMark/>
          </w:tcPr>
          <w:p w14:paraId="4A461935"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$2,898,674,019</w:t>
            </w:r>
          </w:p>
        </w:tc>
        <w:tc>
          <w:tcPr>
            <w:tcW w:w="1086" w:type="dxa"/>
            <w:hideMark/>
          </w:tcPr>
          <w:p w14:paraId="7E41E5C9"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Švicarska</w:t>
            </w:r>
          </w:p>
        </w:tc>
        <w:tc>
          <w:tcPr>
            <w:tcW w:w="1396" w:type="dxa"/>
            <w:noWrap/>
            <w:hideMark/>
          </w:tcPr>
          <w:p w14:paraId="41194090"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$75,828,395</w:t>
            </w:r>
          </w:p>
        </w:tc>
      </w:tr>
      <w:tr w:rsidR="00E94E15" w:rsidRPr="001B1DF4" w14:paraId="1D97E746"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12FEEB39"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7.</w:t>
            </w:r>
          </w:p>
        </w:tc>
        <w:tc>
          <w:tcPr>
            <w:tcW w:w="1120" w:type="dxa"/>
            <w:hideMark/>
          </w:tcPr>
          <w:p w14:paraId="5892AE1E"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Češka</w:t>
            </w:r>
          </w:p>
        </w:tc>
        <w:tc>
          <w:tcPr>
            <w:tcW w:w="1626" w:type="dxa"/>
            <w:hideMark/>
          </w:tcPr>
          <w:p w14:paraId="0E2E9406"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$2,220,881,103</w:t>
            </w:r>
          </w:p>
        </w:tc>
        <w:tc>
          <w:tcPr>
            <w:tcW w:w="1086" w:type="dxa"/>
            <w:hideMark/>
          </w:tcPr>
          <w:p w14:paraId="2BF1612E"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Japan</w:t>
            </w:r>
          </w:p>
        </w:tc>
        <w:tc>
          <w:tcPr>
            <w:tcW w:w="1626" w:type="dxa"/>
            <w:hideMark/>
          </w:tcPr>
          <w:p w14:paraId="6629E19F"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$2,764,511,483</w:t>
            </w:r>
          </w:p>
        </w:tc>
        <w:tc>
          <w:tcPr>
            <w:tcW w:w="1086" w:type="dxa"/>
            <w:hideMark/>
          </w:tcPr>
          <w:p w14:paraId="6FC18EA3"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UK</w:t>
            </w:r>
          </w:p>
        </w:tc>
        <w:tc>
          <w:tcPr>
            <w:tcW w:w="1396" w:type="dxa"/>
            <w:noWrap/>
            <w:hideMark/>
          </w:tcPr>
          <w:p w14:paraId="6F8A0969"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$75,603,154</w:t>
            </w:r>
          </w:p>
        </w:tc>
      </w:tr>
      <w:tr w:rsidR="00E94E15" w:rsidRPr="001B1DF4" w14:paraId="377F17AE"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67903215"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8.</w:t>
            </w:r>
          </w:p>
        </w:tc>
        <w:tc>
          <w:tcPr>
            <w:tcW w:w="1120" w:type="dxa"/>
            <w:hideMark/>
          </w:tcPr>
          <w:p w14:paraId="21DE3EAD"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Nizozemska</w:t>
            </w:r>
          </w:p>
        </w:tc>
        <w:tc>
          <w:tcPr>
            <w:tcW w:w="1626" w:type="dxa"/>
            <w:hideMark/>
          </w:tcPr>
          <w:p w14:paraId="66172DAA"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$2,079,327,149</w:t>
            </w:r>
          </w:p>
        </w:tc>
        <w:tc>
          <w:tcPr>
            <w:tcW w:w="1086" w:type="dxa"/>
            <w:hideMark/>
          </w:tcPr>
          <w:p w14:paraId="223FC327"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Švicarska</w:t>
            </w:r>
          </w:p>
        </w:tc>
        <w:tc>
          <w:tcPr>
            <w:tcW w:w="1626" w:type="dxa"/>
            <w:hideMark/>
          </w:tcPr>
          <w:p w14:paraId="032E7455"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$2,055,982,055</w:t>
            </w:r>
          </w:p>
        </w:tc>
        <w:tc>
          <w:tcPr>
            <w:tcW w:w="1086" w:type="dxa"/>
            <w:hideMark/>
          </w:tcPr>
          <w:p w14:paraId="28318718"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Finska</w:t>
            </w:r>
          </w:p>
        </w:tc>
        <w:tc>
          <w:tcPr>
            <w:tcW w:w="1396" w:type="dxa"/>
            <w:noWrap/>
            <w:hideMark/>
          </w:tcPr>
          <w:p w14:paraId="0F186FA0"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$74,083,408</w:t>
            </w:r>
          </w:p>
        </w:tc>
      </w:tr>
      <w:tr w:rsidR="00E94E15" w:rsidRPr="001B1DF4" w14:paraId="28BA8F02"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21BC3DC9"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9.</w:t>
            </w:r>
          </w:p>
        </w:tc>
        <w:tc>
          <w:tcPr>
            <w:tcW w:w="1120" w:type="dxa"/>
            <w:hideMark/>
          </w:tcPr>
          <w:p w14:paraId="4D9B1E1D"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Meksiko</w:t>
            </w:r>
          </w:p>
        </w:tc>
        <w:tc>
          <w:tcPr>
            <w:tcW w:w="1626" w:type="dxa"/>
            <w:hideMark/>
          </w:tcPr>
          <w:p w14:paraId="52DF0D0F"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$2,047,060,524</w:t>
            </w:r>
          </w:p>
        </w:tc>
        <w:tc>
          <w:tcPr>
            <w:tcW w:w="1086" w:type="dxa"/>
            <w:hideMark/>
          </w:tcPr>
          <w:p w14:paraId="5204E013"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Australija</w:t>
            </w:r>
          </w:p>
        </w:tc>
        <w:tc>
          <w:tcPr>
            <w:tcW w:w="1626" w:type="dxa"/>
            <w:hideMark/>
          </w:tcPr>
          <w:p w14:paraId="20151AC3"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$1,833,707,885</w:t>
            </w:r>
          </w:p>
        </w:tc>
        <w:tc>
          <w:tcPr>
            <w:tcW w:w="1086" w:type="dxa"/>
            <w:hideMark/>
          </w:tcPr>
          <w:p w14:paraId="64B066DB"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Švedska</w:t>
            </w:r>
          </w:p>
        </w:tc>
        <w:tc>
          <w:tcPr>
            <w:tcW w:w="1396" w:type="dxa"/>
            <w:noWrap/>
            <w:hideMark/>
          </w:tcPr>
          <w:p w14:paraId="5E66CC5A"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$58,441,216</w:t>
            </w:r>
          </w:p>
        </w:tc>
      </w:tr>
      <w:tr w:rsidR="00E94E15" w:rsidRPr="001B1DF4" w14:paraId="6E767FC2"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180D124D"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10.</w:t>
            </w:r>
          </w:p>
        </w:tc>
        <w:tc>
          <w:tcPr>
            <w:tcW w:w="1120" w:type="dxa"/>
            <w:hideMark/>
          </w:tcPr>
          <w:p w14:paraId="4883CDE4"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Španjolska</w:t>
            </w:r>
          </w:p>
        </w:tc>
        <w:tc>
          <w:tcPr>
            <w:tcW w:w="1626" w:type="dxa"/>
            <w:hideMark/>
          </w:tcPr>
          <w:p w14:paraId="037E8D55"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$1,847,652,810</w:t>
            </w:r>
          </w:p>
        </w:tc>
        <w:tc>
          <w:tcPr>
            <w:tcW w:w="1086" w:type="dxa"/>
            <w:hideMark/>
          </w:tcPr>
          <w:p w14:paraId="29009FC4"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Belgija</w:t>
            </w:r>
          </w:p>
        </w:tc>
        <w:tc>
          <w:tcPr>
            <w:tcW w:w="1626" w:type="dxa"/>
            <w:hideMark/>
          </w:tcPr>
          <w:p w14:paraId="17FDEA49"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$1,455,761,173</w:t>
            </w:r>
          </w:p>
        </w:tc>
        <w:tc>
          <w:tcPr>
            <w:tcW w:w="1086" w:type="dxa"/>
            <w:hideMark/>
          </w:tcPr>
          <w:p w14:paraId="0311C252"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Italija</w:t>
            </w:r>
          </w:p>
        </w:tc>
        <w:tc>
          <w:tcPr>
            <w:tcW w:w="1396" w:type="dxa"/>
            <w:noWrap/>
            <w:hideMark/>
          </w:tcPr>
          <w:p w14:paraId="5B58886C"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$32,753,792</w:t>
            </w:r>
          </w:p>
        </w:tc>
      </w:tr>
      <w:tr w:rsidR="00E94E15" w:rsidRPr="001B1DF4" w14:paraId="188BF94C"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5310353A"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11.</w:t>
            </w:r>
          </w:p>
        </w:tc>
        <w:tc>
          <w:tcPr>
            <w:tcW w:w="1120" w:type="dxa"/>
            <w:hideMark/>
          </w:tcPr>
          <w:p w14:paraId="2FD6E6BC"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Slovačka</w:t>
            </w:r>
          </w:p>
        </w:tc>
        <w:tc>
          <w:tcPr>
            <w:tcW w:w="1626" w:type="dxa"/>
            <w:hideMark/>
          </w:tcPr>
          <w:p w14:paraId="625E8D04"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$1,714,765,641</w:t>
            </w:r>
          </w:p>
        </w:tc>
        <w:tc>
          <w:tcPr>
            <w:tcW w:w="1086" w:type="dxa"/>
            <w:hideMark/>
          </w:tcPr>
          <w:p w14:paraId="6054C0AC"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Austrija</w:t>
            </w:r>
          </w:p>
        </w:tc>
        <w:tc>
          <w:tcPr>
            <w:tcW w:w="1626" w:type="dxa"/>
            <w:hideMark/>
          </w:tcPr>
          <w:p w14:paraId="2E7067BE"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$1,440,443,049</w:t>
            </w:r>
          </w:p>
        </w:tc>
        <w:tc>
          <w:tcPr>
            <w:tcW w:w="1086" w:type="dxa"/>
            <w:hideMark/>
          </w:tcPr>
          <w:p w14:paraId="2948B506"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Austrija</w:t>
            </w:r>
          </w:p>
        </w:tc>
        <w:tc>
          <w:tcPr>
            <w:tcW w:w="1396" w:type="dxa"/>
            <w:noWrap/>
            <w:hideMark/>
          </w:tcPr>
          <w:p w14:paraId="65556837"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$26,940,033</w:t>
            </w:r>
          </w:p>
        </w:tc>
      </w:tr>
      <w:tr w:rsidR="00E94E15" w:rsidRPr="001B1DF4" w14:paraId="7C3EEAC1"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4CE7A0FD"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12.</w:t>
            </w:r>
          </w:p>
        </w:tc>
        <w:tc>
          <w:tcPr>
            <w:tcW w:w="1120" w:type="dxa"/>
            <w:hideMark/>
          </w:tcPr>
          <w:p w14:paraId="6D17F594"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Poljska</w:t>
            </w:r>
          </w:p>
        </w:tc>
        <w:tc>
          <w:tcPr>
            <w:tcW w:w="1626" w:type="dxa"/>
            <w:hideMark/>
          </w:tcPr>
          <w:p w14:paraId="4B352FA4"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$1,701,899,496</w:t>
            </w:r>
          </w:p>
        </w:tc>
        <w:tc>
          <w:tcPr>
            <w:tcW w:w="1086" w:type="dxa"/>
            <w:hideMark/>
          </w:tcPr>
          <w:p w14:paraId="5271909A"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Španjolska</w:t>
            </w:r>
          </w:p>
        </w:tc>
        <w:tc>
          <w:tcPr>
            <w:tcW w:w="1626" w:type="dxa"/>
            <w:hideMark/>
          </w:tcPr>
          <w:p w14:paraId="69C53E9B"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$1,385,444,776</w:t>
            </w:r>
          </w:p>
        </w:tc>
        <w:tc>
          <w:tcPr>
            <w:tcW w:w="1086" w:type="dxa"/>
            <w:hideMark/>
          </w:tcPr>
          <w:p w14:paraId="4EFFB845"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Japan</w:t>
            </w:r>
          </w:p>
        </w:tc>
        <w:tc>
          <w:tcPr>
            <w:tcW w:w="1396" w:type="dxa"/>
            <w:noWrap/>
            <w:hideMark/>
          </w:tcPr>
          <w:p w14:paraId="434D017D"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$18,561,152</w:t>
            </w:r>
          </w:p>
        </w:tc>
      </w:tr>
      <w:tr w:rsidR="00E94E15" w:rsidRPr="001B1DF4" w14:paraId="1826DB34"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14C0DFDB"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lastRenderedPageBreak/>
              <w:t>13.</w:t>
            </w:r>
          </w:p>
        </w:tc>
        <w:tc>
          <w:tcPr>
            <w:tcW w:w="1120" w:type="dxa"/>
            <w:hideMark/>
          </w:tcPr>
          <w:p w14:paraId="4658A435"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Australija</w:t>
            </w:r>
          </w:p>
        </w:tc>
        <w:tc>
          <w:tcPr>
            <w:tcW w:w="1626" w:type="dxa"/>
            <w:hideMark/>
          </w:tcPr>
          <w:p w14:paraId="51A06250"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$1,354,619,999</w:t>
            </w:r>
          </w:p>
        </w:tc>
        <w:tc>
          <w:tcPr>
            <w:tcW w:w="1086" w:type="dxa"/>
            <w:hideMark/>
          </w:tcPr>
          <w:p w14:paraId="10E887D5"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Italija</w:t>
            </w:r>
          </w:p>
        </w:tc>
        <w:tc>
          <w:tcPr>
            <w:tcW w:w="1626" w:type="dxa"/>
            <w:hideMark/>
          </w:tcPr>
          <w:p w14:paraId="43AFB804"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$1,281,218,015</w:t>
            </w:r>
          </w:p>
        </w:tc>
        <w:tc>
          <w:tcPr>
            <w:tcW w:w="1086" w:type="dxa"/>
            <w:hideMark/>
          </w:tcPr>
          <w:p w14:paraId="47334FCA"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Belgija</w:t>
            </w:r>
          </w:p>
        </w:tc>
        <w:tc>
          <w:tcPr>
            <w:tcW w:w="1396" w:type="dxa"/>
            <w:noWrap/>
            <w:hideMark/>
          </w:tcPr>
          <w:p w14:paraId="1688C629"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$15,528,063</w:t>
            </w:r>
          </w:p>
        </w:tc>
      </w:tr>
      <w:tr w:rsidR="00E94E15" w:rsidRPr="001B1DF4" w14:paraId="42B63A1E"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25B4183C"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14.</w:t>
            </w:r>
          </w:p>
        </w:tc>
        <w:tc>
          <w:tcPr>
            <w:tcW w:w="1120" w:type="dxa"/>
            <w:hideMark/>
          </w:tcPr>
          <w:p w14:paraId="09126E12"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Kina</w:t>
            </w:r>
          </w:p>
        </w:tc>
        <w:tc>
          <w:tcPr>
            <w:tcW w:w="1626" w:type="dxa"/>
            <w:hideMark/>
          </w:tcPr>
          <w:p w14:paraId="23156BD4"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$1,348,196,243</w:t>
            </w:r>
          </w:p>
        </w:tc>
        <w:tc>
          <w:tcPr>
            <w:tcW w:w="1086" w:type="dxa"/>
            <w:hideMark/>
          </w:tcPr>
          <w:p w14:paraId="07D65BD7"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Švedska</w:t>
            </w:r>
          </w:p>
        </w:tc>
        <w:tc>
          <w:tcPr>
            <w:tcW w:w="1626" w:type="dxa"/>
            <w:hideMark/>
          </w:tcPr>
          <w:p w14:paraId="458E06F2"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$1,242,152,455</w:t>
            </w:r>
          </w:p>
        </w:tc>
        <w:tc>
          <w:tcPr>
            <w:tcW w:w="1086" w:type="dxa"/>
            <w:hideMark/>
          </w:tcPr>
          <w:p w14:paraId="74AD4276"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Kanada</w:t>
            </w:r>
          </w:p>
        </w:tc>
        <w:tc>
          <w:tcPr>
            <w:tcW w:w="1396" w:type="dxa"/>
            <w:noWrap/>
            <w:hideMark/>
          </w:tcPr>
          <w:p w14:paraId="35DB8CD3"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$14,685,712</w:t>
            </w:r>
          </w:p>
        </w:tc>
      </w:tr>
      <w:tr w:rsidR="00E94E15" w:rsidRPr="001B1DF4" w14:paraId="389F129D"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63E064F7"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15.</w:t>
            </w:r>
          </w:p>
        </w:tc>
        <w:tc>
          <w:tcPr>
            <w:tcW w:w="1120" w:type="dxa"/>
            <w:hideMark/>
          </w:tcPr>
          <w:p w14:paraId="328E504B"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J. Koreja</w:t>
            </w:r>
          </w:p>
        </w:tc>
        <w:tc>
          <w:tcPr>
            <w:tcW w:w="1626" w:type="dxa"/>
            <w:hideMark/>
          </w:tcPr>
          <w:p w14:paraId="18AB0AB1"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$1,306,067,882</w:t>
            </w:r>
          </w:p>
        </w:tc>
        <w:tc>
          <w:tcPr>
            <w:tcW w:w="1086" w:type="dxa"/>
            <w:hideMark/>
          </w:tcPr>
          <w:p w14:paraId="74C5D9AD"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Kina</w:t>
            </w:r>
          </w:p>
        </w:tc>
        <w:tc>
          <w:tcPr>
            <w:tcW w:w="1626" w:type="dxa"/>
            <w:hideMark/>
          </w:tcPr>
          <w:p w14:paraId="653CB696"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$1,158,408,094</w:t>
            </w:r>
          </w:p>
        </w:tc>
        <w:tc>
          <w:tcPr>
            <w:tcW w:w="1086" w:type="dxa"/>
            <w:hideMark/>
          </w:tcPr>
          <w:p w14:paraId="65357254"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Danska</w:t>
            </w:r>
          </w:p>
        </w:tc>
        <w:tc>
          <w:tcPr>
            <w:tcW w:w="1396" w:type="dxa"/>
            <w:noWrap/>
            <w:hideMark/>
          </w:tcPr>
          <w:p w14:paraId="4E6FF88D"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$14,385,141</w:t>
            </w:r>
          </w:p>
        </w:tc>
      </w:tr>
      <w:tr w:rsidR="00E94E15" w:rsidRPr="001B1DF4" w14:paraId="4090BE92"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4999DF43"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16.</w:t>
            </w:r>
          </w:p>
        </w:tc>
        <w:tc>
          <w:tcPr>
            <w:tcW w:w="1120" w:type="dxa"/>
            <w:hideMark/>
          </w:tcPr>
          <w:p w14:paraId="2F16D918"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Belgija</w:t>
            </w:r>
          </w:p>
        </w:tc>
        <w:tc>
          <w:tcPr>
            <w:tcW w:w="1626" w:type="dxa"/>
            <w:hideMark/>
          </w:tcPr>
          <w:p w14:paraId="1A9339B3"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$1,262,717,350</w:t>
            </w:r>
          </w:p>
        </w:tc>
        <w:tc>
          <w:tcPr>
            <w:tcW w:w="1086" w:type="dxa"/>
            <w:hideMark/>
          </w:tcPr>
          <w:p w14:paraId="1D19428C"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Norveška</w:t>
            </w:r>
          </w:p>
        </w:tc>
        <w:tc>
          <w:tcPr>
            <w:tcW w:w="1626" w:type="dxa"/>
            <w:hideMark/>
          </w:tcPr>
          <w:p w14:paraId="6D1AC960"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$1,127,172,632</w:t>
            </w:r>
          </w:p>
        </w:tc>
        <w:tc>
          <w:tcPr>
            <w:tcW w:w="1086" w:type="dxa"/>
            <w:hideMark/>
          </w:tcPr>
          <w:p w14:paraId="37AC63E2"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Estonija</w:t>
            </w:r>
          </w:p>
        </w:tc>
        <w:tc>
          <w:tcPr>
            <w:tcW w:w="1396" w:type="dxa"/>
            <w:noWrap/>
            <w:hideMark/>
          </w:tcPr>
          <w:p w14:paraId="6B80A041"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$11,147,171</w:t>
            </w:r>
          </w:p>
        </w:tc>
      </w:tr>
      <w:tr w:rsidR="00E94E15" w:rsidRPr="001B1DF4" w14:paraId="1E685C56"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0BEBC2AE"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17.</w:t>
            </w:r>
          </w:p>
        </w:tc>
        <w:tc>
          <w:tcPr>
            <w:tcW w:w="1120" w:type="dxa"/>
            <w:hideMark/>
          </w:tcPr>
          <w:p w14:paraId="6E98464E"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Italija</w:t>
            </w:r>
          </w:p>
        </w:tc>
        <w:tc>
          <w:tcPr>
            <w:tcW w:w="1626" w:type="dxa"/>
            <w:hideMark/>
          </w:tcPr>
          <w:p w14:paraId="62CE07E8"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$1,086,898,543</w:t>
            </w:r>
          </w:p>
        </w:tc>
        <w:tc>
          <w:tcPr>
            <w:tcW w:w="1086" w:type="dxa"/>
            <w:hideMark/>
          </w:tcPr>
          <w:p w14:paraId="15124CF0"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UAE</w:t>
            </w:r>
          </w:p>
        </w:tc>
        <w:tc>
          <w:tcPr>
            <w:tcW w:w="1626" w:type="dxa"/>
            <w:hideMark/>
          </w:tcPr>
          <w:p w14:paraId="7A1E5E1D"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$1,013,607,181</w:t>
            </w:r>
          </w:p>
        </w:tc>
        <w:tc>
          <w:tcPr>
            <w:tcW w:w="1086" w:type="dxa"/>
            <w:hideMark/>
          </w:tcPr>
          <w:p w14:paraId="7A0D70F3"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Rusija</w:t>
            </w:r>
          </w:p>
        </w:tc>
        <w:tc>
          <w:tcPr>
            <w:tcW w:w="1396" w:type="dxa"/>
            <w:noWrap/>
            <w:hideMark/>
          </w:tcPr>
          <w:p w14:paraId="70B30233"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$10,647,372</w:t>
            </w:r>
          </w:p>
        </w:tc>
      </w:tr>
      <w:tr w:rsidR="00E94E15" w:rsidRPr="001B1DF4" w14:paraId="71121EEC"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24AB01D2"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18.</w:t>
            </w:r>
          </w:p>
        </w:tc>
        <w:tc>
          <w:tcPr>
            <w:tcW w:w="1120" w:type="dxa"/>
            <w:hideMark/>
          </w:tcPr>
          <w:p w14:paraId="4F71A011"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Rusija</w:t>
            </w:r>
          </w:p>
        </w:tc>
        <w:tc>
          <w:tcPr>
            <w:tcW w:w="1626" w:type="dxa"/>
            <w:hideMark/>
          </w:tcPr>
          <w:p w14:paraId="551690A7"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$993,592,937</w:t>
            </w:r>
          </w:p>
        </w:tc>
        <w:tc>
          <w:tcPr>
            <w:tcW w:w="1086" w:type="dxa"/>
            <w:hideMark/>
          </w:tcPr>
          <w:p w14:paraId="5DB846C2"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Poljska</w:t>
            </w:r>
          </w:p>
        </w:tc>
        <w:tc>
          <w:tcPr>
            <w:tcW w:w="1626" w:type="dxa"/>
            <w:hideMark/>
          </w:tcPr>
          <w:p w14:paraId="017F767E"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$998,198,774</w:t>
            </w:r>
          </w:p>
        </w:tc>
        <w:tc>
          <w:tcPr>
            <w:tcW w:w="1086" w:type="dxa"/>
            <w:hideMark/>
          </w:tcPr>
          <w:p w14:paraId="11F17679"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Češka</w:t>
            </w:r>
          </w:p>
        </w:tc>
        <w:tc>
          <w:tcPr>
            <w:tcW w:w="1396" w:type="dxa"/>
            <w:noWrap/>
            <w:hideMark/>
          </w:tcPr>
          <w:p w14:paraId="775ACA5C"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$10,644,796</w:t>
            </w:r>
          </w:p>
        </w:tc>
      </w:tr>
      <w:tr w:rsidR="00E94E15" w:rsidRPr="001B1DF4" w14:paraId="2C4DF423" w14:textId="77777777" w:rsidTr="00385B3E">
        <w:trPr>
          <w:trHeight w:val="435"/>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5F3930C1"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19.</w:t>
            </w:r>
          </w:p>
        </w:tc>
        <w:tc>
          <w:tcPr>
            <w:tcW w:w="1120" w:type="dxa"/>
            <w:hideMark/>
          </w:tcPr>
          <w:p w14:paraId="3010410B"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Švicarska</w:t>
            </w:r>
          </w:p>
        </w:tc>
        <w:tc>
          <w:tcPr>
            <w:tcW w:w="1626" w:type="dxa"/>
            <w:hideMark/>
          </w:tcPr>
          <w:p w14:paraId="7A9C102B"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$983,061,820</w:t>
            </w:r>
          </w:p>
        </w:tc>
        <w:tc>
          <w:tcPr>
            <w:tcW w:w="1086" w:type="dxa"/>
            <w:hideMark/>
          </w:tcPr>
          <w:p w14:paraId="50254545"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Saudijska Arabija</w:t>
            </w:r>
          </w:p>
        </w:tc>
        <w:tc>
          <w:tcPr>
            <w:tcW w:w="1626" w:type="dxa"/>
            <w:hideMark/>
          </w:tcPr>
          <w:p w14:paraId="40DF4773"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$976,085,049</w:t>
            </w:r>
          </w:p>
        </w:tc>
        <w:tc>
          <w:tcPr>
            <w:tcW w:w="1086" w:type="dxa"/>
            <w:hideMark/>
          </w:tcPr>
          <w:p w14:paraId="50C4E962"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Hong Kong</w:t>
            </w:r>
          </w:p>
        </w:tc>
        <w:tc>
          <w:tcPr>
            <w:tcW w:w="1396" w:type="dxa"/>
            <w:noWrap/>
            <w:hideMark/>
          </w:tcPr>
          <w:p w14:paraId="2D3A2FF1"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$10,639,490</w:t>
            </w:r>
          </w:p>
        </w:tc>
      </w:tr>
      <w:tr w:rsidR="00E94E15" w:rsidRPr="001B1DF4" w14:paraId="0D65419D" w14:textId="77777777" w:rsidTr="00385B3E">
        <w:trPr>
          <w:trHeight w:val="256"/>
          <w:jc w:val="center"/>
        </w:trPr>
        <w:tc>
          <w:tcPr>
            <w:cnfStyle w:val="001000000000" w:firstRow="0" w:lastRow="0" w:firstColumn="1" w:lastColumn="0" w:oddVBand="0" w:evenVBand="0" w:oddHBand="0" w:evenHBand="0" w:firstRowFirstColumn="0" w:firstRowLastColumn="0" w:lastRowFirstColumn="0" w:lastRowLastColumn="0"/>
            <w:tcW w:w="827" w:type="dxa"/>
            <w:noWrap/>
            <w:hideMark/>
          </w:tcPr>
          <w:p w14:paraId="459BB669" w14:textId="77777777" w:rsidR="00E94E15" w:rsidRPr="001B1DF4" w:rsidRDefault="00E94E15" w:rsidP="00B422FE">
            <w:pPr>
              <w:rPr>
                <w:rFonts w:eastAsia="Times New Roman" w:cstheme="minorHAnsi"/>
                <w:color w:val="000000"/>
                <w:sz w:val="18"/>
                <w:szCs w:val="18"/>
                <w:lang w:eastAsia="hr-HR"/>
              </w:rPr>
            </w:pPr>
            <w:r w:rsidRPr="001B1DF4">
              <w:rPr>
                <w:rFonts w:eastAsia="Times New Roman" w:cstheme="minorHAnsi"/>
                <w:color w:val="000000"/>
                <w:sz w:val="18"/>
                <w:szCs w:val="18"/>
                <w:lang w:eastAsia="hr-HR"/>
              </w:rPr>
              <w:t>20.</w:t>
            </w:r>
          </w:p>
        </w:tc>
        <w:tc>
          <w:tcPr>
            <w:tcW w:w="1120" w:type="dxa"/>
            <w:hideMark/>
          </w:tcPr>
          <w:p w14:paraId="01B1AFDE"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Austrija</w:t>
            </w:r>
          </w:p>
        </w:tc>
        <w:tc>
          <w:tcPr>
            <w:tcW w:w="1626" w:type="dxa"/>
            <w:hideMark/>
          </w:tcPr>
          <w:p w14:paraId="18B48356"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$981,998,744</w:t>
            </w:r>
          </w:p>
        </w:tc>
        <w:tc>
          <w:tcPr>
            <w:tcW w:w="1086" w:type="dxa"/>
            <w:hideMark/>
          </w:tcPr>
          <w:p w14:paraId="601F29BF"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J</w:t>
            </w:r>
            <w:r>
              <w:rPr>
                <w:rFonts w:eastAsia="Times New Roman" w:cstheme="minorHAnsi"/>
                <w:color w:val="333333"/>
                <w:sz w:val="18"/>
                <w:szCs w:val="18"/>
                <w:lang w:eastAsia="hr-HR"/>
              </w:rPr>
              <w:t xml:space="preserve">. </w:t>
            </w:r>
            <w:r w:rsidRPr="001B1DF4">
              <w:rPr>
                <w:rFonts w:eastAsia="Times New Roman" w:cstheme="minorHAnsi"/>
                <w:color w:val="333333"/>
                <w:sz w:val="18"/>
                <w:szCs w:val="18"/>
                <w:lang w:eastAsia="hr-HR"/>
              </w:rPr>
              <w:t>Koreja</w:t>
            </w:r>
          </w:p>
        </w:tc>
        <w:tc>
          <w:tcPr>
            <w:tcW w:w="1626" w:type="dxa"/>
            <w:hideMark/>
          </w:tcPr>
          <w:p w14:paraId="26917B60" w14:textId="77777777" w:rsidR="00E94E15" w:rsidRPr="001B1DF4" w:rsidRDefault="00E94E15" w:rsidP="00B422FE">
            <w:pPr>
              <w:ind w:firstLineChars="100" w:firstLine="18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$972,383,336</w:t>
            </w:r>
          </w:p>
        </w:tc>
        <w:tc>
          <w:tcPr>
            <w:tcW w:w="1086" w:type="dxa"/>
            <w:hideMark/>
          </w:tcPr>
          <w:p w14:paraId="3636D66F"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333333"/>
                <w:sz w:val="18"/>
                <w:szCs w:val="18"/>
                <w:lang w:eastAsia="hr-HR"/>
              </w:rPr>
            </w:pPr>
            <w:r w:rsidRPr="001B1DF4">
              <w:rPr>
                <w:rFonts w:eastAsia="Times New Roman" w:cstheme="minorHAnsi"/>
                <w:color w:val="333333"/>
                <w:sz w:val="18"/>
                <w:szCs w:val="18"/>
                <w:lang w:eastAsia="hr-HR"/>
              </w:rPr>
              <w:t>Irska</w:t>
            </w:r>
          </w:p>
        </w:tc>
        <w:tc>
          <w:tcPr>
            <w:tcW w:w="1396" w:type="dxa"/>
            <w:noWrap/>
            <w:hideMark/>
          </w:tcPr>
          <w:p w14:paraId="70CD41E1" w14:textId="77777777" w:rsidR="00E94E15" w:rsidRPr="001B1DF4" w:rsidRDefault="00E94E15" w:rsidP="00B422FE">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hr-HR"/>
              </w:rPr>
            </w:pPr>
            <w:r w:rsidRPr="001B1DF4">
              <w:rPr>
                <w:rFonts w:eastAsia="Times New Roman" w:cstheme="minorHAnsi"/>
                <w:color w:val="000000"/>
                <w:sz w:val="18"/>
                <w:szCs w:val="18"/>
                <w:lang w:eastAsia="hr-HR"/>
              </w:rPr>
              <w:t>$10,337,068</w:t>
            </w:r>
          </w:p>
        </w:tc>
      </w:tr>
    </w:tbl>
    <w:p w14:paraId="0092D4AB"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1BF5532E" w14:textId="77777777" w:rsidR="00E94E15" w:rsidRDefault="00E94E15" w:rsidP="00E94E15">
      <w:pPr>
        <w:spacing w:line="276" w:lineRule="auto"/>
        <w:jc w:val="both"/>
      </w:pPr>
    </w:p>
    <w:p w14:paraId="2D84C1E3" w14:textId="2F195AB3" w:rsidR="00E94E15" w:rsidRDefault="00E94E15" w:rsidP="00E94E15">
      <w:pPr>
        <w:spacing w:line="276" w:lineRule="auto"/>
        <w:jc w:val="both"/>
        <w:rPr>
          <w:rFonts w:eastAsia="Times New Roman" w:cstheme="minorHAnsi"/>
          <w:color w:val="000000" w:themeColor="text1"/>
          <w:lang w:eastAsia="hr-HR"/>
        </w:rPr>
      </w:pPr>
      <w:r w:rsidRPr="0028734B">
        <w:rPr>
          <w:rFonts w:eastAsia="Times New Roman" w:cstheme="minorHAnsi"/>
          <w:color w:val="000000" w:themeColor="text1"/>
          <w:lang w:eastAsia="hr-HR"/>
        </w:rPr>
        <w:t>Trenutni izvoz podsektora drva i prerade drva usmjeren je prvenstveno na europska tržišta iako se značajan dio izvoza drva odnosi i na tržišta Kine, Egipta i SAD-a. Najviše drva i proizvoda prerađenog drva izvozi se na tržište Italije i na naša susjedna tržišta. Sličnu situaciju vidimo i kod izvoza gotovih proizvoda od drva. Najjača izvozna tržišta za drvne proizvode su Njemačka, Austrija i Italija, a od zemalja izvan Europe, najviše proizvoda izvozi se na tržište SAD-a, Kanade i Kine.</w:t>
      </w:r>
    </w:p>
    <w:p w14:paraId="7AB943E4" w14:textId="77777777" w:rsidR="00385B3E" w:rsidRDefault="00385B3E" w:rsidP="00E94E15">
      <w:pPr>
        <w:spacing w:line="276" w:lineRule="auto"/>
        <w:jc w:val="both"/>
      </w:pPr>
    </w:p>
    <w:p w14:paraId="590EECF4" w14:textId="306E6AE1" w:rsidR="00E94E15" w:rsidRDefault="00E94E15" w:rsidP="00E94E15">
      <w:pPr>
        <w:spacing w:line="276" w:lineRule="auto"/>
        <w:jc w:val="both"/>
      </w:pPr>
      <w:r>
        <w:t xml:space="preserve">Kao </w:t>
      </w:r>
      <w:r w:rsidRPr="0026013E">
        <w:rPr>
          <w:b/>
          <w:bCs/>
        </w:rPr>
        <w:t>tržišta s najvećim potencijalom</w:t>
      </w:r>
      <w:r>
        <w:t xml:space="preserve"> za drvo i proizvode od drva identificirana su: Italija, Slovenija, Austrija, Kina, Egipat i Njemačka, Bosna i Hercegovina, Srbija i Mađarska, dok se za izvoz namještaja izdvajaju sljedeća tržišta: Njemačka, Austrija, Italija, Sjedinjene Američke Države, Slovenija, Švicarska, Francuska i Nizozemska </w:t>
      </w:r>
      <w:r w:rsidRPr="00E77AE3">
        <w:t>te ostala europska tržišta, ali u manjoj mjeri.</w:t>
      </w:r>
    </w:p>
    <w:p w14:paraId="170706B1" w14:textId="77777777" w:rsidR="00385B3E" w:rsidRDefault="00385B3E" w:rsidP="00E94E15">
      <w:pPr>
        <w:spacing w:line="276" w:lineRule="auto"/>
        <w:jc w:val="both"/>
      </w:pPr>
    </w:p>
    <w:p w14:paraId="2CA539C6" w14:textId="03987CAF" w:rsidR="00E94E15" w:rsidRDefault="00E94E15" w:rsidP="00E94E15">
      <w:pPr>
        <w:spacing w:line="276" w:lineRule="auto"/>
        <w:jc w:val="both"/>
      </w:pPr>
      <w:r>
        <w:t xml:space="preserve">U nastavku izdvajamo tržišta koja predstavljaju najveći neiskorišteni potencijal za cjelokupni sektor s naglaskom na proizvodima u kojima Hrvatska ima komparativne prednosti, ali ne zanemarujući ni značaj tržišta za ostale skupine proizvoda. </w:t>
      </w:r>
    </w:p>
    <w:p w14:paraId="0BF40AE3" w14:textId="77777777" w:rsidR="00385B3E" w:rsidRDefault="00385B3E" w:rsidP="00E94E15">
      <w:pPr>
        <w:spacing w:line="276" w:lineRule="auto"/>
        <w:jc w:val="both"/>
      </w:pPr>
    </w:p>
    <w:p w14:paraId="59A63D17" w14:textId="77777777" w:rsidR="00E94E15" w:rsidRPr="00FA7F4E" w:rsidRDefault="00E94E15" w:rsidP="00E94E15">
      <w:pPr>
        <w:spacing w:line="276" w:lineRule="auto"/>
        <w:jc w:val="both"/>
        <w:textAlignment w:val="baseline"/>
        <w:rPr>
          <w:rFonts w:ascii="Segoe UI" w:eastAsia="Times New Roman" w:hAnsi="Segoe UI" w:cs="Segoe UI"/>
          <w:sz w:val="18"/>
          <w:szCs w:val="18"/>
          <w:lang w:eastAsia="hr-HR"/>
        </w:rPr>
      </w:pPr>
      <w:r w:rsidRPr="00FA7F4E">
        <w:rPr>
          <w:rFonts w:eastAsia="Times New Roman" w:cs="Calibri"/>
          <w:lang w:eastAsia="hr-HR"/>
        </w:rPr>
        <w:t>Vodeća je </w:t>
      </w:r>
      <w:r>
        <w:rPr>
          <w:rFonts w:eastAsia="Times New Roman" w:cs="Calibri"/>
          <w:b/>
          <w:bCs/>
          <w:lang w:eastAsia="hr-HR"/>
        </w:rPr>
        <w:t>Austrija</w:t>
      </w:r>
      <w:r w:rsidRPr="00FA7F4E">
        <w:rPr>
          <w:rFonts w:eastAsia="Times New Roman" w:cs="Calibri"/>
          <w:b/>
          <w:bCs/>
          <w:lang w:eastAsia="hr-HR"/>
        </w:rPr>
        <w:t xml:space="preserve"> </w:t>
      </w:r>
      <w:r w:rsidRPr="00FA7F4E">
        <w:rPr>
          <w:rFonts w:eastAsia="Times New Roman" w:cs="Calibri"/>
          <w:lang w:eastAsia="hr-HR"/>
        </w:rPr>
        <w:t xml:space="preserve">s procijenjenim </w:t>
      </w:r>
      <w:r>
        <w:rPr>
          <w:rFonts w:eastAsia="Times New Roman" w:cs="Calibri"/>
          <w:lang w:eastAsia="hr-HR"/>
        </w:rPr>
        <w:t xml:space="preserve">neiskorištenim </w:t>
      </w:r>
      <w:r w:rsidRPr="00FA7F4E">
        <w:rPr>
          <w:rFonts w:eastAsia="Times New Roman" w:cs="Calibri"/>
          <w:lang w:eastAsia="hr-HR"/>
        </w:rPr>
        <w:t>potencijalom izvoza</w:t>
      </w:r>
      <w:r>
        <w:rPr>
          <w:rFonts w:eastAsia="Times New Roman" w:cs="Calibri"/>
          <w:lang w:eastAsia="hr-HR"/>
        </w:rPr>
        <w:t xml:space="preserve"> </w:t>
      </w:r>
      <w:r w:rsidRPr="00FA7F4E">
        <w:rPr>
          <w:rFonts w:eastAsia="Times New Roman" w:cs="Calibri"/>
          <w:lang w:eastAsia="hr-HR"/>
        </w:rPr>
        <w:t>od</w:t>
      </w:r>
      <w:r w:rsidRPr="00FA7F4E">
        <w:rPr>
          <w:rFonts w:eastAsia="Times New Roman" w:cs="Calibri"/>
          <w:b/>
          <w:bCs/>
          <w:lang w:eastAsia="hr-HR"/>
        </w:rPr>
        <w:t> </w:t>
      </w:r>
      <w:r>
        <w:rPr>
          <w:rFonts w:eastAsia="Times New Roman" w:cs="Calibri"/>
          <w:b/>
          <w:bCs/>
          <w:lang w:eastAsia="hr-HR"/>
        </w:rPr>
        <w:t>57,8</w:t>
      </w:r>
      <w:r w:rsidRPr="00FA7F4E">
        <w:rPr>
          <w:rFonts w:eastAsia="Times New Roman" w:cs="Calibri"/>
          <w:b/>
          <w:bCs/>
          <w:lang w:eastAsia="hr-HR"/>
        </w:rPr>
        <w:t> milijuna dolara, </w:t>
      </w:r>
      <w:r>
        <w:rPr>
          <w:rFonts w:eastAsia="Times New Roman" w:cs="Calibri"/>
          <w:b/>
          <w:bCs/>
          <w:lang w:eastAsia="hr-HR"/>
        </w:rPr>
        <w:t xml:space="preserve">Kina s 55,7 milijuna dolara, Slovenija s 41,7 milijun dolara, Njemačka s 29,8 milijuna dolara te Sjedinjenih Američkih Država s 25,7 milijuna dolara neiskorištenog izvoznog potencijala.  </w:t>
      </w:r>
      <w:r w:rsidRPr="00D328EC">
        <w:rPr>
          <w:rFonts w:eastAsia="Times New Roman" w:cs="Calibri"/>
          <w:lang w:eastAsia="hr-HR"/>
        </w:rPr>
        <w:t>Zatim</w:t>
      </w:r>
      <w:r>
        <w:rPr>
          <w:rFonts w:eastAsia="Times New Roman" w:cs="Calibri"/>
          <w:lang w:eastAsia="hr-HR"/>
        </w:rPr>
        <w:t xml:space="preserve"> Bosna i Hercegovina  s 19,9 milijuna dolara, Italija s 12,4 milijuna dolara, Ujedinjeno Kraljevstvo s 11,3 milijuna dolara, Francuska s 9,9 milijuna dolara te Poljska s 9 milijuna dolara neiskorištenog izvoznog potencijala. </w:t>
      </w:r>
      <w:r w:rsidRPr="00D328EC">
        <w:rPr>
          <w:rFonts w:eastAsia="Times New Roman" w:cs="Calibri"/>
          <w:lang w:eastAsia="hr-HR"/>
        </w:rPr>
        <w:t>Navedena tržišta</w:t>
      </w:r>
      <w:r w:rsidRPr="00FA7F4E">
        <w:rPr>
          <w:rFonts w:eastAsia="Times New Roman" w:cs="Calibri"/>
          <w:lang w:eastAsia="hr-HR"/>
        </w:rPr>
        <w:t xml:space="preserve"> prepoznat</w:t>
      </w:r>
      <w:r>
        <w:rPr>
          <w:rFonts w:eastAsia="Times New Roman" w:cs="Calibri"/>
          <w:lang w:eastAsia="hr-HR"/>
        </w:rPr>
        <w:t>a</w:t>
      </w:r>
      <w:r w:rsidRPr="00FA7F4E">
        <w:rPr>
          <w:rFonts w:eastAsia="Times New Roman" w:cs="Calibri"/>
          <w:lang w:eastAsia="hr-HR"/>
        </w:rPr>
        <w:t xml:space="preserve"> kao glavna izvozna tržišta od  potencijalnog interesa za predstavnike hrvatske </w:t>
      </w:r>
      <w:r>
        <w:rPr>
          <w:rFonts w:eastAsia="Times New Roman" w:cs="Calibri"/>
          <w:lang w:eastAsia="hr-HR"/>
        </w:rPr>
        <w:t xml:space="preserve">drvne industrije. Ostala europska tržišta imaju neiskorišteni izvozni potencijal ispod 9 milijuna dolara godišnje. </w:t>
      </w:r>
    </w:p>
    <w:p w14:paraId="5982853A" w14:textId="77777777" w:rsidR="00E94E15" w:rsidRDefault="00E94E15" w:rsidP="00E94E15">
      <w:pPr>
        <w:spacing w:line="276" w:lineRule="auto"/>
        <w:jc w:val="both"/>
      </w:pPr>
    </w:p>
    <w:p w14:paraId="7F3DF528" w14:textId="366897A4" w:rsidR="00E94E15" w:rsidRDefault="00E94E15" w:rsidP="00E94E15">
      <w:pPr>
        <w:spacing w:line="276" w:lineRule="auto"/>
        <w:jc w:val="both"/>
      </w:pPr>
      <w:r>
        <w:t xml:space="preserve">Pri izboru strategije nastupa na stranim tržištima, a u smislu kratkoročnih ciljeva,  odabran je pristup jačanja pozicije postojećih izvoznika na tržištima koja su identificirana kao ona s najvećim izvoznim potencijalom. </w:t>
      </w:r>
      <w:r w:rsidRPr="006533E6">
        <w:t xml:space="preserve">S obzirom </w:t>
      </w:r>
      <w:r w:rsidR="003B7DE1">
        <w:t xml:space="preserve">na to </w:t>
      </w:r>
      <w:r w:rsidRPr="006533E6">
        <w:t xml:space="preserve">da su hrvatske tvrtke već poznate na tržištima </w:t>
      </w:r>
      <w:r>
        <w:t>Austrije i Slovenije</w:t>
      </w:r>
      <w:r w:rsidRPr="006533E6">
        <w:t>, a tržišta spadaju i u ona s najvećim potencijalom za hrvatske izvoznike. Također, na tim tržištima se odvija i najveći broj specijaliziranih sajmova koji su ne samo dobra prilika za promociju hrvatskih proizvoda već i mjesto za pronalazak novih kupaca te uspješno sklapanje novih poslov</w:t>
      </w:r>
      <w:r>
        <w:t xml:space="preserve">a. </w:t>
      </w:r>
    </w:p>
    <w:p w14:paraId="6E6B230E" w14:textId="77777777" w:rsidR="00385B3E" w:rsidRDefault="00385B3E" w:rsidP="00E94E15">
      <w:pPr>
        <w:spacing w:line="276" w:lineRule="auto"/>
        <w:jc w:val="both"/>
      </w:pPr>
    </w:p>
    <w:p w14:paraId="06F2FFBD" w14:textId="77777777" w:rsidR="00E94E15" w:rsidRDefault="00E94E15" w:rsidP="00E94E15">
      <w:pPr>
        <w:spacing w:line="276" w:lineRule="auto"/>
        <w:jc w:val="both"/>
      </w:pPr>
      <w:r>
        <w:lastRenderedPageBreak/>
        <w:t>U smislu dugoročnih ciljeva, a uzimajući u obzir sve do sad navedene i projicirane podatke i predviđanja, neophodno je usmjeriti se na države Srednje i istočne, te Jugoistočne Europe, kao i na odabrana tržišta koja danas dominiraju globalnom uvoznom potražnjom (SAD, Kina, itd.). Potreban je odmak od fokusa isključivo na tradicionalna tržišta, te pomak prema onim tržištima na kojima također imamo konkurentske prednosti a na kojima nismo još u dovoljnoj mjeri prisutni. Inercija nas navodi na fokus na tradicionalna tržišta te često tvrtkama predstavljaju poznat put prema poboljšanju izvoznih rezultata. Ovdje svoje mjesto u smislu poticaja, edukacije i otvaranja novih modela i rješenja nalaze klaster konkurentnosti i institucije države koje svojim poticajnim programima mogu usmjeriti naše tvrtke prema onim tržištima koja do danas nisu bila toliko poznata.</w:t>
      </w:r>
    </w:p>
    <w:p w14:paraId="3349A10B" w14:textId="1F2CD11D" w:rsidR="00E94E15" w:rsidRDefault="00E94E15" w:rsidP="00E94E15">
      <w:pPr>
        <w:rPr>
          <w:b/>
          <w:bCs/>
          <w:i/>
          <w:iCs/>
        </w:rPr>
      </w:pPr>
    </w:p>
    <w:p w14:paraId="2AB4035B" w14:textId="5C1BD35C" w:rsidR="00E94E15" w:rsidRDefault="00E94E15" w:rsidP="00385B3E">
      <w:pPr>
        <w:pStyle w:val="Heading3"/>
      </w:pPr>
      <w:bookmarkStart w:id="86" w:name="_Toc66875261"/>
      <w:r w:rsidRPr="00B56AC1">
        <w:t>Usmjeravanje najperspektivnijih tržišta za daljnju procjenu</w:t>
      </w:r>
      <w:bookmarkEnd w:id="86"/>
    </w:p>
    <w:p w14:paraId="7C0D0583" w14:textId="77777777" w:rsidR="00385B3E" w:rsidRPr="00B56AC1" w:rsidRDefault="00385B3E" w:rsidP="00E94E15">
      <w:pPr>
        <w:rPr>
          <w:b/>
          <w:bCs/>
          <w:i/>
          <w:iCs/>
        </w:rPr>
      </w:pPr>
    </w:p>
    <w:p w14:paraId="3C50BD25" w14:textId="526E08BC" w:rsidR="00946A36" w:rsidRDefault="00946A36" w:rsidP="00946A36">
      <w:pPr>
        <w:pStyle w:val="Caption"/>
        <w:keepNext/>
        <w:jc w:val="center"/>
      </w:pPr>
      <w:bookmarkStart w:id="87" w:name="_Toc66873550"/>
      <w:r>
        <w:t xml:space="preserve">Grafikon </w:t>
      </w:r>
      <w:fldSimple w:instr=" SEQ Grafikon \* ARABIC ">
        <w:r w:rsidR="00B30CFE">
          <w:rPr>
            <w:noProof/>
          </w:rPr>
          <w:t>31</w:t>
        </w:r>
      </w:fldSimple>
      <w:r>
        <w:t xml:space="preserve"> </w:t>
      </w:r>
      <w:r w:rsidRPr="0095285F">
        <w:t>Potencijal svjetskog tržišta za izvoz hrvatskih proizvoda drvne industrije</w:t>
      </w:r>
      <w:bookmarkEnd w:id="87"/>
    </w:p>
    <w:p w14:paraId="0A680B63" w14:textId="77777777" w:rsidR="00E94E15" w:rsidRDefault="00E94E15" w:rsidP="00E94E15">
      <w:pPr>
        <w:spacing w:line="276" w:lineRule="auto"/>
        <w:jc w:val="center"/>
        <w:rPr>
          <w:color w:val="FF0000"/>
        </w:rPr>
      </w:pPr>
      <w:r w:rsidRPr="00FE58C7">
        <w:rPr>
          <w:noProof/>
          <w:lang w:val="en-US"/>
        </w:rPr>
        <w:drawing>
          <wp:inline distT="0" distB="0" distL="0" distR="0" wp14:anchorId="06D3D42E" wp14:editId="077FAC9A">
            <wp:extent cx="5760720" cy="3602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3602355"/>
                    </a:xfrm>
                    <a:prstGeom prst="rect">
                      <a:avLst/>
                    </a:prstGeom>
                    <a:noFill/>
                    <a:ln>
                      <a:noFill/>
                    </a:ln>
                  </pic:spPr>
                </pic:pic>
              </a:graphicData>
            </a:graphic>
          </wp:inline>
        </w:drawing>
      </w:r>
    </w:p>
    <w:p w14:paraId="54899D6B" w14:textId="77777777" w:rsidR="00E94E15" w:rsidRPr="00A36CA0" w:rsidRDefault="00E94E15" w:rsidP="00E94E15">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473D82F6" w14:textId="77777777" w:rsidR="00946A36" w:rsidRDefault="00946A36" w:rsidP="00E94E15">
      <w:pPr>
        <w:spacing w:line="276" w:lineRule="auto"/>
        <w:jc w:val="both"/>
        <w:textAlignment w:val="baseline"/>
        <w:rPr>
          <w:rFonts w:cstheme="minorHAnsi"/>
          <w:color w:val="000000" w:themeColor="text1"/>
        </w:rPr>
      </w:pPr>
    </w:p>
    <w:p w14:paraId="3E690483" w14:textId="1D6BEED5" w:rsidR="00E94E15" w:rsidRDefault="00E94E15" w:rsidP="00E94E15">
      <w:pPr>
        <w:spacing w:line="276" w:lineRule="auto"/>
        <w:jc w:val="both"/>
        <w:textAlignment w:val="baseline"/>
        <w:rPr>
          <w:rFonts w:cstheme="minorHAnsi"/>
          <w:color w:val="000000" w:themeColor="text1"/>
        </w:rPr>
      </w:pPr>
      <w:r w:rsidRPr="00210CF0">
        <w:rPr>
          <w:rFonts w:cstheme="minorHAnsi"/>
          <w:color w:val="000000" w:themeColor="text1"/>
        </w:rPr>
        <w:t xml:space="preserve">Trenutni izvoz cijelog sektora usmjeren je prvenstveno na europska tržišta, a najviše </w:t>
      </w:r>
      <w:r>
        <w:rPr>
          <w:rFonts w:cstheme="minorHAnsi"/>
          <w:color w:val="000000" w:themeColor="text1"/>
        </w:rPr>
        <w:t>proizvoda drvne industrije izvozi se na talijansko tržište. Slijede tržišta Austrije i Slovenije. Od tržišta izvan Europske unije, proizvodi drvne industrije najviše se izvoze na tržišta Egipta i Kine. K</w:t>
      </w:r>
      <w:r w:rsidRPr="00210CF0">
        <w:rPr>
          <w:rFonts w:cstheme="minorHAnsi"/>
          <w:color w:val="000000" w:themeColor="text1"/>
        </w:rPr>
        <w:t xml:space="preserve">ao zaključak nameće se da </w:t>
      </w:r>
      <w:r w:rsidRPr="00210CF0">
        <w:rPr>
          <w:rFonts w:cstheme="minorHAnsi"/>
          <w:color w:val="000000"/>
        </w:rPr>
        <w:t>najveći izvozni potencijal imaju tržišta koja većinom već dominiraju kao najsnažnija izvozna tržišta naših tvrtki.</w:t>
      </w:r>
      <w:r>
        <w:rPr>
          <w:rFonts w:cstheme="minorHAnsi"/>
          <w:color w:val="000000"/>
        </w:rPr>
        <w:t xml:space="preserve"> </w:t>
      </w:r>
      <w:r>
        <w:rPr>
          <w:rFonts w:cstheme="minorHAnsi"/>
          <w:color w:val="000000"/>
        </w:rPr>
        <w:lastRenderedPageBreak/>
        <w:t xml:space="preserve">Bitno je istaknuti da hrvatski poduzetnici nisu iskoristili izvozni potencijal koji nude najznačajnija tržišta te postoji prilika i za daljnje unaprjeđenje izvoznih rezultata, ali i jačanje tržišne pozicije.  </w:t>
      </w:r>
    </w:p>
    <w:p w14:paraId="5DDEEBFB" w14:textId="50B61C46" w:rsidR="00E94E15" w:rsidRDefault="00E94E15" w:rsidP="00E94E15">
      <w:pPr>
        <w:spacing w:before="100" w:beforeAutospacing="1" w:after="100" w:afterAutospacing="1" w:line="276" w:lineRule="auto"/>
        <w:jc w:val="center"/>
      </w:pPr>
      <w:r w:rsidRPr="00210CF0">
        <w:rPr>
          <w:rFonts w:eastAsia="Calibri" w:cs="Calibri"/>
          <w:i/>
          <w:iCs/>
          <w:color w:val="000000" w:themeColor="text1"/>
          <w:lang w:eastAsia="en-GB"/>
        </w:rPr>
        <w:t xml:space="preserve">Promatrajući izvozni potencijal, vodeće tržište je tržište </w:t>
      </w:r>
      <w:r>
        <w:rPr>
          <w:rFonts w:eastAsia="Calibri" w:cs="Calibri"/>
          <w:b/>
          <w:bCs/>
          <w:i/>
          <w:iCs/>
          <w:color w:val="000000" w:themeColor="text1"/>
          <w:lang w:eastAsia="en-GB"/>
        </w:rPr>
        <w:t>Italije</w:t>
      </w:r>
      <w:r w:rsidRPr="00210CF0">
        <w:rPr>
          <w:rFonts w:eastAsia="Calibri" w:cs="Calibri"/>
          <w:b/>
          <w:bCs/>
          <w:i/>
          <w:iCs/>
          <w:color w:val="000000" w:themeColor="text1"/>
          <w:lang w:eastAsia="en-GB"/>
        </w:rPr>
        <w:t xml:space="preserve"> s procijenjenim potencijalom izvoza od </w:t>
      </w:r>
      <w:r>
        <w:rPr>
          <w:rFonts w:eastAsia="Calibri" w:cs="Calibri"/>
          <w:b/>
          <w:bCs/>
          <w:i/>
          <w:iCs/>
          <w:color w:val="000000" w:themeColor="text1"/>
          <w:lang w:eastAsia="en-GB"/>
        </w:rPr>
        <w:t>145,4</w:t>
      </w:r>
      <w:r w:rsidRPr="00210CF0">
        <w:rPr>
          <w:rFonts w:eastAsia="Calibri" w:cs="Calibri"/>
          <w:b/>
          <w:bCs/>
          <w:i/>
          <w:iCs/>
          <w:color w:val="000000" w:themeColor="text1"/>
          <w:lang w:eastAsia="en-GB"/>
        </w:rPr>
        <w:t xml:space="preserve"> milijuna dolara, </w:t>
      </w:r>
      <w:r w:rsidRPr="00210CF0">
        <w:rPr>
          <w:rFonts w:eastAsia="Calibri" w:cs="Calibri"/>
          <w:i/>
          <w:iCs/>
          <w:color w:val="000000" w:themeColor="text1"/>
          <w:lang w:eastAsia="en-GB"/>
        </w:rPr>
        <w:t>zatim</w:t>
      </w:r>
      <w:r w:rsidRPr="00210CF0">
        <w:rPr>
          <w:rFonts w:eastAsia="Calibri" w:cs="Calibri"/>
          <w:b/>
          <w:bCs/>
          <w:i/>
          <w:iCs/>
          <w:color w:val="000000" w:themeColor="text1"/>
          <w:lang w:eastAsia="en-GB"/>
        </w:rPr>
        <w:t xml:space="preserve"> </w:t>
      </w:r>
      <w:r>
        <w:rPr>
          <w:rFonts w:eastAsia="Calibri" w:cs="Calibri"/>
          <w:b/>
          <w:bCs/>
          <w:i/>
          <w:iCs/>
          <w:color w:val="000000" w:themeColor="text1"/>
          <w:lang w:eastAsia="en-GB"/>
        </w:rPr>
        <w:t>Austrija</w:t>
      </w:r>
      <w:r w:rsidRPr="00210CF0">
        <w:rPr>
          <w:rFonts w:eastAsia="Calibri" w:cs="Calibri"/>
          <w:b/>
          <w:bCs/>
          <w:i/>
          <w:iCs/>
          <w:color w:val="000000" w:themeColor="text1"/>
          <w:lang w:eastAsia="en-GB"/>
        </w:rPr>
        <w:t xml:space="preserve"> s </w:t>
      </w:r>
      <w:r>
        <w:rPr>
          <w:rFonts w:eastAsia="Calibri" w:cs="Calibri"/>
          <w:b/>
          <w:bCs/>
          <w:i/>
          <w:iCs/>
          <w:color w:val="000000" w:themeColor="text1"/>
          <w:lang w:eastAsia="en-GB"/>
        </w:rPr>
        <w:t>117,5</w:t>
      </w:r>
      <w:r w:rsidRPr="00210CF0">
        <w:rPr>
          <w:rFonts w:eastAsia="Calibri" w:cs="Calibri"/>
          <w:b/>
          <w:bCs/>
          <w:i/>
          <w:iCs/>
          <w:color w:val="000000" w:themeColor="text1"/>
          <w:lang w:eastAsia="en-GB"/>
        </w:rPr>
        <w:t xml:space="preserve"> milijuna dolara, </w:t>
      </w:r>
      <w:r>
        <w:rPr>
          <w:rFonts w:eastAsia="Calibri" w:cs="Calibri"/>
          <w:b/>
          <w:bCs/>
          <w:i/>
          <w:iCs/>
          <w:color w:val="000000" w:themeColor="text1"/>
          <w:lang w:eastAsia="en-GB"/>
        </w:rPr>
        <w:t>Slovenija</w:t>
      </w:r>
      <w:r w:rsidRPr="00210CF0">
        <w:rPr>
          <w:rFonts w:eastAsia="Calibri" w:cs="Calibri"/>
          <w:b/>
          <w:bCs/>
          <w:i/>
          <w:iCs/>
          <w:color w:val="000000" w:themeColor="text1"/>
          <w:lang w:eastAsia="en-GB"/>
        </w:rPr>
        <w:t xml:space="preserve"> s</w:t>
      </w:r>
      <w:r w:rsidR="003B7DE1">
        <w:rPr>
          <w:rFonts w:eastAsia="Calibri" w:cs="Calibri"/>
          <w:b/>
          <w:bCs/>
          <w:i/>
          <w:iCs/>
          <w:color w:val="000000" w:themeColor="text1"/>
          <w:lang w:eastAsia="en-GB"/>
        </w:rPr>
        <w:t>a</w:t>
      </w:r>
      <w:r w:rsidRPr="00210CF0">
        <w:rPr>
          <w:rFonts w:eastAsia="Calibri" w:cs="Calibri"/>
          <w:b/>
          <w:bCs/>
          <w:i/>
          <w:iCs/>
          <w:color w:val="000000" w:themeColor="text1"/>
          <w:lang w:eastAsia="en-GB"/>
        </w:rPr>
        <w:t xml:space="preserve"> </w:t>
      </w:r>
      <w:r>
        <w:rPr>
          <w:rFonts w:eastAsia="Calibri" w:cs="Calibri"/>
          <w:b/>
          <w:bCs/>
          <w:i/>
          <w:iCs/>
          <w:color w:val="000000" w:themeColor="text1"/>
          <w:lang w:eastAsia="en-GB"/>
        </w:rPr>
        <w:t>116</w:t>
      </w:r>
      <w:r w:rsidRPr="00210CF0">
        <w:rPr>
          <w:rFonts w:eastAsia="Calibri" w:cs="Calibri"/>
          <w:b/>
          <w:bCs/>
          <w:i/>
          <w:iCs/>
          <w:color w:val="000000" w:themeColor="text1"/>
          <w:lang w:eastAsia="en-GB"/>
        </w:rPr>
        <w:t xml:space="preserve"> milijuna dolara, </w:t>
      </w:r>
      <w:r w:rsidRPr="00210CF0">
        <w:rPr>
          <w:rFonts w:eastAsia="Calibri" w:cs="Calibri"/>
          <w:i/>
          <w:iCs/>
          <w:color w:val="000000" w:themeColor="text1"/>
          <w:lang w:eastAsia="en-GB"/>
        </w:rPr>
        <w:t>slijede ih</w:t>
      </w:r>
      <w:r w:rsidRPr="00210CF0">
        <w:rPr>
          <w:rFonts w:eastAsia="Calibri" w:cs="Calibri"/>
          <w:b/>
          <w:bCs/>
          <w:i/>
          <w:iCs/>
          <w:color w:val="000000" w:themeColor="text1"/>
          <w:lang w:eastAsia="en-GB"/>
        </w:rPr>
        <w:t xml:space="preserve"> </w:t>
      </w:r>
      <w:r>
        <w:rPr>
          <w:rFonts w:eastAsia="Calibri" w:cs="Calibri"/>
          <w:b/>
          <w:bCs/>
          <w:i/>
          <w:iCs/>
          <w:color w:val="000000" w:themeColor="text1"/>
          <w:lang w:eastAsia="en-GB"/>
        </w:rPr>
        <w:t>Njemačka</w:t>
      </w:r>
      <w:r w:rsidRPr="00210CF0">
        <w:rPr>
          <w:rFonts w:eastAsia="Calibri" w:cs="Calibri"/>
          <w:b/>
          <w:bCs/>
          <w:i/>
          <w:iCs/>
          <w:color w:val="000000" w:themeColor="text1"/>
          <w:lang w:eastAsia="en-GB"/>
        </w:rPr>
        <w:t xml:space="preserve"> sa </w:t>
      </w:r>
      <w:r>
        <w:rPr>
          <w:rFonts w:eastAsia="Calibri" w:cs="Calibri"/>
          <w:b/>
          <w:bCs/>
          <w:i/>
          <w:iCs/>
          <w:color w:val="000000" w:themeColor="text1"/>
          <w:lang w:eastAsia="en-GB"/>
        </w:rPr>
        <w:t>86,5</w:t>
      </w:r>
      <w:r w:rsidRPr="00210CF0">
        <w:rPr>
          <w:rFonts w:eastAsia="Calibri" w:cs="Calibri"/>
          <w:b/>
          <w:bCs/>
          <w:i/>
          <w:iCs/>
          <w:color w:val="000000" w:themeColor="text1"/>
          <w:lang w:eastAsia="en-GB"/>
        </w:rPr>
        <w:t xml:space="preserve"> milijuna dolara, </w:t>
      </w:r>
      <w:r>
        <w:rPr>
          <w:rFonts w:eastAsia="Calibri" w:cs="Calibri"/>
          <w:b/>
          <w:bCs/>
          <w:i/>
          <w:iCs/>
          <w:color w:val="000000" w:themeColor="text1"/>
          <w:lang w:eastAsia="en-GB"/>
        </w:rPr>
        <w:t>Kina</w:t>
      </w:r>
      <w:r w:rsidRPr="00210CF0">
        <w:rPr>
          <w:rFonts w:eastAsia="Calibri" w:cs="Calibri"/>
          <w:b/>
          <w:bCs/>
          <w:i/>
          <w:iCs/>
          <w:color w:val="000000" w:themeColor="text1"/>
          <w:lang w:eastAsia="en-GB"/>
        </w:rPr>
        <w:t xml:space="preserve"> s </w:t>
      </w:r>
      <w:r>
        <w:rPr>
          <w:rFonts w:eastAsia="Calibri" w:cs="Calibri"/>
          <w:b/>
          <w:bCs/>
          <w:i/>
          <w:iCs/>
          <w:color w:val="000000" w:themeColor="text1"/>
          <w:lang w:eastAsia="en-GB"/>
        </w:rPr>
        <w:t>84,5</w:t>
      </w:r>
      <w:r w:rsidRPr="00210CF0">
        <w:rPr>
          <w:rFonts w:eastAsia="Calibri" w:cs="Calibri"/>
          <w:b/>
          <w:bCs/>
          <w:i/>
          <w:iCs/>
          <w:color w:val="000000" w:themeColor="text1"/>
          <w:lang w:eastAsia="en-GB"/>
        </w:rPr>
        <w:t xml:space="preserve"> milijuna dolara, </w:t>
      </w:r>
      <w:r>
        <w:rPr>
          <w:rFonts w:eastAsia="Calibri" w:cs="Calibri"/>
          <w:b/>
          <w:bCs/>
          <w:i/>
          <w:iCs/>
          <w:color w:val="000000" w:themeColor="text1"/>
          <w:lang w:eastAsia="en-GB"/>
        </w:rPr>
        <w:t>Egipat</w:t>
      </w:r>
      <w:r w:rsidRPr="00210CF0">
        <w:rPr>
          <w:rFonts w:eastAsia="Calibri" w:cs="Calibri"/>
          <w:b/>
          <w:bCs/>
          <w:i/>
          <w:iCs/>
          <w:color w:val="000000" w:themeColor="text1"/>
          <w:lang w:eastAsia="en-GB"/>
        </w:rPr>
        <w:t xml:space="preserve"> s </w:t>
      </w:r>
      <w:r>
        <w:rPr>
          <w:rFonts w:eastAsia="Calibri" w:cs="Calibri"/>
          <w:b/>
          <w:bCs/>
          <w:i/>
          <w:iCs/>
          <w:color w:val="000000" w:themeColor="text1"/>
          <w:lang w:eastAsia="en-GB"/>
        </w:rPr>
        <w:t>54,5</w:t>
      </w:r>
      <w:r w:rsidRPr="00210CF0">
        <w:rPr>
          <w:rFonts w:eastAsia="Calibri" w:cs="Calibri"/>
          <w:b/>
          <w:bCs/>
          <w:i/>
          <w:iCs/>
          <w:color w:val="000000" w:themeColor="text1"/>
          <w:lang w:eastAsia="en-GB"/>
        </w:rPr>
        <w:t xml:space="preserve"> milijuna dolara, </w:t>
      </w:r>
      <w:r>
        <w:rPr>
          <w:rFonts w:eastAsia="Calibri" w:cs="Calibri"/>
          <w:b/>
          <w:bCs/>
          <w:i/>
          <w:iCs/>
          <w:color w:val="000000" w:themeColor="text1"/>
          <w:lang w:eastAsia="en-GB"/>
        </w:rPr>
        <w:t xml:space="preserve">Bosna i Hercegovina </w:t>
      </w:r>
      <w:r w:rsidRPr="00210CF0">
        <w:rPr>
          <w:rFonts w:eastAsia="Calibri" w:cs="Calibri"/>
          <w:b/>
          <w:bCs/>
          <w:i/>
          <w:iCs/>
          <w:color w:val="000000" w:themeColor="text1"/>
          <w:lang w:eastAsia="en-GB"/>
        </w:rPr>
        <w:t xml:space="preserve">s </w:t>
      </w:r>
      <w:r>
        <w:rPr>
          <w:rFonts w:eastAsia="Calibri" w:cs="Calibri"/>
          <w:b/>
          <w:bCs/>
          <w:i/>
          <w:iCs/>
          <w:color w:val="000000" w:themeColor="text1"/>
          <w:lang w:eastAsia="en-GB"/>
        </w:rPr>
        <w:t>50,6</w:t>
      </w:r>
      <w:r w:rsidRPr="00210CF0">
        <w:rPr>
          <w:rFonts w:eastAsia="Calibri" w:cs="Calibri"/>
          <w:b/>
          <w:bCs/>
          <w:i/>
          <w:iCs/>
          <w:color w:val="000000" w:themeColor="text1"/>
          <w:lang w:eastAsia="en-GB"/>
        </w:rPr>
        <w:t xml:space="preserve"> milijun dolara, </w:t>
      </w:r>
      <w:r>
        <w:rPr>
          <w:rFonts w:eastAsia="Calibri" w:cs="Calibri"/>
          <w:b/>
          <w:bCs/>
          <w:i/>
          <w:iCs/>
          <w:color w:val="000000" w:themeColor="text1"/>
          <w:lang w:eastAsia="en-GB"/>
        </w:rPr>
        <w:t>Srbija</w:t>
      </w:r>
      <w:r w:rsidRPr="00210CF0">
        <w:rPr>
          <w:rFonts w:eastAsia="Calibri" w:cs="Calibri"/>
          <w:b/>
          <w:bCs/>
          <w:i/>
          <w:iCs/>
          <w:color w:val="000000" w:themeColor="text1"/>
          <w:lang w:eastAsia="en-GB"/>
        </w:rPr>
        <w:t xml:space="preserve"> s </w:t>
      </w:r>
      <w:r>
        <w:rPr>
          <w:rFonts w:eastAsia="Calibri" w:cs="Calibri"/>
          <w:b/>
          <w:bCs/>
          <w:i/>
          <w:iCs/>
          <w:color w:val="000000" w:themeColor="text1"/>
          <w:lang w:eastAsia="en-GB"/>
        </w:rPr>
        <w:t>28,5</w:t>
      </w:r>
      <w:r w:rsidRPr="00210CF0">
        <w:rPr>
          <w:rFonts w:eastAsia="Calibri" w:cs="Calibri"/>
          <w:b/>
          <w:bCs/>
          <w:i/>
          <w:iCs/>
          <w:color w:val="000000" w:themeColor="text1"/>
          <w:lang w:eastAsia="en-GB"/>
        </w:rPr>
        <w:t xml:space="preserve"> milijuna dolara</w:t>
      </w:r>
      <w:r>
        <w:rPr>
          <w:rFonts w:eastAsia="Calibri" w:cs="Calibri"/>
          <w:b/>
          <w:bCs/>
          <w:i/>
          <w:iCs/>
          <w:color w:val="000000" w:themeColor="text1"/>
          <w:lang w:eastAsia="en-GB"/>
        </w:rPr>
        <w:t xml:space="preserve"> te Sjedinjene Američke Države s 27,6 milijuna dolara </w:t>
      </w:r>
      <w:r w:rsidRPr="00210CF0">
        <w:rPr>
          <w:rFonts w:eastAsia="Calibri" w:cs="Calibri"/>
          <w:i/>
          <w:iCs/>
          <w:color w:val="000000" w:themeColor="text1"/>
          <w:lang w:eastAsia="en-GB"/>
        </w:rPr>
        <w:t>koje su prepoznate kao glavna izvozna tržišta od  potencijalnog interesa za predstavnike hrvatske</w:t>
      </w:r>
      <w:r>
        <w:rPr>
          <w:rFonts w:eastAsia="Calibri" w:cs="Calibri"/>
          <w:i/>
          <w:iCs/>
          <w:color w:val="000000" w:themeColor="text1"/>
          <w:lang w:eastAsia="en-GB"/>
        </w:rPr>
        <w:t xml:space="preserve"> drvne </w:t>
      </w:r>
      <w:r w:rsidRPr="00210CF0">
        <w:rPr>
          <w:rFonts w:eastAsia="Calibri" w:cs="Calibri"/>
          <w:i/>
          <w:iCs/>
          <w:color w:val="000000" w:themeColor="text1"/>
          <w:lang w:eastAsia="en-GB"/>
        </w:rPr>
        <w:t xml:space="preserve">industrije. </w:t>
      </w:r>
    </w:p>
    <w:p w14:paraId="4C0FE695" w14:textId="77777777" w:rsidR="00E94E15" w:rsidRPr="00727653" w:rsidRDefault="00E94E15" w:rsidP="00E94E15">
      <w:pPr>
        <w:spacing w:line="276" w:lineRule="auto"/>
        <w:jc w:val="both"/>
      </w:pPr>
      <w:r w:rsidRPr="00727653">
        <w:t>U nastavku dajemo pregled proizvoda koji imaju najveći i najbrže ostvariv potencijal za rast izvoza, a isti su podijeljeni po najperspektivnijim tržištima kako bi se poduzetnicima ili olakšao izlazak na tržišta ili dale smjernice za jačanje postojećeg položaja na tržištu. Proizvodi su identificirani temeljem istraživanja potražnje na stranim tržištima, trenutnog izvoza hrvatskih proizvoda na ta tržišta</w:t>
      </w:r>
      <w:r>
        <w:t xml:space="preserve"> te neiskorištenog izvoznog potencijala</w:t>
      </w:r>
      <w:r w:rsidRPr="00727653">
        <w:t>.</w:t>
      </w:r>
    </w:p>
    <w:p w14:paraId="190DB946" w14:textId="77777777" w:rsidR="00E94E15" w:rsidRDefault="00E94E15" w:rsidP="00946A36">
      <w:pPr>
        <w:spacing w:line="276" w:lineRule="auto"/>
        <w:jc w:val="center"/>
        <w:rPr>
          <w:color w:val="FF0000"/>
        </w:rPr>
      </w:pPr>
      <w:r>
        <w:rPr>
          <w:noProof/>
          <w:lang w:val="en-US"/>
        </w:rPr>
        <w:drawing>
          <wp:inline distT="0" distB="0" distL="0" distR="0" wp14:anchorId="480D32C9" wp14:editId="3D62349E">
            <wp:extent cx="5760720" cy="39706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970655"/>
                    </a:xfrm>
                    <a:prstGeom prst="rect">
                      <a:avLst/>
                    </a:prstGeom>
                  </pic:spPr>
                </pic:pic>
              </a:graphicData>
            </a:graphic>
          </wp:inline>
        </w:drawing>
      </w:r>
    </w:p>
    <w:p w14:paraId="3E896F6C" w14:textId="77777777" w:rsidR="00E94E15" w:rsidRPr="009B220C" w:rsidRDefault="00E94E15" w:rsidP="00E94E15">
      <w:pPr>
        <w:spacing w:line="276" w:lineRule="auto"/>
        <w:rPr>
          <w:color w:val="FF0000"/>
        </w:rPr>
      </w:pPr>
    </w:p>
    <w:p w14:paraId="345C86E0" w14:textId="3BC99601" w:rsidR="00946A36" w:rsidRPr="000552AD" w:rsidRDefault="00E94E15" w:rsidP="00E94E15">
      <w:pPr>
        <w:spacing w:line="276" w:lineRule="auto"/>
        <w:jc w:val="both"/>
        <w:rPr>
          <w:rFonts w:eastAsia="Calibri" w:cs="Calibri"/>
        </w:rPr>
      </w:pPr>
      <w:r w:rsidRPr="000552AD">
        <w:rPr>
          <w:rFonts w:eastAsia="Calibri" w:cs="Calibri"/>
          <w:b/>
          <w:bCs/>
        </w:rPr>
        <w:t>Njemačka</w:t>
      </w:r>
      <w:r w:rsidRPr="000552AD">
        <w:rPr>
          <w:rFonts w:eastAsia="Calibri" w:cs="Calibri"/>
        </w:rPr>
        <w:t>: Prema bazi Ujedinjenih Naroda Comtrade, Njemačka ukupno uvozi proizvoda drvne industrije u vrijednosti većoj od 23,15 milijardi dolara te je najveći europski uvoznih drvnog sektora.</w:t>
      </w:r>
    </w:p>
    <w:p w14:paraId="24F86025" w14:textId="708CD73D" w:rsidR="00E94E15" w:rsidRDefault="00E94E15" w:rsidP="00E94E15">
      <w:pPr>
        <w:spacing w:line="276" w:lineRule="auto"/>
        <w:jc w:val="both"/>
        <w:rPr>
          <w:rFonts w:eastAsia="Times New Roman" w:cs="Calibri"/>
          <w:lang w:eastAsia="hr-HR"/>
        </w:rPr>
      </w:pPr>
      <w:bookmarkStart w:id="88" w:name="_Hlk59009298"/>
      <w:r w:rsidRPr="006426EA">
        <w:rPr>
          <w:rFonts w:eastAsia="Calibri" w:cs="Calibri"/>
        </w:rPr>
        <w:t xml:space="preserve">Istovremeno potencijal uvoza u Njemačku za skupine proizvoda koje smo izdvojili da imaju komparativne prednosti proizvode procijenjen je na 137 milijuna </w:t>
      </w:r>
      <w:r w:rsidRPr="00792D23">
        <w:rPr>
          <w:rFonts w:eastAsia="Calibri" w:cs="Calibri"/>
        </w:rPr>
        <w:t xml:space="preserve">dolara, od čega najviši potencijal imaju proizvodi iz </w:t>
      </w:r>
      <w:r w:rsidRPr="00792D23">
        <w:rPr>
          <w:rFonts w:eastAsia="Calibri" w:cs="Calibri"/>
        </w:rPr>
        <w:lastRenderedPageBreak/>
        <w:t>skupine 9401 (</w:t>
      </w:r>
      <w:r w:rsidRPr="00792D23">
        <w:rPr>
          <w:rFonts w:eastAsia="Times New Roman" w:cs="Calibri"/>
          <w:lang w:eastAsia="hr-HR"/>
        </w:rPr>
        <w:t>Sjedala (neovisno može li ih se pretvoriti u ležajeve ili ne, i njihovi dijelovi), odnosno dijelovi za sjedala.   </w:t>
      </w:r>
    </w:p>
    <w:p w14:paraId="662A3F96" w14:textId="77777777" w:rsidR="00DB3B07" w:rsidRPr="00792D23" w:rsidRDefault="00DB3B07" w:rsidP="00E94E15">
      <w:pPr>
        <w:spacing w:line="276" w:lineRule="auto"/>
        <w:jc w:val="both"/>
        <w:rPr>
          <w:rFonts w:eastAsia="Calibri" w:cs="Calibri"/>
        </w:rPr>
      </w:pPr>
    </w:p>
    <w:bookmarkEnd w:id="88"/>
    <w:p w14:paraId="678D42E1" w14:textId="6FB9955B" w:rsidR="00E94E15" w:rsidRPr="009B220C" w:rsidRDefault="00E94E15" w:rsidP="00E94E15">
      <w:pPr>
        <w:spacing w:line="276" w:lineRule="auto"/>
        <w:jc w:val="both"/>
        <w:rPr>
          <w:rFonts w:eastAsia="Calibri" w:cs="Calibri"/>
          <w:color w:val="FF0000"/>
        </w:rPr>
      </w:pPr>
      <w:r w:rsidRPr="00994AB4">
        <w:rPr>
          <w:rFonts w:eastAsia="Calibri" w:cs="Calibri"/>
          <w:b/>
          <w:bCs/>
        </w:rPr>
        <w:t>Austrija</w:t>
      </w:r>
      <w:r w:rsidRPr="009937F9">
        <w:rPr>
          <w:rFonts w:eastAsia="Calibri" w:cs="Calibri"/>
        </w:rPr>
        <w:t xml:space="preserve">: Prema bazi Ujedinjenih Naroda Comtrade, Italija ukupno uvozi </w:t>
      </w:r>
      <w:r w:rsidR="00AE1367">
        <w:rPr>
          <w:rFonts w:eastAsia="Calibri" w:cs="Calibri"/>
        </w:rPr>
        <w:t>proizvode drvne industrije</w:t>
      </w:r>
      <w:r w:rsidRPr="009937F9">
        <w:rPr>
          <w:rFonts w:eastAsia="Calibri" w:cs="Calibri"/>
        </w:rPr>
        <w:t xml:space="preserve"> u vrijednosti većoj od 5 milijardi dolara. </w:t>
      </w:r>
    </w:p>
    <w:p w14:paraId="314BB0F8" w14:textId="5CAF04D5" w:rsidR="00E94E15" w:rsidRDefault="00E94E15" w:rsidP="00E94E15">
      <w:pPr>
        <w:spacing w:line="276" w:lineRule="auto"/>
        <w:jc w:val="both"/>
        <w:rPr>
          <w:rFonts w:eastAsia="Calibri" w:cs="Calibri"/>
        </w:rPr>
      </w:pPr>
      <w:r w:rsidRPr="000E7D90">
        <w:rPr>
          <w:rFonts w:eastAsia="Calibri" w:cs="Calibri"/>
        </w:rPr>
        <w:t>Istovremeno potencijal uvoza u Italiju za skupine proizvoda koje smo izdvojili da imaju komparativne prednosti proizvode procijenjen je na 87,5 milijuna dolara, od čega najviši potencijal imaju proizvodi iz skupine 4407 (Drvo obrađeno po dužini piljenjem ili glodanjem, rezano ili ljušteno, neovisno je li blanjano, brušeno ili spojeno na krajevima ili ne, debljine veće od 6 mm)</w:t>
      </w:r>
    </w:p>
    <w:p w14:paraId="415947D4" w14:textId="77777777" w:rsidR="00946A36" w:rsidRPr="000E7D90" w:rsidRDefault="00946A36" w:rsidP="00E94E15">
      <w:pPr>
        <w:spacing w:line="276" w:lineRule="auto"/>
        <w:jc w:val="both"/>
        <w:rPr>
          <w:rFonts w:eastAsia="Calibri" w:cs="Calibri"/>
        </w:rPr>
      </w:pPr>
    </w:p>
    <w:p w14:paraId="3FD0DDE7" w14:textId="77777777" w:rsidR="00E94E15" w:rsidRPr="009937F9" w:rsidRDefault="00E94E15" w:rsidP="00E94E15">
      <w:pPr>
        <w:spacing w:line="276" w:lineRule="auto"/>
        <w:jc w:val="both"/>
        <w:rPr>
          <w:rFonts w:eastAsia="Calibri" w:cs="Calibri"/>
        </w:rPr>
      </w:pPr>
      <w:r w:rsidRPr="009937F9">
        <w:rPr>
          <w:rFonts w:eastAsia="Calibri" w:cs="Calibri"/>
          <w:b/>
          <w:bCs/>
        </w:rPr>
        <w:t>Sjedinjene Američke Države</w:t>
      </w:r>
      <w:r w:rsidRPr="009937F9">
        <w:rPr>
          <w:rFonts w:eastAsia="Calibri" w:cs="Calibri"/>
        </w:rPr>
        <w:t xml:space="preserve">: Prema bazi Ujedinjenih Naroda Comtrade, Sjedinjene Američke Države su najveći svjetski uvoznik proizvoda drvne industrije te uvoze proizvoda u vrijednosti većoj od 69 milijardi dolara.  </w:t>
      </w:r>
    </w:p>
    <w:p w14:paraId="4ADDCF84" w14:textId="1DE8313C" w:rsidR="00E94E15" w:rsidRDefault="00E94E15" w:rsidP="00E94E15">
      <w:pPr>
        <w:spacing w:line="276" w:lineRule="auto"/>
        <w:jc w:val="both"/>
        <w:rPr>
          <w:rFonts w:eastAsia="Times New Roman" w:cs="Calibri"/>
          <w:lang w:eastAsia="hr-HR"/>
        </w:rPr>
      </w:pPr>
      <w:r w:rsidRPr="000E7D90">
        <w:rPr>
          <w:rFonts w:eastAsia="Calibri" w:cs="Calibri"/>
        </w:rPr>
        <w:t>Istovremeno, jedno su od najvažnijih hrvatskih izvoznih tržišta, a potencijal uvoza za skupine proizvoda koje smo izdvojili da imaju komparativne prednosti proizvode procijenjen je na 37,3 milijuna dolara, od čega najviši potencijal imaju proizvodi iz skupine 9401 (Sjedala (neovisno može li ih se pretvoriti u ležajeve ili ne, i njihovi dijelovi</w:t>
      </w:r>
      <w:r w:rsidRPr="000E7D90">
        <w:rPr>
          <w:rFonts w:eastAsia="Times New Roman" w:cs="Calibri"/>
          <w:lang w:eastAsia="hr-HR"/>
        </w:rPr>
        <w:t>).   </w:t>
      </w:r>
    </w:p>
    <w:p w14:paraId="6FB59A5E" w14:textId="77777777" w:rsidR="00946A36" w:rsidRPr="000E7D90" w:rsidRDefault="00946A36" w:rsidP="00E94E15">
      <w:pPr>
        <w:spacing w:line="276" w:lineRule="auto"/>
        <w:jc w:val="both"/>
        <w:rPr>
          <w:rFonts w:eastAsia="Calibri" w:cs="Calibri"/>
        </w:rPr>
      </w:pPr>
    </w:p>
    <w:p w14:paraId="3A6EEAAC" w14:textId="2A5CC3C4" w:rsidR="00E94E15" w:rsidRPr="009B220C" w:rsidRDefault="00E94E15" w:rsidP="00E94E15">
      <w:pPr>
        <w:spacing w:line="276" w:lineRule="auto"/>
        <w:jc w:val="both"/>
        <w:rPr>
          <w:rFonts w:eastAsia="Calibri" w:cs="Calibri"/>
          <w:color w:val="FF0000"/>
        </w:rPr>
      </w:pPr>
      <w:r w:rsidRPr="00994AB4">
        <w:rPr>
          <w:rFonts w:eastAsia="Calibri" w:cs="Calibri"/>
          <w:b/>
          <w:bCs/>
        </w:rPr>
        <w:t>Slovenij</w:t>
      </w:r>
      <w:r w:rsidRPr="00E92955">
        <w:rPr>
          <w:rFonts w:eastAsia="Calibri" w:cs="Calibri"/>
          <w:b/>
          <w:bCs/>
        </w:rPr>
        <w:t>a</w:t>
      </w:r>
      <w:r w:rsidRPr="00E92955">
        <w:rPr>
          <w:rFonts w:eastAsia="Calibri" w:cs="Calibri"/>
        </w:rPr>
        <w:t xml:space="preserve">: Prema bazi Ujedinjenih Naroda Comtrade, Slovenija ukupno uvozi </w:t>
      </w:r>
      <w:r w:rsidR="00AE1367">
        <w:rPr>
          <w:rFonts w:eastAsia="Calibri" w:cs="Calibri"/>
        </w:rPr>
        <w:t>proizvode drvne industrije</w:t>
      </w:r>
      <w:r w:rsidRPr="00E92955">
        <w:rPr>
          <w:rFonts w:eastAsia="Calibri" w:cs="Calibri"/>
        </w:rPr>
        <w:t xml:space="preserve"> u vrijednosti od oko 995 milijuna dolara, a predstavlja i jednog od važnijih vanjskotrgovinskih partnera Hrvatske. </w:t>
      </w:r>
    </w:p>
    <w:p w14:paraId="4C2D9BA8" w14:textId="24F0049B" w:rsidR="00E94E15" w:rsidRDefault="00E94E15" w:rsidP="00E94E15">
      <w:pPr>
        <w:spacing w:line="276" w:lineRule="auto"/>
        <w:jc w:val="both"/>
        <w:rPr>
          <w:rFonts w:eastAsia="Times New Roman" w:cs="Calibri"/>
          <w:lang w:eastAsia="hr-HR"/>
        </w:rPr>
      </w:pPr>
      <w:r w:rsidRPr="000E7D90">
        <w:rPr>
          <w:rFonts w:eastAsia="Calibri" w:cs="Calibri"/>
        </w:rPr>
        <w:t>Istovremeno potencijal uvoza u Sloveniju za skupine proizvoda koje smo izdvojili da imaju komparativne prednosti proizvode procijenjen je na oko 87,9 milijuna dolara, od čega najviši potencijal imaju proizvodi iz skupine 9401 (Sjedala (neovisno može li ih se pretvoriti u ležajeve ili ne, i njihovi dijelovi)</w:t>
      </w:r>
      <w:r w:rsidRPr="000E7D90">
        <w:rPr>
          <w:rFonts w:eastAsia="Times New Roman" w:cs="Calibri"/>
          <w:lang w:eastAsia="hr-HR"/>
        </w:rPr>
        <w:t xml:space="preserve"> s procijenjenom vrijednosti od oko 14 milijuna dolara. </w:t>
      </w:r>
    </w:p>
    <w:p w14:paraId="26ED7CE9" w14:textId="77777777" w:rsidR="00946A36" w:rsidRPr="000E7D90" w:rsidRDefault="00946A36" w:rsidP="00E94E15">
      <w:pPr>
        <w:spacing w:line="276" w:lineRule="auto"/>
        <w:jc w:val="both"/>
        <w:rPr>
          <w:rFonts w:eastAsia="Calibri" w:cs="Calibri"/>
        </w:rPr>
      </w:pPr>
    </w:p>
    <w:p w14:paraId="0CB94756" w14:textId="18E4BC07" w:rsidR="00E94E15" w:rsidRPr="00E92955" w:rsidRDefault="00E94E15" w:rsidP="00E94E15">
      <w:pPr>
        <w:spacing w:line="276" w:lineRule="auto"/>
        <w:jc w:val="both"/>
        <w:rPr>
          <w:rFonts w:eastAsia="Calibri" w:cs="Calibri"/>
        </w:rPr>
      </w:pPr>
      <w:r w:rsidRPr="00E92955">
        <w:rPr>
          <w:rFonts w:eastAsia="Calibri" w:cs="Calibri"/>
          <w:b/>
          <w:bCs/>
        </w:rPr>
        <w:t>Kina</w:t>
      </w:r>
      <w:r w:rsidRPr="00E92955">
        <w:rPr>
          <w:rFonts w:eastAsia="Calibri" w:cs="Calibri"/>
        </w:rPr>
        <w:t>: Prema bazi Ujedinjenih Naroda Comtrade, Kina ukupno uvozi proizvod</w:t>
      </w:r>
      <w:r w:rsidR="00AE1367">
        <w:rPr>
          <w:rFonts w:eastAsia="Calibri" w:cs="Calibri"/>
        </w:rPr>
        <w:t>e</w:t>
      </w:r>
      <w:r w:rsidRPr="00E92955">
        <w:rPr>
          <w:rFonts w:eastAsia="Calibri" w:cs="Calibri"/>
        </w:rPr>
        <w:t xml:space="preserve"> drvn</w:t>
      </w:r>
      <w:r w:rsidR="00AE1367">
        <w:rPr>
          <w:rFonts w:eastAsia="Calibri" w:cs="Calibri"/>
        </w:rPr>
        <w:t>e</w:t>
      </w:r>
      <w:r w:rsidRPr="00E92955">
        <w:rPr>
          <w:rFonts w:eastAsia="Calibri" w:cs="Calibri"/>
        </w:rPr>
        <w:t xml:space="preserve"> industrije u vrijednosti većoj od 24,4 milijardi dolara od čega se najveći dio odnosi na obrađeno drvo. </w:t>
      </w:r>
    </w:p>
    <w:p w14:paraId="3AF276C6" w14:textId="7FDDBEDF" w:rsidR="00E94E15" w:rsidRDefault="00E94E15" w:rsidP="00E94E15">
      <w:pPr>
        <w:spacing w:line="276" w:lineRule="auto"/>
        <w:jc w:val="both"/>
        <w:rPr>
          <w:rFonts w:eastAsia="Calibri" w:cs="Calibri"/>
        </w:rPr>
      </w:pPr>
      <w:r w:rsidRPr="00E92955">
        <w:rPr>
          <w:rFonts w:eastAsia="Calibri" w:cs="Calibri"/>
        </w:rPr>
        <w:t>Istovremeno potencijal uvoza u Mađarsku za skupine proizvoda koje smo izdvojili da imaju komparativne prednosti proizvode procijenjen je na 69,9 milijuna dolara, od čega najviši potencijal imaju proizvodi iz skupine 4407 (Drvo obrađeno po dužini piljenjem ili glodanjem, rezano ili ljušteno, neovisno je li blanjano, brušeno ili spojeno na krajevima ili ne, debljine veće od 6 mm) s procijenjenom vrijednosti od oko čak 64 milijuna dolara</w:t>
      </w:r>
      <w:r>
        <w:rPr>
          <w:rFonts w:eastAsia="Calibri" w:cs="Calibri"/>
        </w:rPr>
        <w:t>.</w:t>
      </w:r>
    </w:p>
    <w:p w14:paraId="78F0751B" w14:textId="77777777" w:rsidR="00946A36" w:rsidRDefault="00946A36" w:rsidP="00E94E15">
      <w:pPr>
        <w:spacing w:line="276" w:lineRule="auto"/>
        <w:jc w:val="both"/>
        <w:rPr>
          <w:rFonts w:eastAsia="Calibri" w:cs="Calibri"/>
        </w:rPr>
      </w:pPr>
    </w:p>
    <w:p w14:paraId="195A5D31" w14:textId="6A383557" w:rsidR="0062381C" w:rsidRPr="00DB3B07" w:rsidRDefault="00E94E15" w:rsidP="00DB3B07">
      <w:pPr>
        <w:spacing w:line="276" w:lineRule="auto"/>
        <w:jc w:val="both"/>
        <w:rPr>
          <w:rFonts w:eastAsia="Calibri" w:cs="Calibri"/>
        </w:rPr>
      </w:pPr>
      <w:r w:rsidRPr="00752AE4">
        <w:rPr>
          <w:rFonts w:eastAsia="Calibri" w:cs="Calibri"/>
          <w:b/>
        </w:rPr>
        <w:t>Države srednje i istočne EU</w:t>
      </w:r>
      <w:r>
        <w:rPr>
          <w:rFonts w:eastAsia="Calibri" w:cs="Calibri"/>
          <w:b/>
        </w:rPr>
        <w:t xml:space="preserve">: </w:t>
      </w:r>
      <w:r>
        <w:rPr>
          <w:rFonts w:eastAsia="Calibri" w:cs="Calibri"/>
        </w:rPr>
        <w:t>Prema projekcijama uvozne potražnje i dinamike do 2025. godine države srednje i istočne EU zaslužuju posebnu pozornost radi njihovog snažnog očekivanog rasta kao uvoznog tržišta. Države poput Češke, Slovačke, Mađarske, Poljske, Litve, Rumunjske – sve iskazuju snažnu mogućnost rasta uvozne potražnje – na njima smo donekle prisutni, ali predstavljaju sa svojom blizinom potencijal koji se mora iskoristiti postavljanjem naših tvrtki i proizvođača putem snažnih promotivnih i poticajnih aktivnosti.</w:t>
      </w:r>
    </w:p>
    <w:p w14:paraId="3AB5DF71" w14:textId="108113E7" w:rsidR="0062381C" w:rsidRPr="008E7C3A" w:rsidRDefault="0062381C" w:rsidP="0062381C">
      <w:pPr>
        <w:pStyle w:val="Heading1"/>
      </w:pPr>
      <w:bookmarkStart w:id="89" w:name="_Toc66875262"/>
      <w:r w:rsidRPr="008E7C3A">
        <w:lastRenderedPageBreak/>
        <w:t>PROCJENA CILJANIH TRŽIŠTA</w:t>
      </w:r>
      <w:bookmarkEnd w:id="89"/>
    </w:p>
    <w:p w14:paraId="4F83ACB4" w14:textId="77777777" w:rsidR="00DB2A3B" w:rsidRDefault="00DB2A3B" w:rsidP="00DB2A3B">
      <w:pPr>
        <w:spacing w:line="276" w:lineRule="auto"/>
        <w:jc w:val="both"/>
        <w:textAlignment w:val="baseline"/>
        <w:rPr>
          <w:rFonts w:cstheme="minorHAnsi"/>
        </w:rPr>
      </w:pPr>
      <w:r>
        <w:rPr>
          <w:rFonts w:cstheme="minorHAnsi"/>
        </w:rPr>
        <w:t xml:space="preserve">U ovom dijelu Izvješća naglasak je na analizi i pregledu tržišta identificiranih kao oni s najvećim potencijalom za poboljšanje izvoznih rezultata u srednjoročnom razdoblju. </w:t>
      </w:r>
    </w:p>
    <w:p w14:paraId="09855E98" w14:textId="77777777" w:rsidR="00DB2A3B" w:rsidRDefault="00DB2A3B" w:rsidP="00DB2A3B">
      <w:pPr>
        <w:spacing w:line="276" w:lineRule="auto"/>
        <w:jc w:val="both"/>
        <w:textAlignment w:val="baseline"/>
        <w:rPr>
          <w:rFonts w:cstheme="minorHAnsi"/>
        </w:rPr>
      </w:pPr>
    </w:p>
    <w:p w14:paraId="5C8AA198" w14:textId="00BFF7A5" w:rsidR="00DB2A3B" w:rsidRDefault="00DB2A3B" w:rsidP="00DB2A3B">
      <w:pPr>
        <w:spacing w:line="276" w:lineRule="auto"/>
        <w:jc w:val="both"/>
        <w:textAlignment w:val="baseline"/>
        <w:rPr>
          <w:rFonts w:cstheme="minorHAnsi"/>
        </w:rPr>
      </w:pPr>
      <w:r w:rsidRPr="00B622D0">
        <w:rPr>
          <w:rFonts w:cstheme="minorHAnsi"/>
        </w:rPr>
        <w:t>Trenutni izvoz podsektora drva i prerade drva usmjeren je prvenstveno na europska tržišta iako se značajan dio izvoza drva odnosi i na tržišta Kine, Egipta i SAD-a. Najviše drva i proizvoda prerađenog drva izvozi se na tržište Italije i na naša susjedna tržišta. Sličnu situaciju vidimo i kod izvoza gotovih proizvoda od drva. Najjača izvozna tržišta za drvne proizvode su Njemačka, Austrija i Italija, a od zemalja izvan Europe, najviše proizvoda izvozi se na tržište SAD-a, Kanade i Kine.</w:t>
      </w:r>
    </w:p>
    <w:p w14:paraId="5F8C3108" w14:textId="77777777" w:rsidR="00DB2A3B" w:rsidRDefault="00DB2A3B" w:rsidP="00DB2A3B">
      <w:pPr>
        <w:spacing w:line="276" w:lineRule="auto"/>
        <w:jc w:val="both"/>
        <w:textAlignment w:val="baseline"/>
        <w:rPr>
          <w:rFonts w:cstheme="minorHAnsi"/>
        </w:rPr>
      </w:pPr>
    </w:p>
    <w:p w14:paraId="4D661CC9" w14:textId="2041F3AD" w:rsidR="00DB2A3B" w:rsidRDefault="00DB2A3B" w:rsidP="00DB2A3B">
      <w:pPr>
        <w:spacing w:line="276" w:lineRule="auto"/>
        <w:jc w:val="both"/>
        <w:textAlignment w:val="baseline"/>
        <w:rPr>
          <w:rFonts w:eastAsia="Times New Roman" w:cs="Calibri"/>
        </w:rPr>
      </w:pPr>
      <w:r w:rsidRPr="00B622D0">
        <w:rPr>
          <w:rFonts w:eastAsia="Times New Roman" w:cs="Calibri"/>
        </w:rPr>
        <w:t>Vidljivo je kako najveći izvozni potencijal imaju tržišta koja većinom već dominiraju kao najsnažnija izvozna tržišta naših tvrtki iako je na većini izvozni potencijal u velikoj mjeri već iskorišten. Primjerice Italija, Njemačka, Slovenija izvozni potencijal je već iskorišten te postoji još jedan mali tržišni segment za širenje. Međutim, postoje tržišta sa značajnijim izvoznim potencijalom koji hrvatski izvoznici mogu iskoristiti poput Austrije, Kine, SAD itd.  Zanimljivo je da na svjetskim i europskim tržištima postoji veća potražnja za hrvatskom sirovinom i proizvodima niže dodane vrijednosti, nego za gotovim proizvodima od drva</w:t>
      </w:r>
      <w:r>
        <w:rPr>
          <w:rFonts w:eastAsia="Times New Roman" w:cs="Calibri"/>
        </w:rPr>
        <w:t>.</w:t>
      </w:r>
    </w:p>
    <w:p w14:paraId="1D2DE4C7" w14:textId="77777777" w:rsidR="00DB2A3B" w:rsidRDefault="00DB2A3B" w:rsidP="00DB2A3B">
      <w:pPr>
        <w:spacing w:line="276" w:lineRule="auto"/>
        <w:jc w:val="both"/>
        <w:textAlignment w:val="baseline"/>
        <w:rPr>
          <w:rFonts w:eastAsia="Times New Roman" w:cs="Calibri"/>
        </w:rPr>
      </w:pPr>
    </w:p>
    <w:p w14:paraId="616B1951" w14:textId="77777777" w:rsidR="00DB2A3B" w:rsidRDefault="00DB2A3B" w:rsidP="00DB2A3B">
      <w:pPr>
        <w:spacing w:line="276" w:lineRule="auto"/>
        <w:jc w:val="both"/>
        <w:textAlignment w:val="baseline"/>
        <w:rPr>
          <w:rFonts w:eastAsia="Times New Roman" w:cs="Calibri"/>
        </w:rPr>
      </w:pPr>
      <w:r w:rsidRPr="00B622D0">
        <w:rPr>
          <w:rFonts w:eastAsia="Times New Roman" w:cs="Calibri"/>
        </w:rPr>
        <w:t>Uzimajući u obzir specifičnosti  hrvatske drvne industrije i izvoznih proizvoda, trendove na svjetskom tržištu te provedene analize i istraživanja, u kratkoročnom razdoblju do najoptimalnijih rezultata dolazi se jačanjem pozicije postojećih izvoznika na tržištima s najvećim izvoznim potencijalom.  S obzirom na sve navedeno fokus izvješća je na strategiji nastupa na stranim tržištima kroz jačanje pozicije postojećih izvoznika na tržištima s najvećim izvoznim potencijalom.</w:t>
      </w:r>
    </w:p>
    <w:p w14:paraId="64B73182" w14:textId="77777777" w:rsidR="00DB2A3B" w:rsidRDefault="00DB2A3B" w:rsidP="00DB2A3B">
      <w:pPr>
        <w:spacing w:line="276" w:lineRule="auto"/>
        <w:jc w:val="both"/>
        <w:textAlignment w:val="baseline"/>
        <w:rPr>
          <w:rFonts w:eastAsia="Times New Roman" w:cs="Calibri"/>
        </w:rPr>
      </w:pPr>
    </w:p>
    <w:p w14:paraId="62F33672" w14:textId="77777777" w:rsidR="00DB2A3B" w:rsidRDefault="00DB2A3B" w:rsidP="00DB2A3B">
      <w:pPr>
        <w:spacing w:after="240" w:line="276" w:lineRule="auto"/>
        <w:jc w:val="both"/>
        <w:textAlignment w:val="baseline"/>
        <w:rPr>
          <w:rFonts w:eastAsia="Times New Roman" w:cs="Calibri"/>
        </w:rPr>
      </w:pPr>
      <w:r>
        <w:rPr>
          <w:rFonts w:eastAsia="Times New Roman" w:cs="Calibri"/>
        </w:rPr>
        <w:t xml:space="preserve">Procjena ciljnih tržišta će dati odgovore na sljedeća pitanja: </w:t>
      </w:r>
    </w:p>
    <w:p w14:paraId="277C94AC" w14:textId="77777777" w:rsidR="00DB2A3B" w:rsidRDefault="00DB2A3B" w:rsidP="003C0472">
      <w:pPr>
        <w:pStyle w:val="ListParagraph"/>
        <w:numPr>
          <w:ilvl w:val="0"/>
          <w:numId w:val="15"/>
        </w:numPr>
        <w:tabs>
          <w:tab w:val="left" w:pos="3396"/>
        </w:tabs>
        <w:suppressAutoHyphens w:val="0"/>
        <w:autoSpaceDN/>
        <w:spacing w:line="259" w:lineRule="auto"/>
        <w:contextualSpacing/>
        <w:jc w:val="both"/>
        <w:textAlignment w:val="auto"/>
      </w:pPr>
      <w:r>
        <w:t>ŠTO: Koji proizvod izvoziti na ciljno tržište?</w:t>
      </w:r>
    </w:p>
    <w:p w14:paraId="71605B7B" w14:textId="77777777" w:rsidR="00DB2A3B" w:rsidRDefault="00DB2A3B" w:rsidP="003C0472">
      <w:pPr>
        <w:pStyle w:val="ListParagraph"/>
        <w:numPr>
          <w:ilvl w:val="0"/>
          <w:numId w:val="15"/>
        </w:numPr>
        <w:tabs>
          <w:tab w:val="left" w:pos="3396"/>
        </w:tabs>
        <w:suppressAutoHyphens w:val="0"/>
        <w:autoSpaceDN/>
        <w:spacing w:line="259" w:lineRule="auto"/>
        <w:contextualSpacing/>
        <w:jc w:val="both"/>
        <w:textAlignment w:val="auto"/>
      </w:pPr>
      <w:r>
        <w:t>KOLIKO: Koliko proizvoda se može prodati?</w:t>
      </w:r>
    </w:p>
    <w:p w14:paraId="18A26516" w14:textId="77777777" w:rsidR="00DB2A3B" w:rsidRDefault="00DB2A3B" w:rsidP="003C0472">
      <w:pPr>
        <w:pStyle w:val="ListParagraph"/>
        <w:numPr>
          <w:ilvl w:val="0"/>
          <w:numId w:val="15"/>
        </w:numPr>
        <w:tabs>
          <w:tab w:val="left" w:pos="3396"/>
        </w:tabs>
        <w:suppressAutoHyphens w:val="0"/>
        <w:autoSpaceDN/>
        <w:spacing w:line="259" w:lineRule="auto"/>
        <w:contextualSpacing/>
        <w:jc w:val="both"/>
        <w:textAlignment w:val="auto"/>
      </w:pPr>
      <w:r>
        <w:t>GDJE: Na koja tržišta izvoziti proizvod?</w:t>
      </w:r>
    </w:p>
    <w:p w14:paraId="290CC9F2" w14:textId="77777777" w:rsidR="00DB2A3B" w:rsidRPr="00355329" w:rsidRDefault="00DB2A3B" w:rsidP="003C0472">
      <w:pPr>
        <w:pStyle w:val="ListParagraph"/>
        <w:numPr>
          <w:ilvl w:val="0"/>
          <w:numId w:val="15"/>
        </w:numPr>
        <w:tabs>
          <w:tab w:val="left" w:pos="3396"/>
        </w:tabs>
        <w:suppressAutoHyphens w:val="0"/>
        <w:autoSpaceDN/>
        <w:spacing w:line="259" w:lineRule="auto"/>
        <w:contextualSpacing/>
        <w:jc w:val="both"/>
        <w:textAlignment w:val="auto"/>
      </w:pPr>
      <w:r w:rsidRPr="00E9639B">
        <w:rPr>
          <w:rFonts w:cs="Calibri"/>
          <w:color w:val="000000" w:themeColor="text1"/>
        </w:rPr>
        <w:t xml:space="preserve">KAKO: </w:t>
      </w:r>
      <w:r>
        <w:t xml:space="preserve">Kako izvoziti na ciljno tržište? </w:t>
      </w:r>
    </w:p>
    <w:p w14:paraId="6AAC114B" w14:textId="77777777" w:rsidR="00DB2A3B" w:rsidRDefault="00DB2A3B" w:rsidP="00DB2A3B">
      <w:pPr>
        <w:spacing w:line="276" w:lineRule="auto"/>
        <w:jc w:val="both"/>
        <w:rPr>
          <w:color w:val="FF0000"/>
        </w:rPr>
      </w:pPr>
    </w:p>
    <w:p w14:paraId="662055EB" w14:textId="46912E07" w:rsidR="00DB2A3B" w:rsidRDefault="00DB2A3B" w:rsidP="00DB2A3B">
      <w:pPr>
        <w:spacing w:line="276" w:lineRule="auto"/>
        <w:jc w:val="both"/>
      </w:pPr>
      <w:r w:rsidRPr="00D75D87">
        <w:rPr>
          <w:b/>
          <w:bCs/>
        </w:rPr>
        <w:t>Globalno tržište drva i proizvoda od drva</w:t>
      </w:r>
      <w:r>
        <w:t xml:space="preserve"> u 2019. ostvarilo je ukupne prihode od 1.180,0 milijardi dolara, što predstavlja složeni godišnji rast (CAGR) od 2,5% u posljednjih pet godina.  U istom razdoblju, azijsko-pacifičko i američko tržište poraslo je s CAGR-ovima od 3,7% i 4,3%, u istom razdoblju, da bi dosegle vrijednost od 773,2 milijarde USD i 108,6 milijardi USD u 2019. godini. Azijsko-pacifička regija ostvarila je 65,5% prihoda za 2019. godinu, pri čemu je 25,1% prihoda ostvarila Indija, a 24,9% Kina. </w:t>
      </w:r>
    </w:p>
    <w:p w14:paraId="4A9F8A19" w14:textId="77777777" w:rsidR="00DB2A3B" w:rsidRDefault="00DB2A3B" w:rsidP="00DB2A3B">
      <w:pPr>
        <w:spacing w:line="276" w:lineRule="auto"/>
        <w:jc w:val="both"/>
      </w:pPr>
    </w:p>
    <w:p w14:paraId="018CF2E3" w14:textId="77777777" w:rsidR="00DB2A3B" w:rsidRDefault="00DB2A3B" w:rsidP="00DB2A3B">
      <w:pPr>
        <w:spacing w:line="276" w:lineRule="auto"/>
        <w:jc w:val="both"/>
      </w:pPr>
      <w:r>
        <w:t xml:space="preserve">Predviđa se da će tržište rasti procijenjenim CAGR-om od 7,8% u petogodišnjem razdoblju 2019. - 2024., te da će do kraja 2024. godine doseći vrijednosti od 1.714,1 milijarde USD.  Istovremeno, Azijsko-pacifičko tržište povećat će se s CAGR od 9,7%, a američko tržište s CARC od -0,1% i 2024. doseći odgovarajuće vrijednosti od 1.228,7 milijardi i 108,3 milijarde dolara. </w:t>
      </w:r>
    </w:p>
    <w:p w14:paraId="3F9BC27F" w14:textId="77777777" w:rsidR="00DB2A3B" w:rsidRDefault="00DB2A3B" w:rsidP="00DB2A3B">
      <w:pPr>
        <w:spacing w:line="276" w:lineRule="auto"/>
        <w:jc w:val="both"/>
      </w:pPr>
    </w:p>
    <w:p w14:paraId="174EB221" w14:textId="5581680A" w:rsidR="00DB2A3B" w:rsidRDefault="00DB2A3B" w:rsidP="00DB2A3B">
      <w:pPr>
        <w:spacing w:line="276" w:lineRule="auto"/>
        <w:jc w:val="both"/>
      </w:pPr>
      <w:r w:rsidRPr="009E3182">
        <w:t>Globalna drvna industrija</w:t>
      </w:r>
      <w:r>
        <w:t>, za razliku od drugih industrija, trebala bi imati robusniji razvoj s obzirom na pandemiju Covid 19. Naime,</w:t>
      </w:r>
      <w:r w:rsidRPr="009E3182">
        <w:t xml:space="preserve"> distribucijski lanci ostali su elastični, a  povećana potražnja za građevinskim materijalima u prvoj polovici 2020. godine jer su ljudi provodeći više vremena kod kuće krenuli u projekte za poboljšanje doma. Dodatno, potražnja industrije ambalaže ostala je snažna zbog naleta internetske maloprodaje, ublažavajući utjecaj naglog pada potražnje iz građevinske industrije. Očekuje se da će tržište još uvijek biti pod pritiskom i nakon 2020. godine te se predviđa polagani oporavak građevinske industrije. Potražnja od industrije ambalaže i dalje će se povećavati</w:t>
      </w:r>
      <w:r>
        <w:t xml:space="preserve">. </w:t>
      </w:r>
    </w:p>
    <w:p w14:paraId="608122AB" w14:textId="77777777" w:rsidR="00DB2A3B" w:rsidRPr="009E3182" w:rsidRDefault="00DB2A3B" w:rsidP="00DB2A3B">
      <w:pPr>
        <w:spacing w:line="276" w:lineRule="auto"/>
        <w:jc w:val="both"/>
      </w:pPr>
    </w:p>
    <w:p w14:paraId="4114504A" w14:textId="551BEE8F" w:rsidR="00DB2A3B" w:rsidRDefault="00DB2A3B" w:rsidP="00DB2A3B">
      <w:pPr>
        <w:spacing w:line="276" w:lineRule="auto"/>
        <w:jc w:val="both"/>
      </w:pPr>
      <w:r w:rsidRPr="009A18C9">
        <w:t xml:space="preserve">Kako se </w:t>
      </w:r>
      <w:r>
        <w:t>drvna</w:t>
      </w:r>
      <w:r w:rsidRPr="009A18C9">
        <w:t xml:space="preserve"> industrija približava globalizaciji i intenzivno gospodarske zasađene šume zamjenjuju prirodne šume, industrija će i dalje postajati ekonomičnija. Drvno gorivo i dalje će biti u velikoj potražnji, posebno u azijsko-pacifičkoj regiji, a građevinske tvrtke i dalje će se oslanjati na drvo za širenje stanovanja i infrastrukture širom svijeta. Usporavanje gospodarstva u drugom najvećem svjetskom gospodarstvu vjerojatno će pogoditi opseg proizvodnje nakon 2019. godine praćeno trgovinskim preprekama Sjedinjenih Američkih Država i Kine. Očekuje se da će europska industrija polako rasti kako cijene padaju, a potražnja se usmjerava prema azijsko-pacifičkoj regiji.</w:t>
      </w:r>
    </w:p>
    <w:p w14:paraId="2B9BC821" w14:textId="77777777" w:rsidR="00DB2A3B" w:rsidRPr="009A18C9" w:rsidRDefault="00DB2A3B" w:rsidP="00DB2A3B">
      <w:pPr>
        <w:spacing w:line="276" w:lineRule="auto"/>
        <w:jc w:val="both"/>
      </w:pPr>
    </w:p>
    <w:p w14:paraId="435903FB" w14:textId="77777777" w:rsidR="00DB2A3B" w:rsidRDefault="00DB2A3B" w:rsidP="00DB2A3B">
      <w:pPr>
        <w:spacing w:line="276" w:lineRule="auto"/>
        <w:jc w:val="both"/>
      </w:pPr>
      <w:r w:rsidRPr="00D75D87">
        <w:rPr>
          <w:b/>
          <w:bCs/>
        </w:rPr>
        <w:t>Drvna industrija EU</w:t>
      </w:r>
      <w:r w:rsidRPr="003C1166">
        <w:t xml:space="preserve">-a pokriva čitav niz nizvodnih djelatnosti, uključujući drvoprerađivačku industriju, velike dijelove industrije namještaja, industriju prerade i prerade celuloze i papira te tiskarsku industriju. Zajedno je oko 401 000 poduzeća bilo aktivno u drvnoj industriji širom EU-27 u 2018. godini; predstavljali su jedno od pet (20,0%) proizvodnih poduzeća širom EU-27, ističući da su - osim proizvodnje celuloze i papira koju karakterizira ekonomija razmjera - mnoge drvne industrije imale relativno visok broj malih ili srednjih poduzeća. </w:t>
      </w:r>
    </w:p>
    <w:p w14:paraId="79F93E53" w14:textId="27F16C01" w:rsidR="00DB2A3B" w:rsidRDefault="00DB2A3B" w:rsidP="00DB2A3B">
      <w:pPr>
        <w:pStyle w:val="Caption"/>
        <w:keepNext/>
        <w:jc w:val="center"/>
      </w:pPr>
      <w:bookmarkStart w:id="90" w:name="_Toc66873551"/>
      <w:r>
        <w:t xml:space="preserve">Grafikon </w:t>
      </w:r>
      <w:fldSimple w:instr=" SEQ Grafikon \* ARABIC ">
        <w:r w:rsidR="00B30CFE">
          <w:rPr>
            <w:noProof/>
          </w:rPr>
          <w:t>32</w:t>
        </w:r>
      </w:fldSimple>
      <w:r>
        <w:t xml:space="preserve"> </w:t>
      </w:r>
      <w:r w:rsidRPr="00591451">
        <w:t>Segmentacija svjetskog tržišta prema vrijednosti, udjeli</w:t>
      </w:r>
      <w:bookmarkEnd w:id="90"/>
    </w:p>
    <w:p w14:paraId="503E214E" w14:textId="77777777" w:rsidR="00DB2A3B" w:rsidRDefault="00DB2A3B" w:rsidP="00DB2A3B">
      <w:pPr>
        <w:spacing w:line="276" w:lineRule="auto"/>
        <w:jc w:val="center"/>
        <w:rPr>
          <w:color w:val="FF0000"/>
        </w:rPr>
      </w:pPr>
      <w:r>
        <w:rPr>
          <w:noProof/>
          <w:lang w:val="en-US"/>
        </w:rPr>
        <w:drawing>
          <wp:inline distT="0" distB="0" distL="0" distR="0" wp14:anchorId="45D9620D" wp14:editId="615A98D0">
            <wp:extent cx="5917626" cy="161925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36371" cy="1624379"/>
                    </a:xfrm>
                    <a:prstGeom prst="rect">
                      <a:avLst/>
                    </a:prstGeom>
                  </pic:spPr>
                </pic:pic>
              </a:graphicData>
            </a:graphic>
          </wp:inline>
        </w:drawing>
      </w:r>
    </w:p>
    <w:p w14:paraId="54FBBA1E" w14:textId="77777777" w:rsidR="00DB2A3B" w:rsidRPr="00A36CA0" w:rsidRDefault="00DB2A3B" w:rsidP="00DB2A3B">
      <w:pPr>
        <w:spacing w:before="240"/>
        <w:jc w:val="center"/>
        <w:rPr>
          <w:rFonts w:eastAsia="Calibri" w:cs="Calibri"/>
          <w:bCs/>
          <w:i/>
          <w:iCs/>
          <w:color w:val="4472C4" w:themeColor="accent5"/>
          <w:sz w:val="20"/>
          <w:szCs w:val="20"/>
        </w:rPr>
      </w:pPr>
      <w:r w:rsidRPr="00A36CA0">
        <w:rPr>
          <w:rFonts w:eastAsia="Calibri" w:cs="Calibri"/>
          <w:bCs/>
          <w:i/>
          <w:iCs/>
          <w:color w:val="4472C4" w:themeColor="accent5"/>
          <w:sz w:val="20"/>
          <w:szCs w:val="20"/>
        </w:rPr>
        <w:t>Izvor: Obrada i izračun autora</w:t>
      </w:r>
    </w:p>
    <w:p w14:paraId="77D5827C" w14:textId="77777777" w:rsidR="00DB2A3B" w:rsidRDefault="00DB2A3B" w:rsidP="00DB2A3B">
      <w:pPr>
        <w:spacing w:line="276" w:lineRule="auto"/>
        <w:jc w:val="both"/>
      </w:pPr>
    </w:p>
    <w:p w14:paraId="18E31563" w14:textId="4E2EE35F" w:rsidR="00DB2A3B" w:rsidRPr="00581E6C" w:rsidRDefault="00DB2A3B" w:rsidP="00DB2A3B">
      <w:pPr>
        <w:spacing w:line="276" w:lineRule="auto"/>
        <w:jc w:val="both"/>
      </w:pPr>
      <w:r w:rsidRPr="00581E6C">
        <w:t>Ekonomska važnost industrije može se mjeriti udjelom njene bruto dodane vrijednosti (BDV) u gospodarstvu. BDV drvne industrije u EU-27 iznosio je 2017. 129 milijardi eura ili 7,1% ukupne prerađivačke industrije.</w:t>
      </w:r>
    </w:p>
    <w:p w14:paraId="5AB84676" w14:textId="58200077" w:rsidR="00DB2A3B" w:rsidRDefault="00DB2A3B" w:rsidP="00DB2A3B">
      <w:pPr>
        <w:spacing w:line="276" w:lineRule="auto"/>
        <w:jc w:val="both"/>
      </w:pPr>
      <w:r w:rsidRPr="00581E6C">
        <w:t xml:space="preserve">Drvna industrija zapošljavala je 3,1 milijun osoba širom EU-27 u 2018. ili 10,5% ukupne proizvodnje. I u proizvodnji drva i proizvoda od drveta i u proizvodnji namještaja bilo je zaposleno više od 900 000 osoba, </w:t>
      </w:r>
      <w:r w:rsidRPr="00581E6C">
        <w:lastRenderedPageBreak/>
        <w:t>dok je u tiskarstvu i uslužnim djelatnostima vezanim uz tiskarstvo zabilježeno 580 000 zaposlenika, što predstavlja najnižu zaposlenost od četiri djelatnosti.</w:t>
      </w:r>
    </w:p>
    <w:p w14:paraId="5EBEC0D3" w14:textId="77777777" w:rsidR="00DB2A3B" w:rsidRPr="00581E6C" w:rsidRDefault="00DB2A3B" w:rsidP="00DB2A3B">
      <w:pPr>
        <w:spacing w:line="276" w:lineRule="auto"/>
        <w:jc w:val="both"/>
      </w:pPr>
    </w:p>
    <w:p w14:paraId="6A74125A" w14:textId="56F8588F" w:rsidR="00DB2A3B" w:rsidRDefault="00DB2A3B" w:rsidP="00DB2A3B">
      <w:pPr>
        <w:spacing w:line="276" w:lineRule="auto"/>
        <w:jc w:val="both"/>
      </w:pPr>
      <w:r w:rsidRPr="00D75D87">
        <w:rPr>
          <w:b/>
          <w:bCs/>
        </w:rPr>
        <w:t>Tržište namještaja</w:t>
      </w:r>
      <w:r w:rsidRPr="00D75D87">
        <w:t xml:space="preserve"> procijenjeno je na oko 609,7 milijardi USD u 2019. godini i procjenjuje se da će rasti po stopi od  preko 5,4% u razdoblju od 2020. do 2026. godine. Očekuje se da će brzo širenje građevinskog sektora, zajedno s ulaganjima u projekte pametnih gradova, stvoriti nove mogućnosti za industriju namještaja.</w:t>
      </w:r>
    </w:p>
    <w:p w14:paraId="106A5419" w14:textId="77777777" w:rsidR="00DB2A3B" w:rsidRPr="00D75D87" w:rsidRDefault="00DB2A3B" w:rsidP="00DB2A3B">
      <w:pPr>
        <w:spacing w:line="276" w:lineRule="auto"/>
        <w:jc w:val="both"/>
      </w:pPr>
    </w:p>
    <w:p w14:paraId="01F0FFB5" w14:textId="77777777" w:rsidR="00DB2A3B" w:rsidRDefault="00DB2A3B" w:rsidP="00DB2A3B">
      <w:pPr>
        <w:spacing w:line="276" w:lineRule="auto"/>
        <w:jc w:val="both"/>
      </w:pPr>
      <w:r w:rsidRPr="00D75D87">
        <w:t>Povećavanje marketinških kampanja za smještaj komercijalnih i stambenih zgrada s namještajem koji je spreman za uporabu kako bi privukao više kupaca i postigao bolje ponude vjerojatno će potaknuti razvoj tržišta. Sve veća potražnja za višenamjenskim namještajem s raznim značajkama, poput maksimalnog prostora za pohranu, stilski dizajn i inovativni dizajn koji štedi prostor, vode rast tržišta namještaja posljednjih nekoliko godina. Ključni igrači na tržištu nude različite proizvode prema preferencijama i ukusu potrošača, što će vjerojatno utjecati na prodaju kućnog namještaja tijekom predviđenog razdoblja. Namještaj spreman za montažu (RTA) postaje globalno sve popularniji među vlasnicima kuća i iznajmljivačima zbog nižih troškova i kompaktnog dizajna. RTA namještaj, poznat i kao ravan namještaj, proizvođač ne sastavlja i dostupan je u dijelovima s uputama za kupce u vezi sa sastavljanjem namještaja.</w:t>
      </w:r>
    </w:p>
    <w:p w14:paraId="158E83A5" w14:textId="5A28F702" w:rsidR="00DB2A3B" w:rsidRDefault="00DB2A3B" w:rsidP="00DB2A3B">
      <w:pPr>
        <w:spacing w:line="276" w:lineRule="auto"/>
        <w:jc w:val="both"/>
      </w:pPr>
      <w:r>
        <w:t xml:space="preserve">Nadalje, </w:t>
      </w:r>
      <w:r w:rsidRPr="00C25EAA">
        <w:t xml:space="preserve">povećanje svijesti i važnosti mjera zaštite okoliša među potrošačima potiče različite tvrtke da uvedu jeftine proizvode koji ne štete okolišu, istovremeno smanjujući ili eventualno izbjegavajući upotrebu otrovnih kemikalija u procesu proizvodnje ili dizajniranja. Na primjer, ima nekoliko tvrtki koje nude višenamjenske i ekološki prihvatljive proizvode proizvedene bez otrovnih kancerogenih tvari i kemikalija. </w:t>
      </w:r>
      <w:r>
        <w:t xml:space="preserve">Primjerice, </w:t>
      </w:r>
      <w:r w:rsidRPr="00C25EAA">
        <w:t>ekološk</w:t>
      </w:r>
      <w:r>
        <w:t>i</w:t>
      </w:r>
      <w:r w:rsidRPr="00C25EAA">
        <w:t xml:space="preserve"> proizvod</w:t>
      </w:r>
      <w:r>
        <w:t>i</w:t>
      </w:r>
      <w:r w:rsidRPr="00C25EAA">
        <w:t xml:space="preserve"> kroz kategorije poput sjedala, spavaće sobe, rasvjete i ostalih osnovnih stvari</w:t>
      </w:r>
      <w:r>
        <w:t xml:space="preserve"> </w:t>
      </w:r>
      <w:r w:rsidRPr="00C25EAA">
        <w:t>proizvedeni su od netoksičnih kemikalija i drva s certifikatom Forest Stewardship Council (FSC).</w:t>
      </w:r>
    </w:p>
    <w:p w14:paraId="7098DCD8" w14:textId="77777777" w:rsidR="00DB2A3B" w:rsidRPr="00D75D87" w:rsidRDefault="00DB2A3B" w:rsidP="00DB2A3B">
      <w:pPr>
        <w:spacing w:line="276" w:lineRule="auto"/>
        <w:jc w:val="both"/>
        <w:rPr>
          <w:color w:val="FF0000"/>
        </w:rPr>
      </w:pPr>
    </w:p>
    <w:p w14:paraId="175D0FF6" w14:textId="335D317F" w:rsidR="00DB2A3B" w:rsidRDefault="00DB2A3B" w:rsidP="00DB2A3B">
      <w:pPr>
        <w:spacing w:line="276" w:lineRule="auto"/>
        <w:jc w:val="both"/>
      </w:pPr>
      <w:r w:rsidRPr="00121ADB">
        <w:t>Gotovo 20% ukupne svjetske proizvodnje namještaja osigurava približno 200 glavnih tvrtki za proizvodnju namještaja, od kojih 14 ima značajan udio. Ovi najistaknutiji igrači prisutni su širom svijeta, što potvrđuje globalizaciju industrije. Oko 57 tvrtki ima sjedište u ekonomijama u razvoju, a 143 imaju sjedište u razvijenim gospodarstvima. Svaka tvrtka uglavnom ima oko šest pogona i broj se povećava kako tvrtka raste.</w:t>
      </w:r>
    </w:p>
    <w:p w14:paraId="1940A5B0" w14:textId="77777777" w:rsidR="00DB2A3B" w:rsidRPr="00121ADB" w:rsidRDefault="00DB2A3B" w:rsidP="00DB2A3B">
      <w:pPr>
        <w:spacing w:line="276" w:lineRule="auto"/>
        <w:jc w:val="both"/>
      </w:pPr>
    </w:p>
    <w:p w14:paraId="683A11A1" w14:textId="60210E87" w:rsidR="00DB2A3B" w:rsidRDefault="00DB2A3B" w:rsidP="00DB2A3B">
      <w:pPr>
        <w:spacing w:line="276" w:lineRule="auto"/>
        <w:jc w:val="both"/>
      </w:pPr>
      <w:r w:rsidRPr="00121ADB">
        <w:t xml:space="preserve">Štoviše, način na koji su sistematizirane proizvodne i druge djelatnosti ovise o čimbenicima kao što su specijalizacija tvrtke, zemljopisni položaj i struktura u kojoj poduzeće ima složeniji operativni okvir. Prema analizi, oko 40% od 200 tvrtki </w:t>
      </w:r>
      <w:r>
        <w:t xml:space="preserve">koje proizvode namještaj </w:t>
      </w:r>
      <w:r w:rsidRPr="00121ADB">
        <w:t>ima</w:t>
      </w:r>
      <w:r>
        <w:t>ju</w:t>
      </w:r>
      <w:r w:rsidRPr="00121ADB">
        <w:t xml:space="preserve"> proizvodne jedinice izvan zemlje u kojoj im je sjedište.</w:t>
      </w:r>
    </w:p>
    <w:p w14:paraId="6F3736B8" w14:textId="77777777" w:rsidR="00DB2A3B" w:rsidRDefault="00DB2A3B" w:rsidP="00DB2A3B">
      <w:pPr>
        <w:spacing w:line="276" w:lineRule="auto"/>
        <w:jc w:val="both"/>
      </w:pPr>
    </w:p>
    <w:p w14:paraId="16C32F59" w14:textId="343B1D57" w:rsidR="00DB2A3B" w:rsidRDefault="00DB2A3B" w:rsidP="00DB2A3B">
      <w:pPr>
        <w:spacing w:line="276" w:lineRule="auto"/>
        <w:jc w:val="both"/>
      </w:pPr>
      <w:r>
        <w:t>Predviđa se da će prihod na tržištu namještaja doseći 1.287.132 milijuna USD u 2020. godini te da će tržište godišnje rasti za 4,7% (CAGR 2020.-2025.). U globalnoj usporedbi, većina prihoda generirat će se u Sjedinjenim Državama (233 037 milijuna USD u 2020. godini). U odnosu na ukupne brojke stanovništva, prihod po stanovniku iznosit će 172,94 američkih dolara u 2020. godini.</w:t>
      </w:r>
    </w:p>
    <w:p w14:paraId="5AE16D0B" w14:textId="77777777" w:rsidR="00DB2A3B" w:rsidRDefault="00DB2A3B" w:rsidP="00DB2A3B">
      <w:pPr>
        <w:spacing w:line="276" w:lineRule="auto"/>
        <w:jc w:val="both"/>
      </w:pPr>
    </w:p>
    <w:p w14:paraId="58FC2559" w14:textId="1521220E" w:rsidR="00DB2A3B" w:rsidRDefault="00DB2A3B" w:rsidP="00DB2A3B">
      <w:pPr>
        <w:spacing w:line="276" w:lineRule="auto"/>
        <w:jc w:val="both"/>
      </w:pPr>
      <w:r>
        <w:lastRenderedPageBreak/>
        <w:t>Nadalje, procjenjuje se d</w:t>
      </w:r>
      <w:r w:rsidRPr="0071117D">
        <w:t xml:space="preserve">a će se </w:t>
      </w:r>
      <w:r>
        <w:t xml:space="preserve">europsko tržište rasti po </w:t>
      </w:r>
      <w:r w:rsidRPr="0071117D">
        <w:t>CAGR koji premašuje 5,0% tijekom predviđenog razdoblja, što se može pripisati rastućoj turističkoj industriji koja pokreće ugostiteljski sektor, što na kraju stvara potražnju za luksuznim namještajem. Europa je jedna od glavnih regija u kojoj je omjer izvoza namještaja veći od uvoza. Italija, Njemačka i Francuska su glavne zemlje u industriji zbog koncentracije glavnih ključnih igrača.</w:t>
      </w:r>
    </w:p>
    <w:p w14:paraId="33242B82" w14:textId="77777777" w:rsidR="00DB2A3B" w:rsidRDefault="00DB2A3B" w:rsidP="00DB2A3B">
      <w:pPr>
        <w:spacing w:line="276" w:lineRule="auto"/>
        <w:jc w:val="both"/>
      </w:pPr>
    </w:p>
    <w:p w14:paraId="5C31B420" w14:textId="77777777" w:rsidR="00DB2A3B" w:rsidRDefault="00DB2A3B" w:rsidP="00DB2A3B">
      <w:pPr>
        <w:spacing w:line="276" w:lineRule="auto"/>
        <w:jc w:val="both"/>
      </w:pPr>
      <w:r>
        <w:t>Također, procjenjuje se da je globalna tržišna vrijednost namještaja 2020. godine vrijedna 509,8 milijardi američkih dolara, a predviđa se da će doseći oko 650,7 milijardi američkih dolara do 2027. godine.</w:t>
      </w:r>
    </w:p>
    <w:p w14:paraId="79D825EF" w14:textId="77777777" w:rsidR="00DB2A3B" w:rsidRDefault="00DB2A3B" w:rsidP="00DB2A3B">
      <w:pPr>
        <w:spacing w:line="276" w:lineRule="auto"/>
        <w:jc w:val="both"/>
      </w:pPr>
    </w:p>
    <w:p w14:paraId="74343AC1" w14:textId="541EC608" w:rsidR="00DB2A3B" w:rsidRDefault="00DB2A3B" w:rsidP="00DB2A3B">
      <w:pPr>
        <w:pStyle w:val="Heading2"/>
      </w:pPr>
      <w:bookmarkStart w:id="91" w:name="_Toc66875263"/>
      <w:r w:rsidRPr="00434C87">
        <w:t>Proizvodi s najvišim izvoznim potencijalom</w:t>
      </w:r>
      <w:bookmarkEnd w:id="91"/>
      <w:r w:rsidRPr="00434C87">
        <w:t xml:space="preserve"> </w:t>
      </w:r>
    </w:p>
    <w:p w14:paraId="12BF04EA" w14:textId="77777777" w:rsidR="00DB2A3B" w:rsidRPr="002F6FC4" w:rsidRDefault="00DB2A3B" w:rsidP="00DB2A3B">
      <w:pPr>
        <w:spacing w:line="276" w:lineRule="auto"/>
        <w:jc w:val="both"/>
        <w:textAlignment w:val="baseline"/>
        <w:rPr>
          <w:rFonts w:ascii="Segoe UI" w:eastAsia="Times New Roman" w:hAnsi="Segoe UI" w:cs="Segoe UI"/>
          <w:color w:val="FF0000"/>
          <w:sz w:val="18"/>
          <w:szCs w:val="18"/>
          <w:lang w:eastAsia="hr-HR"/>
        </w:rPr>
      </w:pPr>
      <w:r w:rsidRPr="00FA7F4E">
        <w:rPr>
          <w:rFonts w:eastAsia="Times New Roman" w:cs="Calibri"/>
          <w:lang w:eastAsia="hr-HR"/>
        </w:rPr>
        <w:t xml:space="preserve">Prema analizi kretanja </w:t>
      </w:r>
      <w:r>
        <w:rPr>
          <w:rFonts w:eastAsia="Times New Roman" w:cs="Calibri"/>
          <w:lang w:eastAsia="hr-HR"/>
        </w:rPr>
        <w:t>hrvatske drvne industrije</w:t>
      </w:r>
      <w:r w:rsidRPr="00FA7F4E">
        <w:rPr>
          <w:rFonts w:eastAsia="Times New Roman" w:cs="Calibri"/>
          <w:lang w:eastAsia="hr-HR"/>
        </w:rPr>
        <w:t>, vidljiv je snažan fokus izvoza na </w:t>
      </w:r>
      <w:r>
        <w:rPr>
          <w:rFonts w:eastAsia="Times New Roman" w:cs="Calibri"/>
          <w:lang w:eastAsia="hr-HR"/>
        </w:rPr>
        <w:t>sljedeće</w:t>
      </w:r>
      <w:r w:rsidRPr="00FA7F4E">
        <w:rPr>
          <w:rFonts w:eastAsia="Times New Roman" w:cs="Calibri"/>
          <w:lang w:eastAsia="hr-HR"/>
        </w:rPr>
        <w:t> grupe proizvoda: </w:t>
      </w:r>
    </w:p>
    <w:p w14:paraId="452C2FCB" w14:textId="77777777" w:rsidR="00DB2A3B" w:rsidRPr="00FA7F4E" w:rsidRDefault="00DB2A3B" w:rsidP="00DB2A3B">
      <w:pPr>
        <w:spacing w:line="276" w:lineRule="auto"/>
        <w:jc w:val="both"/>
        <w:textAlignment w:val="baseline"/>
        <w:rPr>
          <w:rFonts w:ascii="Segoe UI" w:eastAsia="Times New Roman" w:hAnsi="Segoe UI" w:cs="Segoe UI"/>
          <w:sz w:val="18"/>
          <w:szCs w:val="18"/>
          <w:lang w:eastAsia="hr-HR"/>
        </w:rPr>
      </w:pPr>
    </w:p>
    <w:p w14:paraId="4B324DB8" w14:textId="77777777" w:rsidR="00DB2A3B" w:rsidRPr="00FD4370" w:rsidRDefault="00DB2A3B" w:rsidP="003C0472">
      <w:pPr>
        <w:pStyle w:val="ListParagraph"/>
        <w:numPr>
          <w:ilvl w:val="0"/>
          <w:numId w:val="27"/>
        </w:numPr>
        <w:suppressAutoHyphens w:val="0"/>
        <w:autoSpaceDN/>
        <w:spacing w:line="276" w:lineRule="auto"/>
        <w:contextualSpacing/>
        <w:jc w:val="both"/>
        <w:textAlignment w:val="auto"/>
        <w:rPr>
          <w:rFonts w:eastAsia="Times New Roman" w:cs="Calibri"/>
          <w:lang w:eastAsia="hr-HR"/>
        </w:rPr>
      </w:pPr>
      <w:r w:rsidRPr="00FD4370">
        <w:rPr>
          <w:rFonts w:eastAsia="Times New Roman" w:cs="Calibri"/>
          <w:b/>
          <w:bCs/>
          <w:lang w:eastAsia="hr-HR"/>
        </w:rPr>
        <w:t>4407</w:t>
      </w:r>
      <w:r w:rsidRPr="00FD4370">
        <w:rPr>
          <w:rFonts w:eastAsia="Times New Roman" w:cs="Calibri"/>
          <w:lang w:eastAsia="hr-HR"/>
        </w:rPr>
        <w:t xml:space="preserve"> - Drvo obrađeno po dužini piljenjem ili glodanjem, rezano ili ljušteno, neovisno je li blanjano, brušeno ili spojeno na krajevima ili ne, debljine veće od 6 mm)</w:t>
      </w:r>
    </w:p>
    <w:p w14:paraId="63DC76EA" w14:textId="77777777" w:rsidR="00DB2A3B" w:rsidRPr="00FD4370" w:rsidRDefault="00DB2A3B" w:rsidP="003C0472">
      <w:pPr>
        <w:pStyle w:val="ListParagraph"/>
        <w:numPr>
          <w:ilvl w:val="0"/>
          <w:numId w:val="27"/>
        </w:numPr>
        <w:suppressAutoHyphens w:val="0"/>
        <w:autoSpaceDN/>
        <w:spacing w:line="276" w:lineRule="auto"/>
        <w:contextualSpacing/>
        <w:jc w:val="both"/>
        <w:textAlignment w:val="auto"/>
        <w:rPr>
          <w:rFonts w:eastAsia="Times New Roman" w:cs="Calibri"/>
          <w:lang w:eastAsia="hr-HR"/>
        </w:rPr>
      </w:pPr>
      <w:r w:rsidRPr="00FD4370">
        <w:rPr>
          <w:rFonts w:eastAsia="Times New Roman" w:cs="Calibri"/>
          <w:b/>
          <w:bCs/>
          <w:lang w:eastAsia="hr-HR"/>
        </w:rPr>
        <w:t>4409</w:t>
      </w:r>
      <w:r w:rsidRPr="00FD4370">
        <w:rPr>
          <w:rFonts w:eastAsia="Times New Roman" w:cs="Calibri"/>
          <w:lang w:eastAsia="hr-HR"/>
        </w:rPr>
        <w:t xml:space="preserve"> - Drvo (uključujući lamele i daščice za parket, nesastavljene) kontinuirano oblikovano (s perom i utorom, rubno zarezano, oborenih bridova, v-spojeno, profilirano, zaobljeno ili slično) duž bilo kojeg ruba, kraja ili lica, neovisno je li blanjano, brušeno ili zupčasto spojeno ili ne</w:t>
      </w:r>
    </w:p>
    <w:p w14:paraId="1BCADE81" w14:textId="77777777" w:rsidR="00DB2A3B" w:rsidRPr="00FD4370" w:rsidRDefault="00DB2A3B" w:rsidP="003C0472">
      <w:pPr>
        <w:pStyle w:val="ListParagraph"/>
        <w:numPr>
          <w:ilvl w:val="0"/>
          <w:numId w:val="27"/>
        </w:numPr>
        <w:suppressAutoHyphens w:val="0"/>
        <w:autoSpaceDN/>
        <w:spacing w:line="276" w:lineRule="auto"/>
        <w:contextualSpacing/>
        <w:jc w:val="both"/>
        <w:textAlignment w:val="auto"/>
        <w:rPr>
          <w:rFonts w:eastAsia="Times New Roman" w:cs="Calibri"/>
          <w:lang w:eastAsia="hr-HR"/>
        </w:rPr>
      </w:pPr>
      <w:r w:rsidRPr="00FD4370">
        <w:rPr>
          <w:rFonts w:eastAsia="Times New Roman" w:cs="Calibri"/>
          <w:b/>
          <w:bCs/>
          <w:lang w:eastAsia="hr-HR"/>
        </w:rPr>
        <w:t>4418</w:t>
      </w:r>
      <w:r w:rsidRPr="00FD4370">
        <w:rPr>
          <w:rFonts w:eastAsia="Times New Roman" w:cs="Calibri"/>
          <w:lang w:eastAsia="hr-HR"/>
        </w:rPr>
        <w:t xml:space="preserve"> - Građevinska stolarija i proizvodi za građevinarstvo, od drva, uključujući celularne drvene ploče, sastavljene podne ploče, piljena šindra i cijepana šindra</w:t>
      </w:r>
    </w:p>
    <w:p w14:paraId="50C6B921" w14:textId="77777777" w:rsidR="00DB2A3B" w:rsidRPr="00FD4370" w:rsidRDefault="00DB2A3B" w:rsidP="003C0472">
      <w:pPr>
        <w:pStyle w:val="ListParagraph"/>
        <w:numPr>
          <w:ilvl w:val="0"/>
          <w:numId w:val="27"/>
        </w:numPr>
        <w:suppressAutoHyphens w:val="0"/>
        <w:autoSpaceDN/>
        <w:spacing w:line="276" w:lineRule="auto"/>
        <w:contextualSpacing/>
        <w:jc w:val="both"/>
        <w:textAlignment w:val="auto"/>
        <w:rPr>
          <w:rFonts w:eastAsia="Times New Roman" w:cs="Calibri"/>
          <w:lang w:eastAsia="hr-HR"/>
        </w:rPr>
      </w:pPr>
      <w:r w:rsidRPr="00FD4370">
        <w:rPr>
          <w:rFonts w:eastAsia="Times New Roman" w:cs="Calibri"/>
          <w:b/>
          <w:bCs/>
          <w:lang w:eastAsia="hr-HR"/>
        </w:rPr>
        <w:t>9401</w:t>
      </w:r>
      <w:r w:rsidRPr="00FD4370">
        <w:rPr>
          <w:rFonts w:eastAsia="Times New Roman" w:cs="Calibri"/>
          <w:lang w:eastAsia="hr-HR"/>
        </w:rPr>
        <w:t xml:space="preserve"> - Sjedala (neovisno može li ih se pretvoriti u ležajeve ili ne, i njihovi dijelovi)</w:t>
      </w:r>
    </w:p>
    <w:p w14:paraId="72B8FEA7" w14:textId="77777777" w:rsidR="00DB2A3B" w:rsidRPr="00FD4370" w:rsidRDefault="00DB2A3B" w:rsidP="003C0472">
      <w:pPr>
        <w:pStyle w:val="ListParagraph"/>
        <w:numPr>
          <w:ilvl w:val="0"/>
          <w:numId w:val="27"/>
        </w:numPr>
        <w:suppressAutoHyphens w:val="0"/>
        <w:autoSpaceDN/>
        <w:spacing w:line="276" w:lineRule="auto"/>
        <w:contextualSpacing/>
        <w:jc w:val="both"/>
        <w:textAlignment w:val="auto"/>
        <w:rPr>
          <w:rFonts w:eastAsia="Times New Roman" w:cs="Calibri"/>
          <w:lang w:eastAsia="hr-HR"/>
        </w:rPr>
      </w:pPr>
      <w:r w:rsidRPr="00FD4370">
        <w:rPr>
          <w:rFonts w:eastAsia="Times New Roman" w:cs="Calibri"/>
          <w:b/>
          <w:bCs/>
          <w:lang w:eastAsia="hr-HR"/>
        </w:rPr>
        <w:t>9403</w:t>
      </w:r>
      <w:r w:rsidRPr="00FD4370">
        <w:rPr>
          <w:rFonts w:eastAsia="Times New Roman" w:cs="Calibri"/>
          <w:lang w:eastAsia="hr-HR"/>
        </w:rPr>
        <w:t xml:space="preserve"> - Ostalo pokućstvo i njegovi dijelovi</w:t>
      </w:r>
    </w:p>
    <w:p w14:paraId="3E0E3A70" w14:textId="77777777" w:rsidR="00DB2A3B" w:rsidRPr="00FD4370" w:rsidRDefault="00DB2A3B" w:rsidP="003C0472">
      <w:pPr>
        <w:pStyle w:val="ListParagraph"/>
        <w:numPr>
          <w:ilvl w:val="0"/>
          <w:numId w:val="27"/>
        </w:numPr>
        <w:suppressAutoHyphens w:val="0"/>
        <w:autoSpaceDN/>
        <w:spacing w:line="276" w:lineRule="auto"/>
        <w:contextualSpacing/>
        <w:jc w:val="both"/>
        <w:textAlignment w:val="auto"/>
        <w:rPr>
          <w:rFonts w:eastAsia="Times New Roman" w:cs="Calibri"/>
          <w:lang w:eastAsia="hr-HR"/>
        </w:rPr>
      </w:pPr>
      <w:r w:rsidRPr="00FD4370">
        <w:rPr>
          <w:rFonts w:eastAsia="Times New Roman" w:cs="Calibri"/>
          <w:b/>
          <w:bCs/>
          <w:lang w:eastAsia="hr-HR"/>
        </w:rPr>
        <w:t>9406</w:t>
      </w:r>
      <w:r w:rsidRPr="00FD4370">
        <w:rPr>
          <w:rFonts w:eastAsia="Times New Roman" w:cs="Calibri"/>
          <w:lang w:eastAsia="hr-HR"/>
        </w:rPr>
        <w:t xml:space="preserve"> - Montažne zgrade </w:t>
      </w:r>
    </w:p>
    <w:p w14:paraId="42E4B893" w14:textId="60350136" w:rsidR="00DB2A3B" w:rsidRDefault="00DB2A3B" w:rsidP="00DB2A3B">
      <w:pPr>
        <w:spacing w:line="276" w:lineRule="auto"/>
        <w:jc w:val="both"/>
        <w:rPr>
          <w:rFonts w:eastAsia="Times New Roman" w:cs="Calibri"/>
          <w:lang w:eastAsia="hr-HR"/>
        </w:rPr>
      </w:pPr>
      <w:r w:rsidRPr="00FD4370">
        <w:rPr>
          <w:rFonts w:eastAsia="Times New Roman" w:cs="Calibri"/>
          <w:lang w:eastAsia="hr-HR"/>
        </w:rPr>
        <w:t>Ovi podaci upućuju u komparativne prednosti Hrvatske u ovim grupama proizvoda te na mogući zaključak kako će se daljnji jači izvoz najlakše postići dodatnom koncentracijom i poticanjem izvoza proizvoda u kojima smo već snažni, dok bi poticajne mjere za druge sektore, ukoliko za to nađe model i opravdanje, trebale biti u paketu dugoročnijih planova i strategija koje uključuju i organski razvoj domaćih poduzetnika u sektoru, kao i razvoj sektora putem privlačenja izvozno orijentiranih direktnih stranih ulaganja.</w:t>
      </w:r>
    </w:p>
    <w:p w14:paraId="4B414BF7" w14:textId="77777777" w:rsidR="00DB2A3B" w:rsidRPr="00434C87" w:rsidRDefault="00DB2A3B" w:rsidP="00DB2A3B">
      <w:pPr>
        <w:keepNext/>
        <w:rPr>
          <w:rFonts w:eastAsia="Times New Roman"/>
          <w:i/>
          <w:iCs/>
          <w:color w:val="4472C4" w:themeColor="accent5"/>
          <w:sz w:val="20"/>
          <w:szCs w:val="18"/>
        </w:rPr>
      </w:pPr>
    </w:p>
    <w:p w14:paraId="4BA1F94A" w14:textId="377205ED" w:rsidR="00DB2A3B" w:rsidRDefault="00DB2A3B" w:rsidP="00DB2A3B">
      <w:pPr>
        <w:pStyle w:val="Caption"/>
        <w:keepNext/>
        <w:jc w:val="center"/>
      </w:pPr>
      <w:bookmarkStart w:id="92" w:name="_Toc66873514"/>
      <w:r>
        <w:t xml:space="preserve">Tablica </w:t>
      </w:r>
      <w:fldSimple w:instr=" SEQ Tablica \* ARABIC ">
        <w:r w:rsidR="00B30CFE">
          <w:rPr>
            <w:noProof/>
          </w:rPr>
          <w:t>30</w:t>
        </w:r>
      </w:fldSimple>
      <w:r>
        <w:t xml:space="preserve"> </w:t>
      </w:r>
      <w:r w:rsidRPr="007C7F2E">
        <w:t>Proizvodi hrvatske drvne industrije s najvećim izvoznim potencijalom</w:t>
      </w:r>
      <w:bookmarkEnd w:id="92"/>
    </w:p>
    <w:tbl>
      <w:tblPr>
        <w:tblStyle w:val="GridTable1Light-Accent1"/>
        <w:tblW w:w="9351" w:type="dxa"/>
        <w:jc w:val="center"/>
        <w:tblLook w:val="04A0" w:firstRow="1" w:lastRow="0" w:firstColumn="1" w:lastColumn="0" w:noHBand="0" w:noVBand="1"/>
      </w:tblPr>
      <w:tblGrid>
        <w:gridCol w:w="2972"/>
        <w:gridCol w:w="3119"/>
        <w:gridCol w:w="3260"/>
      </w:tblGrid>
      <w:tr w:rsidR="00DB2A3B" w14:paraId="22371F68" w14:textId="77777777" w:rsidTr="00DB2A3B">
        <w:trPr>
          <w:cnfStyle w:val="100000000000" w:firstRow="1" w:lastRow="0" w:firstColumn="0" w:lastColumn="0" w:oddVBand="0" w:evenVBand="0" w:oddHBand="0"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230C2530" w14:textId="77777777" w:rsidR="00DB2A3B" w:rsidRPr="00A11A52" w:rsidRDefault="00DB2A3B" w:rsidP="00504FC8">
            <w:pPr>
              <w:spacing w:line="276" w:lineRule="auto"/>
              <w:jc w:val="center"/>
              <w:rPr>
                <w:rFonts w:eastAsiaTheme="minorEastAsia"/>
                <w:color w:val="000000" w:themeColor="text1"/>
              </w:rPr>
            </w:pPr>
            <w:r w:rsidRPr="00A11A52">
              <w:rPr>
                <w:rFonts w:eastAsiaTheme="minorEastAsia"/>
                <w:color w:val="000000" w:themeColor="text1"/>
              </w:rPr>
              <w:t>Proizvod</w:t>
            </w:r>
          </w:p>
        </w:tc>
        <w:tc>
          <w:tcPr>
            <w:tcW w:w="3119" w:type="dxa"/>
            <w:vAlign w:val="center"/>
          </w:tcPr>
          <w:p w14:paraId="23FB6FD7" w14:textId="77777777" w:rsidR="00DB2A3B" w:rsidRDefault="00DB2A3B" w:rsidP="00504FC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rPr>
            </w:pPr>
            <w:r>
              <w:rPr>
                <w:rFonts w:eastAsiaTheme="minorEastAsia"/>
                <w:color w:val="000000" w:themeColor="text1"/>
              </w:rPr>
              <w:t>Izvozni potencijal na europskim tržištima</w:t>
            </w:r>
          </w:p>
        </w:tc>
        <w:tc>
          <w:tcPr>
            <w:tcW w:w="3260" w:type="dxa"/>
            <w:vAlign w:val="center"/>
          </w:tcPr>
          <w:p w14:paraId="7FFE56EE" w14:textId="77777777" w:rsidR="00DB2A3B" w:rsidRDefault="00DB2A3B" w:rsidP="00504FC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themeColor="text1"/>
              </w:rPr>
            </w:pPr>
            <w:r>
              <w:rPr>
                <w:rFonts w:eastAsiaTheme="minorEastAsia"/>
                <w:color w:val="000000" w:themeColor="text1"/>
              </w:rPr>
              <w:t>Izvozni potencijal na</w:t>
            </w:r>
          </w:p>
          <w:p w14:paraId="5B59E1C5" w14:textId="77777777" w:rsidR="00DB2A3B" w:rsidRPr="00A11A52" w:rsidRDefault="00DB2A3B" w:rsidP="00504FC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themeColor="text1"/>
              </w:rPr>
            </w:pPr>
            <w:r>
              <w:rPr>
                <w:rFonts w:eastAsiaTheme="minorEastAsia"/>
                <w:color w:val="000000" w:themeColor="text1"/>
              </w:rPr>
              <w:t>svjetskim tržištima</w:t>
            </w:r>
          </w:p>
        </w:tc>
      </w:tr>
      <w:tr w:rsidR="00DB2A3B" w14:paraId="64B4E679" w14:textId="77777777" w:rsidTr="00DB2A3B">
        <w:trPr>
          <w:trHeight w:val="937"/>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37BC8E48" w14:textId="77777777" w:rsidR="00DB2A3B" w:rsidRPr="00FE69DB" w:rsidRDefault="00DB2A3B" w:rsidP="00504FC8">
            <w:pPr>
              <w:spacing w:line="276" w:lineRule="auto"/>
              <w:jc w:val="center"/>
              <w:rPr>
                <w:rFonts w:eastAsiaTheme="minorEastAsia"/>
                <w:b w:val="0"/>
                <w:bCs w:val="0"/>
                <w:sz w:val="18"/>
                <w:szCs w:val="18"/>
              </w:rPr>
            </w:pPr>
            <w:r w:rsidRPr="00FE69DB">
              <w:rPr>
                <w:rFonts w:eastAsiaTheme="minorEastAsia"/>
                <w:b w:val="0"/>
                <w:bCs w:val="0"/>
                <w:sz w:val="18"/>
                <w:szCs w:val="18"/>
              </w:rPr>
              <w:t>Drvo obrađeno po dužini piljenjem ili glodanjem, rezano ili ljušteno,</w:t>
            </w:r>
          </w:p>
          <w:p w14:paraId="57AB2E28" w14:textId="77777777" w:rsidR="00DB2A3B" w:rsidRPr="00FE69DB" w:rsidRDefault="00DB2A3B" w:rsidP="00504FC8">
            <w:pPr>
              <w:spacing w:line="276" w:lineRule="auto"/>
              <w:jc w:val="center"/>
              <w:rPr>
                <w:rFonts w:eastAsiaTheme="minorEastAsia"/>
                <w:b w:val="0"/>
                <w:bCs w:val="0"/>
                <w:sz w:val="18"/>
                <w:szCs w:val="18"/>
              </w:rPr>
            </w:pPr>
            <w:r w:rsidRPr="00FE69DB">
              <w:rPr>
                <w:rFonts w:eastAsiaTheme="minorEastAsia"/>
                <w:b w:val="0"/>
                <w:bCs w:val="0"/>
                <w:sz w:val="18"/>
                <w:szCs w:val="18"/>
              </w:rPr>
              <w:t>neovisno je li blanjano, brušeno ili spojeno na krajevima ili ne, debljine veće od 6 mm</w:t>
            </w:r>
          </w:p>
        </w:tc>
        <w:tc>
          <w:tcPr>
            <w:tcW w:w="3119" w:type="dxa"/>
            <w:vAlign w:val="center"/>
          </w:tcPr>
          <w:p w14:paraId="5D1691BE"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FE69DB">
              <w:rPr>
                <w:rFonts w:eastAsiaTheme="minorEastAsia"/>
                <w:sz w:val="18"/>
                <w:szCs w:val="18"/>
              </w:rPr>
              <w:t>Izvozni potencijal: 336 milijuna $</w:t>
            </w:r>
          </w:p>
          <w:p w14:paraId="45E1FE5D"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FE69DB">
              <w:rPr>
                <w:rFonts w:eastAsiaTheme="minorEastAsia"/>
                <w:sz w:val="18"/>
                <w:szCs w:val="18"/>
              </w:rPr>
              <w:t>Stvarni izvoz:  219,9 mil. $</w:t>
            </w:r>
          </w:p>
          <w:p w14:paraId="09E8158C"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FE69DB">
              <w:rPr>
                <w:rFonts w:eastAsiaTheme="minorEastAsia"/>
                <w:sz w:val="18"/>
                <w:szCs w:val="18"/>
              </w:rPr>
              <w:t>Neiskorišteni potencijal koji preostaje u pojedinačnim proizvodima: 158,7mil. $</w:t>
            </w:r>
          </w:p>
        </w:tc>
        <w:tc>
          <w:tcPr>
            <w:tcW w:w="3260" w:type="dxa"/>
            <w:vAlign w:val="center"/>
          </w:tcPr>
          <w:p w14:paraId="278F5495"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FE69DB">
              <w:rPr>
                <w:rFonts w:eastAsiaTheme="minorEastAsia"/>
                <w:sz w:val="18"/>
                <w:szCs w:val="18"/>
              </w:rPr>
              <w:t>Izvozni potencijal: 175,4 milijuna $</w:t>
            </w:r>
          </w:p>
          <w:p w14:paraId="40AC9EDD"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FE69DB">
              <w:rPr>
                <w:rFonts w:eastAsiaTheme="minorEastAsia"/>
                <w:sz w:val="18"/>
                <w:szCs w:val="18"/>
              </w:rPr>
              <w:t>Stvarni izvoz:  mil. $</w:t>
            </w:r>
          </w:p>
          <w:p w14:paraId="395749BF"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FE69DB">
              <w:rPr>
                <w:rFonts w:eastAsiaTheme="minorEastAsia"/>
                <w:sz w:val="18"/>
                <w:szCs w:val="18"/>
              </w:rPr>
              <w:t>Neiskorišteni potencijal koji preostaje u pojedinačnim proizvodima: 66,8 mil. $</w:t>
            </w:r>
          </w:p>
        </w:tc>
      </w:tr>
      <w:tr w:rsidR="00DB2A3B" w:rsidRPr="009A0244" w14:paraId="4454B171" w14:textId="77777777" w:rsidTr="00DB2A3B">
        <w:trPr>
          <w:trHeight w:val="1018"/>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AFA91BE" w14:textId="77777777" w:rsidR="00DB2A3B" w:rsidRPr="00FE69DB" w:rsidRDefault="00DB2A3B" w:rsidP="00504FC8">
            <w:pPr>
              <w:spacing w:line="276" w:lineRule="auto"/>
              <w:jc w:val="center"/>
              <w:rPr>
                <w:rFonts w:eastAsiaTheme="minorEastAsia"/>
                <w:b w:val="0"/>
                <w:bCs w:val="0"/>
                <w:sz w:val="18"/>
                <w:szCs w:val="18"/>
              </w:rPr>
            </w:pPr>
            <w:r w:rsidRPr="00FE69DB">
              <w:rPr>
                <w:rFonts w:eastAsiaTheme="minorEastAsia"/>
                <w:b w:val="0"/>
                <w:bCs w:val="0"/>
                <w:sz w:val="18"/>
                <w:szCs w:val="18"/>
              </w:rPr>
              <w:lastRenderedPageBreak/>
              <w:t>Drvo (uključujući lamele i daščice za parket, nesastavljene) kontinuirano oblikovano (s perom i utorom, rubno zarezano, oborenih bridova, v-spojeno, profilirano, zaobljeno ili slično) duž bilo kojeg ruba,</w:t>
            </w:r>
          </w:p>
          <w:p w14:paraId="49B5DB13" w14:textId="77777777" w:rsidR="00DB2A3B" w:rsidRPr="00FE69DB" w:rsidRDefault="00DB2A3B" w:rsidP="00504FC8">
            <w:pPr>
              <w:spacing w:line="276" w:lineRule="auto"/>
              <w:jc w:val="center"/>
              <w:rPr>
                <w:rFonts w:eastAsiaTheme="minorEastAsia"/>
                <w:b w:val="0"/>
                <w:bCs w:val="0"/>
                <w:sz w:val="18"/>
                <w:szCs w:val="18"/>
              </w:rPr>
            </w:pPr>
            <w:r w:rsidRPr="00FE69DB">
              <w:rPr>
                <w:rFonts w:eastAsiaTheme="minorEastAsia"/>
                <w:b w:val="0"/>
                <w:bCs w:val="0"/>
                <w:sz w:val="18"/>
                <w:szCs w:val="18"/>
              </w:rPr>
              <w:t>kraja ili lica, neovisno je li blanjano, brušeno ili zupčasto spojeno ili</w:t>
            </w:r>
          </w:p>
          <w:p w14:paraId="60A23274" w14:textId="77777777" w:rsidR="00DB2A3B" w:rsidRPr="00FD4370" w:rsidRDefault="00DB2A3B" w:rsidP="00504FC8">
            <w:pPr>
              <w:spacing w:line="276" w:lineRule="auto"/>
              <w:jc w:val="center"/>
              <w:rPr>
                <w:rFonts w:eastAsiaTheme="minorEastAsia"/>
                <w:b w:val="0"/>
                <w:bCs w:val="0"/>
                <w:color w:val="FF0000"/>
                <w:sz w:val="18"/>
                <w:szCs w:val="18"/>
              </w:rPr>
            </w:pPr>
            <w:r w:rsidRPr="00FE69DB">
              <w:rPr>
                <w:rFonts w:eastAsiaTheme="minorEastAsia"/>
                <w:b w:val="0"/>
                <w:bCs w:val="0"/>
                <w:sz w:val="18"/>
                <w:szCs w:val="18"/>
              </w:rPr>
              <w:t>ne</w:t>
            </w:r>
          </w:p>
        </w:tc>
        <w:tc>
          <w:tcPr>
            <w:tcW w:w="3119" w:type="dxa"/>
            <w:vAlign w:val="center"/>
          </w:tcPr>
          <w:p w14:paraId="49768214" w14:textId="77777777" w:rsidR="00DB2A3B" w:rsidRPr="009A0244"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9A0244">
              <w:rPr>
                <w:rFonts w:eastAsiaTheme="minorEastAsia"/>
                <w:sz w:val="18"/>
                <w:szCs w:val="18"/>
              </w:rPr>
              <w:t>Izvozni potencijal: 44 milijuna $</w:t>
            </w:r>
          </w:p>
          <w:p w14:paraId="62690F5B" w14:textId="77777777" w:rsidR="00DB2A3B" w:rsidRPr="009A0244"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9A0244">
              <w:rPr>
                <w:rFonts w:eastAsiaTheme="minorEastAsia"/>
                <w:sz w:val="18"/>
                <w:szCs w:val="18"/>
              </w:rPr>
              <w:t>Stvarni izvoz: 53 mil. $</w:t>
            </w:r>
          </w:p>
          <w:p w14:paraId="737F0AF2" w14:textId="77777777" w:rsidR="00DB2A3B" w:rsidRPr="00FD4370"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FF0000"/>
                <w:sz w:val="18"/>
                <w:szCs w:val="18"/>
              </w:rPr>
            </w:pPr>
            <w:r w:rsidRPr="009A0244">
              <w:rPr>
                <w:rFonts w:eastAsiaTheme="minorEastAsia"/>
                <w:sz w:val="18"/>
                <w:szCs w:val="18"/>
              </w:rPr>
              <w:t>Neiskorišteni potencijal koji preostaje u pojedinačnim proizvodima:  12,5 mil. $</w:t>
            </w:r>
          </w:p>
        </w:tc>
        <w:tc>
          <w:tcPr>
            <w:tcW w:w="3260" w:type="dxa"/>
            <w:vAlign w:val="center"/>
          </w:tcPr>
          <w:p w14:paraId="6BD3CD8A" w14:textId="77777777" w:rsidR="00DB2A3B" w:rsidRPr="009A0244"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9A0244">
              <w:rPr>
                <w:rFonts w:eastAsiaTheme="minorEastAsia"/>
                <w:sz w:val="18"/>
                <w:szCs w:val="18"/>
              </w:rPr>
              <w:t>Izvozni potencijal 7,9 mil. $</w:t>
            </w:r>
          </w:p>
          <w:p w14:paraId="37810911" w14:textId="77777777" w:rsidR="00DB2A3B" w:rsidRPr="009A0244"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9A0244">
              <w:rPr>
                <w:rFonts w:eastAsiaTheme="minorEastAsia"/>
                <w:sz w:val="18"/>
                <w:szCs w:val="18"/>
              </w:rPr>
              <w:t>Stvarni izvoz  2,7 mil. $</w:t>
            </w:r>
          </w:p>
          <w:p w14:paraId="6C45943C" w14:textId="77777777" w:rsidR="00DB2A3B" w:rsidRPr="009A0244"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9A0244">
              <w:rPr>
                <w:rFonts w:eastAsiaTheme="minorEastAsia"/>
                <w:sz w:val="18"/>
                <w:szCs w:val="18"/>
              </w:rPr>
              <w:t>Neiskorišteni potencijal koji preostaje u pojedinačnim proizvodima  6,69 mil. $</w:t>
            </w:r>
          </w:p>
        </w:tc>
      </w:tr>
      <w:tr w:rsidR="00DB2A3B" w14:paraId="4780BD16" w14:textId="77777777" w:rsidTr="00DB2A3B">
        <w:trPr>
          <w:trHeight w:val="1260"/>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0280868" w14:textId="77777777" w:rsidR="00DB2A3B" w:rsidRPr="0053116F" w:rsidRDefault="00DB2A3B" w:rsidP="00504FC8">
            <w:pPr>
              <w:spacing w:line="276" w:lineRule="auto"/>
              <w:jc w:val="center"/>
              <w:rPr>
                <w:rFonts w:cstheme="minorHAnsi"/>
                <w:b w:val="0"/>
                <w:bCs w:val="0"/>
                <w:sz w:val="18"/>
                <w:szCs w:val="18"/>
              </w:rPr>
            </w:pPr>
            <w:r w:rsidRPr="0053116F">
              <w:rPr>
                <w:rFonts w:cstheme="minorHAnsi"/>
                <w:b w:val="0"/>
                <w:bCs w:val="0"/>
                <w:sz w:val="18"/>
                <w:szCs w:val="18"/>
              </w:rPr>
              <w:t>Građevinska stolarija i proizvodi za građevinarstvo, od drva, uključujući celularne drvene ploče, sastavljene podne ploče, piljena šindra i</w:t>
            </w:r>
          </w:p>
          <w:p w14:paraId="1AD734C8" w14:textId="77777777" w:rsidR="00DB2A3B" w:rsidRPr="0053116F" w:rsidRDefault="00DB2A3B" w:rsidP="00504FC8">
            <w:pPr>
              <w:spacing w:line="276" w:lineRule="auto"/>
              <w:jc w:val="center"/>
              <w:rPr>
                <w:rFonts w:eastAsiaTheme="minorEastAsia"/>
                <w:b w:val="0"/>
                <w:bCs w:val="0"/>
                <w:sz w:val="18"/>
                <w:szCs w:val="18"/>
              </w:rPr>
            </w:pPr>
            <w:r w:rsidRPr="0053116F">
              <w:rPr>
                <w:rFonts w:cstheme="minorHAnsi"/>
                <w:b w:val="0"/>
                <w:bCs w:val="0"/>
                <w:sz w:val="18"/>
                <w:szCs w:val="18"/>
              </w:rPr>
              <w:t>cijepana šindra</w:t>
            </w:r>
          </w:p>
        </w:tc>
        <w:tc>
          <w:tcPr>
            <w:tcW w:w="3119" w:type="dxa"/>
            <w:vAlign w:val="center"/>
          </w:tcPr>
          <w:p w14:paraId="4D109C92" w14:textId="77777777" w:rsidR="00DB2A3B" w:rsidRPr="0053116F"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3116F">
              <w:rPr>
                <w:rFonts w:cstheme="minorHAnsi"/>
                <w:sz w:val="18"/>
                <w:szCs w:val="18"/>
              </w:rPr>
              <w:t>Izvozni potencijal:  60,3 mil. $</w:t>
            </w:r>
          </w:p>
          <w:p w14:paraId="115372F2" w14:textId="77777777" w:rsidR="00DB2A3B" w:rsidRPr="0053116F"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3116F">
              <w:rPr>
                <w:rFonts w:cstheme="minorHAnsi"/>
                <w:sz w:val="18"/>
                <w:szCs w:val="18"/>
              </w:rPr>
              <w:t>Stvarni izvoz:  50,6 mil. $</w:t>
            </w:r>
          </w:p>
          <w:p w14:paraId="496D6297" w14:textId="77777777" w:rsidR="00DB2A3B" w:rsidRPr="0053116F"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53116F">
              <w:rPr>
                <w:rFonts w:cstheme="minorHAnsi"/>
                <w:sz w:val="18"/>
                <w:szCs w:val="18"/>
              </w:rPr>
              <w:t>Neiskorišteni potencijal koji preostaje u pojedinačnim proizvodima: 24 mil. $</w:t>
            </w:r>
          </w:p>
          <w:p w14:paraId="046C08EF" w14:textId="77777777" w:rsidR="00DB2A3B" w:rsidRPr="0053116F"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3260" w:type="dxa"/>
            <w:vAlign w:val="center"/>
          </w:tcPr>
          <w:p w14:paraId="3F9F76A4" w14:textId="77777777" w:rsidR="00DB2A3B" w:rsidRPr="0053116F"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53116F">
              <w:rPr>
                <w:rFonts w:eastAsiaTheme="minorEastAsia"/>
                <w:sz w:val="18"/>
                <w:szCs w:val="18"/>
              </w:rPr>
              <w:t>Izvozni potencijal  7,4 mil. $</w:t>
            </w:r>
          </w:p>
          <w:p w14:paraId="639745CC" w14:textId="77777777" w:rsidR="00DB2A3B" w:rsidRPr="0053116F"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53116F">
              <w:rPr>
                <w:rFonts w:eastAsiaTheme="minorEastAsia"/>
                <w:sz w:val="18"/>
                <w:szCs w:val="18"/>
              </w:rPr>
              <w:t>Stvarni izvoz  1,7 mil. $</w:t>
            </w:r>
          </w:p>
          <w:p w14:paraId="3D5D833E" w14:textId="77777777" w:rsidR="00DB2A3B" w:rsidRPr="0053116F"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rPr>
            </w:pPr>
            <w:r w:rsidRPr="0053116F">
              <w:rPr>
                <w:rFonts w:eastAsiaTheme="minorEastAsia"/>
                <w:sz w:val="18"/>
                <w:szCs w:val="18"/>
              </w:rPr>
              <w:t>Neiskorišteni potencijal koji preostaje u pojedinačnim proizvodima  5,8 mil. $</w:t>
            </w:r>
          </w:p>
        </w:tc>
      </w:tr>
      <w:tr w:rsidR="00DB2A3B" w14:paraId="221E6A20" w14:textId="77777777" w:rsidTr="00DB2A3B">
        <w:trPr>
          <w:trHeight w:val="1260"/>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30E2CD7C" w14:textId="77777777" w:rsidR="00DB2A3B" w:rsidRPr="00654123" w:rsidRDefault="00DB2A3B" w:rsidP="00504FC8">
            <w:pPr>
              <w:spacing w:line="276" w:lineRule="auto"/>
              <w:jc w:val="center"/>
              <w:rPr>
                <w:rFonts w:cstheme="minorHAnsi"/>
                <w:b w:val="0"/>
                <w:bCs w:val="0"/>
                <w:sz w:val="18"/>
                <w:szCs w:val="18"/>
              </w:rPr>
            </w:pPr>
            <w:r w:rsidRPr="00654123">
              <w:rPr>
                <w:rFonts w:cstheme="minorHAnsi"/>
                <w:b w:val="0"/>
                <w:bCs w:val="0"/>
                <w:sz w:val="18"/>
                <w:szCs w:val="18"/>
              </w:rPr>
              <w:t>Sjedala (osim onih iz tarifnog broja 9402), neovisno može li ih se pretvoriti u ležajeve ili ne, i njihovi dijelovi</w:t>
            </w:r>
          </w:p>
        </w:tc>
        <w:tc>
          <w:tcPr>
            <w:tcW w:w="3119" w:type="dxa"/>
            <w:vAlign w:val="center"/>
          </w:tcPr>
          <w:p w14:paraId="07F1D562" w14:textId="77777777" w:rsidR="00DB2A3B" w:rsidRPr="00654123"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54123">
              <w:rPr>
                <w:rFonts w:cstheme="minorHAnsi"/>
                <w:sz w:val="18"/>
                <w:szCs w:val="18"/>
              </w:rPr>
              <w:t>Izvozni potencijal:  174,4 mil. $</w:t>
            </w:r>
          </w:p>
          <w:p w14:paraId="6393C114" w14:textId="77777777" w:rsidR="00DB2A3B" w:rsidRPr="00654123"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54123">
              <w:rPr>
                <w:rFonts w:cstheme="minorHAnsi"/>
                <w:sz w:val="18"/>
                <w:szCs w:val="18"/>
              </w:rPr>
              <w:t>Stvarni izvoz: 168 mil. $</w:t>
            </w:r>
          </w:p>
          <w:p w14:paraId="36630A1D" w14:textId="77777777" w:rsidR="00DB2A3B" w:rsidRPr="00654123"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54123">
              <w:rPr>
                <w:rFonts w:cstheme="minorHAnsi"/>
                <w:sz w:val="18"/>
                <w:szCs w:val="18"/>
              </w:rPr>
              <w:t>Neiskorišteni potencijal koji preostaje u pojedinačnim proizvodima: 56,2 mil. $</w:t>
            </w:r>
          </w:p>
          <w:p w14:paraId="1087B8F4" w14:textId="77777777" w:rsidR="00DB2A3B" w:rsidRPr="00654123"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3260" w:type="dxa"/>
            <w:vAlign w:val="center"/>
          </w:tcPr>
          <w:p w14:paraId="41CF27E1" w14:textId="77777777" w:rsidR="00DB2A3B" w:rsidRPr="00654123"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54123">
              <w:rPr>
                <w:rFonts w:cstheme="minorHAnsi"/>
                <w:sz w:val="18"/>
                <w:szCs w:val="18"/>
              </w:rPr>
              <w:t>Izvozni potencijal:  24 mil. $</w:t>
            </w:r>
          </w:p>
          <w:p w14:paraId="4339C844" w14:textId="77777777" w:rsidR="00DB2A3B" w:rsidRPr="00654123"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54123">
              <w:rPr>
                <w:rFonts w:cstheme="minorHAnsi"/>
                <w:sz w:val="18"/>
                <w:szCs w:val="18"/>
              </w:rPr>
              <w:t>Stvarni izvoz:  3,6 mil. $</w:t>
            </w:r>
          </w:p>
          <w:p w14:paraId="1AC4B744" w14:textId="77777777" w:rsidR="00DB2A3B" w:rsidRPr="00654123"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54123">
              <w:rPr>
                <w:rFonts w:cstheme="minorHAnsi"/>
                <w:sz w:val="18"/>
                <w:szCs w:val="18"/>
              </w:rPr>
              <w:t>Neiskorišteni potencijal koji preostaje u pojedinačnim proizvodima: 21,1 mil. $</w:t>
            </w:r>
          </w:p>
          <w:p w14:paraId="07B76806" w14:textId="77777777" w:rsidR="00DB2A3B" w:rsidRPr="00654123"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p>
        </w:tc>
      </w:tr>
      <w:tr w:rsidR="00DB2A3B" w14:paraId="13361A71" w14:textId="77777777" w:rsidTr="00DB2A3B">
        <w:trPr>
          <w:trHeight w:val="1260"/>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3DA0D18" w14:textId="77777777" w:rsidR="00DB2A3B" w:rsidRPr="00330519" w:rsidRDefault="00DB2A3B" w:rsidP="00504FC8">
            <w:pPr>
              <w:spacing w:line="276" w:lineRule="auto"/>
              <w:jc w:val="center"/>
              <w:rPr>
                <w:rFonts w:cstheme="minorHAnsi"/>
                <w:b w:val="0"/>
                <w:bCs w:val="0"/>
                <w:sz w:val="18"/>
                <w:szCs w:val="18"/>
              </w:rPr>
            </w:pPr>
            <w:r w:rsidRPr="00330519">
              <w:rPr>
                <w:rFonts w:cstheme="minorHAnsi"/>
                <w:b w:val="0"/>
                <w:bCs w:val="0"/>
                <w:sz w:val="18"/>
                <w:szCs w:val="18"/>
              </w:rPr>
              <w:t>Ostalo pokućstvo i njegovi dijelovi</w:t>
            </w:r>
          </w:p>
        </w:tc>
        <w:tc>
          <w:tcPr>
            <w:tcW w:w="3119" w:type="dxa"/>
            <w:vAlign w:val="center"/>
          </w:tcPr>
          <w:p w14:paraId="5F34FF6C" w14:textId="77777777" w:rsidR="00DB2A3B" w:rsidRPr="00330519"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30519">
              <w:rPr>
                <w:rFonts w:cstheme="minorHAnsi"/>
                <w:sz w:val="18"/>
                <w:szCs w:val="18"/>
              </w:rPr>
              <w:t>Izvozni potencijal:  438 mil. $</w:t>
            </w:r>
          </w:p>
          <w:p w14:paraId="0F37CACC" w14:textId="77777777" w:rsidR="00DB2A3B" w:rsidRPr="00330519"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30519">
              <w:rPr>
                <w:rFonts w:cstheme="minorHAnsi"/>
                <w:sz w:val="18"/>
                <w:szCs w:val="18"/>
              </w:rPr>
              <w:t>Stvarni izvoz: 70 mil. $</w:t>
            </w:r>
          </w:p>
          <w:p w14:paraId="6A6BB18C" w14:textId="77777777" w:rsidR="00DB2A3B" w:rsidRPr="00330519"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30519">
              <w:rPr>
                <w:rFonts w:cstheme="minorHAnsi"/>
                <w:sz w:val="18"/>
                <w:szCs w:val="18"/>
              </w:rPr>
              <w:t>Neiskorišteni potencijal koji preostaje u pojedinačnim proizvodima: 391 mil. $</w:t>
            </w:r>
          </w:p>
          <w:p w14:paraId="408745F7" w14:textId="77777777" w:rsidR="00DB2A3B" w:rsidRPr="00330519"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3260" w:type="dxa"/>
            <w:vAlign w:val="center"/>
          </w:tcPr>
          <w:p w14:paraId="2093E31C" w14:textId="77777777" w:rsidR="00DB2A3B" w:rsidRPr="00330519"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30519">
              <w:rPr>
                <w:rFonts w:cstheme="minorHAnsi"/>
                <w:sz w:val="18"/>
                <w:szCs w:val="18"/>
              </w:rPr>
              <w:t>Izvozni potencijal:  17, 2 mil. $</w:t>
            </w:r>
          </w:p>
          <w:p w14:paraId="647C5C7F" w14:textId="77777777" w:rsidR="00DB2A3B" w:rsidRPr="00330519"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30519">
              <w:rPr>
                <w:rFonts w:cstheme="minorHAnsi"/>
                <w:sz w:val="18"/>
                <w:szCs w:val="18"/>
              </w:rPr>
              <w:t>Stvarni izvoz:  2,5 mil. $</w:t>
            </w:r>
          </w:p>
          <w:p w14:paraId="11F55E3D" w14:textId="77777777" w:rsidR="00DB2A3B" w:rsidRPr="00330519"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30519">
              <w:rPr>
                <w:rFonts w:cstheme="minorHAnsi"/>
                <w:sz w:val="18"/>
                <w:szCs w:val="18"/>
              </w:rPr>
              <w:t>Neiskorišteni potencijal koji preostaje u pojedinačnim proizvodima: 15,05 mil. $</w:t>
            </w:r>
          </w:p>
          <w:p w14:paraId="0D2D056F" w14:textId="77777777" w:rsidR="00DB2A3B" w:rsidRPr="00330519"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p>
        </w:tc>
      </w:tr>
      <w:tr w:rsidR="00DB2A3B" w14:paraId="0619F3B9" w14:textId="77777777" w:rsidTr="00DB2A3B">
        <w:trPr>
          <w:trHeight w:val="1260"/>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DA10D7C" w14:textId="77777777" w:rsidR="00DB2A3B" w:rsidRPr="00FE69DB" w:rsidRDefault="00DB2A3B" w:rsidP="00504FC8">
            <w:pPr>
              <w:spacing w:line="276" w:lineRule="auto"/>
              <w:jc w:val="center"/>
              <w:rPr>
                <w:rFonts w:cstheme="minorHAnsi"/>
                <w:b w:val="0"/>
                <w:bCs w:val="0"/>
                <w:sz w:val="18"/>
                <w:szCs w:val="18"/>
              </w:rPr>
            </w:pPr>
            <w:r w:rsidRPr="00FE69DB">
              <w:rPr>
                <w:rFonts w:cstheme="minorHAnsi"/>
                <w:b w:val="0"/>
                <w:bCs w:val="0"/>
                <w:sz w:val="18"/>
                <w:szCs w:val="18"/>
              </w:rPr>
              <w:t>Montažne zgrade</w:t>
            </w:r>
          </w:p>
        </w:tc>
        <w:tc>
          <w:tcPr>
            <w:tcW w:w="3119" w:type="dxa"/>
            <w:vAlign w:val="center"/>
          </w:tcPr>
          <w:p w14:paraId="468F1CDF"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E69DB">
              <w:rPr>
                <w:rFonts w:cstheme="minorHAnsi"/>
                <w:sz w:val="18"/>
                <w:szCs w:val="18"/>
              </w:rPr>
              <w:t>Izvozni potencijal:  90,8 mil. $</w:t>
            </w:r>
          </w:p>
          <w:p w14:paraId="7B537425"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E69DB">
              <w:rPr>
                <w:rFonts w:cstheme="minorHAnsi"/>
                <w:sz w:val="18"/>
                <w:szCs w:val="18"/>
              </w:rPr>
              <w:t>Stvarni izvoz:  85,6 mil. $</w:t>
            </w:r>
          </w:p>
          <w:p w14:paraId="4B9BA72D"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E69DB">
              <w:rPr>
                <w:rFonts w:cstheme="minorHAnsi"/>
                <w:sz w:val="18"/>
                <w:szCs w:val="18"/>
              </w:rPr>
              <w:t>Neiskorišteni potencijal koji preostaje u pojedinačnim proizvodima: 30,8 mil. $</w:t>
            </w:r>
          </w:p>
          <w:p w14:paraId="2D694D61"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3260" w:type="dxa"/>
            <w:vAlign w:val="center"/>
          </w:tcPr>
          <w:p w14:paraId="3BCA4886"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E69DB">
              <w:rPr>
                <w:rFonts w:cstheme="minorHAnsi"/>
                <w:sz w:val="18"/>
                <w:szCs w:val="18"/>
              </w:rPr>
              <w:t>Izvozni potencijal:  19,2 mil. $</w:t>
            </w:r>
          </w:p>
          <w:p w14:paraId="5A4CFEB1"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E69DB">
              <w:rPr>
                <w:rFonts w:cstheme="minorHAnsi"/>
                <w:sz w:val="18"/>
                <w:szCs w:val="18"/>
              </w:rPr>
              <w:t>Stvarni izvoz:  11,9 mil. $</w:t>
            </w:r>
          </w:p>
          <w:p w14:paraId="56D3A71D"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E69DB">
              <w:rPr>
                <w:rFonts w:cstheme="minorHAnsi"/>
                <w:sz w:val="18"/>
                <w:szCs w:val="18"/>
              </w:rPr>
              <w:t>Neiskorišteni potencijal koji preostaje u pojedinačnim proizvodima: 13,4 mil. $</w:t>
            </w:r>
          </w:p>
          <w:p w14:paraId="10BEE312" w14:textId="77777777" w:rsidR="00DB2A3B" w:rsidRPr="00FE69DB" w:rsidRDefault="00DB2A3B" w:rsidP="00504FC8">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bl>
    <w:p w14:paraId="2CA7ACF1" w14:textId="77777777" w:rsidR="00DB2A3B" w:rsidRDefault="00DB2A3B" w:rsidP="00DB2A3B">
      <w:pPr>
        <w:spacing w:before="240" w:line="276" w:lineRule="auto"/>
        <w:jc w:val="center"/>
        <w:rPr>
          <w:i/>
          <w:color w:val="4472C4" w:themeColor="accent5"/>
          <w:sz w:val="20"/>
          <w:szCs w:val="20"/>
        </w:rPr>
      </w:pPr>
      <w:r w:rsidRPr="000A4A24">
        <w:rPr>
          <w:i/>
          <w:color w:val="4472C4" w:themeColor="accent5"/>
          <w:sz w:val="20"/>
          <w:szCs w:val="20"/>
        </w:rPr>
        <w:t>Izvor: ITC Export Potential Map</w:t>
      </w:r>
      <w:r>
        <w:rPr>
          <w:i/>
          <w:color w:val="4472C4" w:themeColor="accent5"/>
          <w:sz w:val="20"/>
          <w:szCs w:val="20"/>
        </w:rPr>
        <w:t>, obrada autora</w:t>
      </w:r>
    </w:p>
    <w:p w14:paraId="37A25DE3" w14:textId="77777777" w:rsidR="00DB2A3B" w:rsidRDefault="00DB2A3B" w:rsidP="00DB2A3B">
      <w:pPr>
        <w:spacing w:line="276" w:lineRule="auto"/>
        <w:jc w:val="both"/>
        <w:rPr>
          <w:color w:val="FF0000"/>
        </w:rPr>
      </w:pPr>
      <w:bookmarkStart w:id="93" w:name="_Hlk59982401"/>
    </w:p>
    <w:p w14:paraId="6AF89A1D" w14:textId="547F05A3" w:rsidR="00DB2A3B" w:rsidRDefault="00DB2A3B" w:rsidP="00DB2A3B">
      <w:pPr>
        <w:spacing w:line="276" w:lineRule="auto"/>
        <w:jc w:val="both"/>
        <w:rPr>
          <w:iCs/>
          <w:color w:val="FF0000"/>
        </w:rPr>
      </w:pPr>
      <w:r w:rsidRPr="00CF03BC">
        <w:rPr>
          <w:iCs/>
        </w:rPr>
        <w:t xml:space="preserve">Kao najznačajnije proizvode unutar </w:t>
      </w:r>
      <w:r w:rsidRPr="00D96A39">
        <w:rPr>
          <w:b/>
          <w:bCs/>
          <w:iCs/>
        </w:rPr>
        <w:t xml:space="preserve">skupine </w:t>
      </w:r>
      <w:r>
        <w:rPr>
          <w:b/>
          <w:bCs/>
          <w:iCs/>
        </w:rPr>
        <w:t>4407</w:t>
      </w:r>
      <w:r>
        <w:rPr>
          <w:iCs/>
        </w:rPr>
        <w:t xml:space="preserve"> - </w:t>
      </w:r>
      <w:r w:rsidRPr="00E13A3C">
        <w:rPr>
          <w:iCs/>
        </w:rPr>
        <w:t>Drvo obrađeno po dužini piljenjem ili glodanjem, rezano ili ljušteno,</w:t>
      </w:r>
      <w:r>
        <w:rPr>
          <w:iCs/>
        </w:rPr>
        <w:t xml:space="preserve"> </w:t>
      </w:r>
      <w:r w:rsidRPr="00E13A3C">
        <w:rPr>
          <w:iCs/>
        </w:rPr>
        <w:t>neovisno je li blanjano, brušeno ili spojeno na krajevima ili ne, debljine veće od 6 mm</w:t>
      </w:r>
      <w:r w:rsidRPr="00CF03BC">
        <w:rPr>
          <w:iCs/>
        </w:rPr>
        <w:t xml:space="preserve">, izdvajamo </w:t>
      </w:r>
      <w:r w:rsidRPr="008153F1">
        <w:rPr>
          <w:iCs/>
        </w:rPr>
        <w:t xml:space="preserve">blokovi, lamele i daščice za parket i drveni pod, nesastavljene </w:t>
      </w:r>
      <w:r>
        <w:rPr>
          <w:iCs/>
        </w:rPr>
        <w:t xml:space="preserve">(hrast) s izvoznim potencijalom većim od 170 milijuna dolara </w:t>
      </w:r>
      <w:r w:rsidRPr="008153F1">
        <w:rPr>
          <w:iCs/>
        </w:rPr>
        <w:t xml:space="preserve">te hrvatska tvrtka koja želi iskoristiti potencijal skupine treba se fokusirati na izvoz </w:t>
      </w:r>
      <w:r>
        <w:rPr>
          <w:iCs/>
        </w:rPr>
        <w:t>hrastovog parketa</w:t>
      </w:r>
      <w:r w:rsidRPr="00E13A3C">
        <w:rPr>
          <w:iCs/>
          <w:color w:val="FF0000"/>
        </w:rPr>
        <w:t xml:space="preserve">. </w:t>
      </w:r>
      <w:r w:rsidRPr="00A22159">
        <w:rPr>
          <w:iCs/>
        </w:rPr>
        <w:t>Naravno, ukoliko iste ima u svom proizvodnom asortimanu.</w:t>
      </w:r>
      <w:r w:rsidRPr="00E13A3C">
        <w:rPr>
          <w:iCs/>
          <w:color w:val="FF0000"/>
        </w:rPr>
        <w:t xml:space="preserve"> </w:t>
      </w:r>
    </w:p>
    <w:p w14:paraId="280816EF" w14:textId="77777777" w:rsidR="002515C5" w:rsidRDefault="002515C5" w:rsidP="00DB2A3B">
      <w:pPr>
        <w:spacing w:line="276" w:lineRule="auto"/>
        <w:jc w:val="both"/>
        <w:rPr>
          <w:iCs/>
        </w:rPr>
      </w:pPr>
    </w:p>
    <w:bookmarkEnd w:id="93"/>
    <w:p w14:paraId="5E3D43C5" w14:textId="77777777" w:rsidR="00DB2A3B" w:rsidRPr="00E13A3C" w:rsidRDefault="00DB2A3B" w:rsidP="00DB2A3B">
      <w:pPr>
        <w:spacing w:line="276" w:lineRule="auto"/>
        <w:jc w:val="both"/>
        <w:rPr>
          <w:iCs/>
          <w:color w:val="FF0000"/>
        </w:rPr>
      </w:pPr>
      <w:r>
        <w:rPr>
          <w:iCs/>
        </w:rPr>
        <w:t xml:space="preserve">Tvrtke koje se bave proizvodnjom drvnih proizvoda, a žele pojačati svoju prisutnost na stranim tržištima te proizvode iz </w:t>
      </w:r>
      <w:r w:rsidRPr="009B2AA0">
        <w:rPr>
          <w:b/>
          <w:bCs/>
          <w:iCs/>
        </w:rPr>
        <w:t xml:space="preserve">skupine </w:t>
      </w:r>
      <w:r>
        <w:rPr>
          <w:b/>
          <w:bCs/>
          <w:iCs/>
        </w:rPr>
        <w:t>4409</w:t>
      </w:r>
      <w:r>
        <w:rPr>
          <w:iCs/>
        </w:rPr>
        <w:t xml:space="preserve"> – </w:t>
      </w:r>
      <w:r w:rsidRPr="00E13A3C">
        <w:rPr>
          <w:rFonts w:eastAsia="Times New Roman" w:cs="Calibri"/>
          <w:lang w:eastAsia="hr-HR"/>
        </w:rPr>
        <w:t>Drvo (uključujući lamele i daščice za parket, nesastavljene) kontinuirano oblikovano (s perom i utorom, rubno zarezano, oborenih bridova, v-spojeno, profilirano, zaobljeno ili slično) duž bilo kojeg ruba,</w:t>
      </w:r>
      <w:r>
        <w:rPr>
          <w:rFonts w:eastAsia="Times New Roman" w:cs="Calibri"/>
          <w:lang w:eastAsia="hr-HR"/>
        </w:rPr>
        <w:t xml:space="preserve"> </w:t>
      </w:r>
      <w:r w:rsidRPr="00E13A3C">
        <w:rPr>
          <w:rFonts w:eastAsia="Times New Roman" w:cs="Calibri"/>
          <w:lang w:eastAsia="hr-HR"/>
        </w:rPr>
        <w:t>kraja ili lica, neovisno je li blanjano, brušeno ili zupčasto spojeno ili</w:t>
      </w:r>
      <w:r>
        <w:rPr>
          <w:rFonts w:eastAsia="Times New Roman" w:cs="Calibri"/>
          <w:lang w:eastAsia="hr-HR"/>
        </w:rPr>
        <w:t xml:space="preserve"> </w:t>
      </w:r>
      <w:r w:rsidRPr="00E13A3C">
        <w:rPr>
          <w:rFonts w:eastAsia="Times New Roman" w:cs="Calibri"/>
          <w:lang w:eastAsia="hr-HR"/>
        </w:rPr>
        <w:t>ne</w:t>
      </w:r>
      <w:r>
        <w:rPr>
          <w:rFonts w:eastAsia="Times New Roman" w:cs="Calibri"/>
          <w:lang w:eastAsia="hr-HR"/>
        </w:rPr>
        <w:t xml:space="preserve">, dodatan fokus u izvoznim aktivnostima trebaju staviti na </w:t>
      </w:r>
      <w:r w:rsidRPr="00A22159">
        <w:rPr>
          <w:rFonts w:eastAsia="Times New Roman" w:cs="Calibri"/>
          <w:lang w:eastAsia="hr-HR"/>
        </w:rPr>
        <w:t xml:space="preserve">europska tržišta </w:t>
      </w:r>
      <w:r w:rsidRPr="00A22159">
        <w:rPr>
          <w:iCs/>
        </w:rPr>
        <w:t>s obzirom na to da ti proizvodi bilježe najveću potražnju na tržištima</w:t>
      </w:r>
      <w:r w:rsidRPr="00E13A3C">
        <w:rPr>
          <w:iCs/>
          <w:color w:val="FF0000"/>
        </w:rPr>
        <w:t xml:space="preserve"> </w:t>
      </w:r>
      <w:r w:rsidRPr="00A22159">
        <w:rPr>
          <w:iCs/>
        </w:rPr>
        <w:t xml:space="preserve">Austrije, Njemačke, Slovenije i Italije i Mađarske, a u Hrvatskoj postoji značajan proizvodni potencijal. </w:t>
      </w:r>
    </w:p>
    <w:p w14:paraId="6F5DB282" w14:textId="05F0F599" w:rsidR="00DB2A3B" w:rsidRDefault="00DB2A3B" w:rsidP="00DB2A3B">
      <w:pPr>
        <w:spacing w:line="276" w:lineRule="auto"/>
        <w:jc w:val="both"/>
        <w:rPr>
          <w:rFonts w:eastAsia="Times New Roman" w:cs="Calibri"/>
          <w:lang w:eastAsia="hr-HR"/>
        </w:rPr>
      </w:pPr>
      <w:r>
        <w:rPr>
          <w:iCs/>
        </w:rPr>
        <w:t xml:space="preserve">Kao proizvode s najvećim potencijalom za rast izvoza izdvojili smo i proizvode iz </w:t>
      </w:r>
      <w:r w:rsidRPr="009B2AA0">
        <w:rPr>
          <w:b/>
          <w:bCs/>
          <w:iCs/>
        </w:rPr>
        <w:t xml:space="preserve">skupine </w:t>
      </w:r>
      <w:r>
        <w:rPr>
          <w:b/>
          <w:bCs/>
          <w:iCs/>
        </w:rPr>
        <w:t>4418</w:t>
      </w:r>
      <w:r>
        <w:rPr>
          <w:iCs/>
        </w:rPr>
        <w:t xml:space="preserve"> - </w:t>
      </w:r>
      <w:r w:rsidRPr="00E13A3C">
        <w:rPr>
          <w:rFonts w:eastAsia="Times New Roman" w:cs="Calibri"/>
          <w:lang w:eastAsia="hr-HR"/>
        </w:rPr>
        <w:t xml:space="preserve">Građevinska stolarija i proizvodi za građevinarstvo, od drva, uključujući celularne drvene ploče, </w:t>
      </w:r>
      <w:r w:rsidRPr="00E13A3C">
        <w:rPr>
          <w:rFonts w:eastAsia="Times New Roman" w:cs="Calibri"/>
          <w:lang w:eastAsia="hr-HR"/>
        </w:rPr>
        <w:lastRenderedPageBreak/>
        <w:t>sastavljene podne ploče, piljena šindra i</w:t>
      </w:r>
      <w:r>
        <w:rPr>
          <w:rFonts w:eastAsia="Times New Roman" w:cs="Calibri"/>
          <w:lang w:eastAsia="hr-HR"/>
        </w:rPr>
        <w:t xml:space="preserve"> </w:t>
      </w:r>
      <w:r w:rsidRPr="00E13A3C">
        <w:rPr>
          <w:rFonts w:eastAsia="Times New Roman" w:cs="Calibri"/>
          <w:lang w:eastAsia="hr-HR"/>
        </w:rPr>
        <w:t>cijepana šindra</w:t>
      </w:r>
      <w:r>
        <w:rPr>
          <w:rFonts w:eastAsia="Times New Roman" w:cs="Calibri"/>
          <w:lang w:eastAsia="hr-HR"/>
        </w:rPr>
        <w:t xml:space="preserve">, </w:t>
      </w:r>
      <w:r w:rsidRPr="00802B1F">
        <w:rPr>
          <w:rFonts w:eastAsia="Times New Roman" w:cs="Calibri"/>
          <w:lang w:eastAsia="hr-HR"/>
        </w:rPr>
        <w:t xml:space="preserve">a prema visini izvoznog potencijala izdvajaju se ostalu građevnu stolariju i proizvode od drva s potencijalom izvoza od 55 milijuna dolara. </w:t>
      </w:r>
    </w:p>
    <w:p w14:paraId="080AA4C2" w14:textId="77777777" w:rsidR="002515C5" w:rsidRPr="00E13A3C" w:rsidRDefault="002515C5" w:rsidP="00DB2A3B">
      <w:pPr>
        <w:spacing w:line="276" w:lineRule="auto"/>
        <w:jc w:val="both"/>
        <w:rPr>
          <w:rFonts w:eastAsia="Times New Roman" w:cs="Calibri"/>
          <w:color w:val="FF0000"/>
          <w:lang w:eastAsia="hr-HR"/>
        </w:rPr>
      </w:pPr>
    </w:p>
    <w:p w14:paraId="78960C2D" w14:textId="0A166532" w:rsidR="00DB2A3B" w:rsidRDefault="00DB2A3B" w:rsidP="00DB2A3B">
      <w:pPr>
        <w:spacing w:line="276" w:lineRule="auto"/>
        <w:jc w:val="both"/>
        <w:rPr>
          <w:rFonts w:eastAsia="Times New Roman"/>
        </w:rPr>
      </w:pPr>
      <w:r w:rsidRPr="00E13A3C">
        <w:rPr>
          <w:rFonts w:eastAsia="Times New Roman"/>
        </w:rPr>
        <w:t xml:space="preserve">Kao najznačajnije proizvode unutar </w:t>
      </w:r>
      <w:r w:rsidRPr="006204FC">
        <w:rPr>
          <w:rFonts w:eastAsia="Times New Roman"/>
          <w:b/>
          <w:bCs/>
        </w:rPr>
        <w:t>skupine 9401</w:t>
      </w:r>
      <w:r w:rsidRPr="00E13A3C">
        <w:rPr>
          <w:rFonts w:eastAsia="Times New Roman"/>
        </w:rPr>
        <w:t xml:space="preserve"> - Sjedala (osim onih iz tarifnog broja 9402), neovisno može li ih se pretvoriti u ležajeve ili ne, i njihovi dijelovi, izdvajamo </w:t>
      </w:r>
      <w:r>
        <w:rPr>
          <w:rFonts w:eastAsia="Times New Roman"/>
        </w:rPr>
        <w:t>ostale dijelove za sjedala s procijenjenim izvoznim potencijalom većim od 140 milijuna dolara. Od ostalih proizvoda iz skupine možemo izdvojiti još tapecirana sjedala s drvenim okvirom. D</w:t>
      </w:r>
      <w:r w:rsidRPr="00802B1F">
        <w:rPr>
          <w:rFonts w:eastAsia="Times New Roman"/>
        </w:rPr>
        <w:t>odatan fokus u izvoznim aktivnostima trebaju staviti na europska tržišta s obzirom na to da ti proizvodi bilježe najveću potražnju na tržištima Njemačk</w:t>
      </w:r>
      <w:r>
        <w:rPr>
          <w:rFonts w:eastAsia="Times New Roman"/>
        </w:rPr>
        <w:t xml:space="preserve">e, </w:t>
      </w:r>
      <w:r w:rsidRPr="00802B1F">
        <w:rPr>
          <w:rFonts w:eastAsia="Times New Roman"/>
        </w:rPr>
        <w:t>Češk</w:t>
      </w:r>
      <w:r>
        <w:rPr>
          <w:rFonts w:eastAsia="Times New Roman"/>
        </w:rPr>
        <w:t xml:space="preserve">e, </w:t>
      </w:r>
      <w:r w:rsidRPr="00802B1F">
        <w:rPr>
          <w:rFonts w:eastAsia="Times New Roman"/>
        </w:rPr>
        <w:t>Slovenij</w:t>
      </w:r>
      <w:r>
        <w:rPr>
          <w:rFonts w:eastAsia="Times New Roman"/>
        </w:rPr>
        <w:t xml:space="preserve">e, </w:t>
      </w:r>
      <w:r w:rsidRPr="00802B1F">
        <w:rPr>
          <w:rFonts w:eastAsia="Times New Roman"/>
        </w:rPr>
        <w:t>Slovačk</w:t>
      </w:r>
      <w:r>
        <w:rPr>
          <w:rFonts w:eastAsia="Times New Roman"/>
        </w:rPr>
        <w:t xml:space="preserve">e i </w:t>
      </w:r>
      <w:r w:rsidRPr="00802B1F">
        <w:rPr>
          <w:rFonts w:eastAsia="Times New Roman"/>
        </w:rPr>
        <w:t>Poljsk</w:t>
      </w:r>
      <w:r>
        <w:rPr>
          <w:rFonts w:eastAsia="Times New Roman"/>
        </w:rPr>
        <w:t xml:space="preserve">e. </w:t>
      </w:r>
    </w:p>
    <w:p w14:paraId="1834EF3B" w14:textId="77777777" w:rsidR="002515C5" w:rsidRPr="00E13A3C" w:rsidRDefault="002515C5" w:rsidP="00DB2A3B">
      <w:pPr>
        <w:spacing w:line="276" w:lineRule="auto"/>
        <w:jc w:val="both"/>
        <w:rPr>
          <w:rFonts w:eastAsia="Times New Roman"/>
          <w:color w:val="FF0000"/>
        </w:rPr>
      </w:pPr>
    </w:p>
    <w:p w14:paraId="2F5E0A5E" w14:textId="41CA6986" w:rsidR="00DB2A3B" w:rsidRDefault="00DB2A3B" w:rsidP="00DB2A3B">
      <w:pPr>
        <w:spacing w:line="276" w:lineRule="auto"/>
        <w:jc w:val="both"/>
        <w:rPr>
          <w:rFonts w:eastAsia="Times New Roman"/>
        </w:rPr>
      </w:pPr>
      <w:r w:rsidRPr="006204FC">
        <w:rPr>
          <w:rFonts w:eastAsia="Times New Roman"/>
        </w:rPr>
        <w:t xml:space="preserve">Kao proizvode s najvećim potencijalom za rast izvoza izdvojili smo i proizvode </w:t>
      </w:r>
      <w:r w:rsidRPr="006204FC">
        <w:rPr>
          <w:rFonts w:eastAsia="Times New Roman"/>
          <w:b/>
          <w:bCs/>
        </w:rPr>
        <w:t>iz skupine 9403</w:t>
      </w:r>
      <w:r w:rsidRPr="006204FC">
        <w:rPr>
          <w:rFonts w:eastAsia="Times New Roman"/>
        </w:rPr>
        <w:t xml:space="preserve"> - Ostalo pokućstvo i njegovi dijelovi, a prema visini izvoznog potencijala izdvajaju se </w:t>
      </w:r>
      <w:r>
        <w:rPr>
          <w:rFonts w:eastAsia="Times New Roman"/>
        </w:rPr>
        <w:t xml:space="preserve">dijelovi za pokućstvo, zatim </w:t>
      </w:r>
      <w:r w:rsidRPr="00485790">
        <w:rPr>
          <w:rFonts w:eastAsia="Times New Roman"/>
        </w:rPr>
        <w:t>drveno pokućstvo vrsta koje se rabi u spavaćoj sobi</w:t>
      </w:r>
      <w:r>
        <w:rPr>
          <w:rFonts w:eastAsia="Times New Roman"/>
        </w:rPr>
        <w:t xml:space="preserve"> te </w:t>
      </w:r>
      <w:r w:rsidRPr="00485790">
        <w:rPr>
          <w:rFonts w:eastAsia="Times New Roman"/>
        </w:rPr>
        <w:t>ostalo drveno pokućstvo</w:t>
      </w:r>
      <w:r>
        <w:rPr>
          <w:rFonts w:eastAsia="Times New Roman"/>
        </w:rPr>
        <w:t xml:space="preserve">. </w:t>
      </w:r>
    </w:p>
    <w:p w14:paraId="0D3F1146" w14:textId="77777777" w:rsidR="002515C5" w:rsidRPr="006204FC" w:rsidRDefault="002515C5" w:rsidP="00DB2A3B">
      <w:pPr>
        <w:spacing w:line="276" w:lineRule="auto"/>
        <w:jc w:val="both"/>
        <w:rPr>
          <w:rFonts w:eastAsia="Times New Roman"/>
          <w:color w:val="FF0000"/>
        </w:rPr>
      </w:pPr>
    </w:p>
    <w:p w14:paraId="45C080E7" w14:textId="1109EA13" w:rsidR="00DB2A3B" w:rsidRDefault="00DB2A3B" w:rsidP="00DB2A3B">
      <w:pPr>
        <w:spacing w:line="276" w:lineRule="auto"/>
        <w:jc w:val="both"/>
        <w:rPr>
          <w:iCs/>
        </w:rPr>
      </w:pPr>
      <w:r>
        <w:rPr>
          <w:iCs/>
        </w:rPr>
        <w:t>U nastavku je dan pregled proizvoda drvne indu</w:t>
      </w:r>
      <w:r w:rsidR="009B54EE">
        <w:rPr>
          <w:iCs/>
        </w:rPr>
        <w:t>s</w:t>
      </w:r>
      <w:r>
        <w:rPr>
          <w:iCs/>
        </w:rPr>
        <w:t xml:space="preserve">trije na tri glavna ciljna tržišta odnosno pregled grupa proizvoda za koje hrvatski proizvođači imaju najveći izvozni potencijal na tržištu Njemačke, Austrije i Slovenije. </w:t>
      </w:r>
    </w:p>
    <w:p w14:paraId="051E0612" w14:textId="77777777" w:rsidR="00DB2A3B" w:rsidRDefault="00DB2A3B" w:rsidP="00DB2A3B">
      <w:pPr>
        <w:spacing w:line="276" w:lineRule="auto"/>
        <w:rPr>
          <w:rFonts w:eastAsia="Times New Roman"/>
          <w:i/>
          <w:iCs/>
          <w:color w:val="4472C4" w:themeColor="accent5"/>
          <w:sz w:val="20"/>
          <w:szCs w:val="18"/>
        </w:rPr>
      </w:pPr>
    </w:p>
    <w:p w14:paraId="648D4F4F" w14:textId="77777777" w:rsidR="00DB2A3B" w:rsidRDefault="00DB2A3B" w:rsidP="002515C5">
      <w:pPr>
        <w:spacing w:line="276" w:lineRule="auto"/>
        <w:jc w:val="center"/>
        <w:rPr>
          <w:color w:val="FF0000"/>
        </w:rPr>
      </w:pPr>
      <w:r>
        <w:rPr>
          <w:noProof/>
          <w:lang w:val="en-US"/>
        </w:rPr>
        <w:drawing>
          <wp:inline distT="0" distB="0" distL="0" distR="0" wp14:anchorId="15BB4983" wp14:editId="39A3F303">
            <wp:extent cx="5934075" cy="36407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916" cy="3644967"/>
                    </a:xfrm>
                    <a:prstGeom prst="rect">
                      <a:avLst/>
                    </a:prstGeom>
                  </pic:spPr>
                </pic:pic>
              </a:graphicData>
            </a:graphic>
          </wp:inline>
        </w:drawing>
      </w:r>
    </w:p>
    <w:p w14:paraId="1C28791F" w14:textId="77777777" w:rsidR="00DB2A3B" w:rsidRDefault="00DB2A3B" w:rsidP="00DB2A3B">
      <w:pPr>
        <w:spacing w:line="276" w:lineRule="auto"/>
        <w:jc w:val="both"/>
        <w:rPr>
          <w:color w:val="FF0000"/>
        </w:rPr>
      </w:pPr>
    </w:p>
    <w:p w14:paraId="57BB518F" w14:textId="7A327A63" w:rsidR="00DB2A3B" w:rsidRDefault="00DB2A3B" w:rsidP="00DB2A3B">
      <w:pPr>
        <w:spacing w:line="276" w:lineRule="auto"/>
        <w:jc w:val="both"/>
      </w:pPr>
      <w:r w:rsidRPr="00E20C82">
        <w:t xml:space="preserve">Među proizvodima izdvojenima na slici 2, na tržištu </w:t>
      </w:r>
      <w:r w:rsidRPr="00E20C82">
        <w:rPr>
          <w:b/>
          <w:bCs/>
        </w:rPr>
        <w:t>Njemačke</w:t>
      </w:r>
      <w:r w:rsidRPr="00E20C82">
        <w:t xml:space="preserve"> posebno se izdvajaju </w:t>
      </w:r>
      <w:r>
        <w:t xml:space="preserve">Hrast - Drvo obrađeno po dužini piljenjem ili glodanjem, rezano ili ljušteno, neovisno je li blanjano, brušeno ili spojeno na krajevima ili ne, debljine veće od 6 mm koji imaju izvozni potencijal veći od 15 milijuna dolara. S obzirom </w:t>
      </w:r>
      <w:r w:rsidR="009B54EE">
        <w:lastRenderedPageBreak/>
        <w:t xml:space="preserve">na to </w:t>
      </w:r>
      <w:r>
        <w:t xml:space="preserve">da će tih proizvoda godišnje iz Hrvatske uveze u vrijednosti od oko 8 milijuna dolara, ostaje značajan neiskorišteni potencijal koji hrvatski izvoznici mogu iskoristiti uz istovremeno jačanje tržišne pozicije s obzirom na značaj tržišta.  </w:t>
      </w:r>
      <w:r w:rsidRPr="00ED7835">
        <w:t>Također, za navedenu skupinu proizvoda bitno je u izvoznim aktivnostima naglasak staviti i na tržišta u okruženju gdje postoji značajan neiskorišteni izvozni potencijal.</w:t>
      </w:r>
      <w:r>
        <w:t xml:space="preserve"> </w:t>
      </w:r>
      <w:r w:rsidRPr="00ED7835">
        <w:t xml:space="preserve">To su prvenstveno tržišta Austrije (izvozni potencijal od 32,2 milijuna dolara), Slovenije (20,7 milijuna dolara), Italije (2,6 milijuna dolara), ali i Bosne i Hercegovine gdje postoji godišnji potencijal veći od 22 milijuna dolara. Italija ima značajan potencijal koji je u velikoj mjeri iskorišten te ga stvarni izvoz premašuje za gotovo dvostruko. </w:t>
      </w:r>
    </w:p>
    <w:p w14:paraId="025F5846" w14:textId="77777777" w:rsidR="002515C5" w:rsidRPr="00E20C82" w:rsidRDefault="002515C5" w:rsidP="00DB2A3B">
      <w:pPr>
        <w:spacing w:line="276" w:lineRule="auto"/>
        <w:jc w:val="both"/>
      </w:pPr>
    </w:p>
    <w:p w14:paraId="295337B2" w14:textId="44FE36A3" w:rsidR="00DB2A3B" w:rsidRDefault="00DB2A3B" w:rsidP="002515C5">
      <w:pPr>
        <w:spacing w:line="276" w:lineRule="auto"/>
        <w:jc w:val="both"/>
      </w:pPr>
      <w:r w:rsidRPr="00ED7835">
        <w:t xml:space="preserve">Najviši izvozni potencijal na njemačkom tržištu imaju proizvodi iz skupine 9401 (Sjedala (osim onih iz tarifnog broja 9402), neovisno može li ih se pretvoriti u ležajeve ili ne, i njihovi dijelovi) od gotovo 50 milijuna dolara.  </w:t>
      </w:r>
    </w:p>
    <w:p w14:paraId="6782E547" w14:textId="77777777" w:rsidR="002515C5" w:rsidRPr="002515C5" w:rsidRDefault="002515C5" w:rsidP="002515C5">
      <w:pPr>
        <w:spacing w:line="276" w:lineRule="auto"/>
        <w:jc w:val="both"/>
      </w:pPr>
    </w:p>
    <w:p w14:paraId="31D076B4" w14:textId="6D169468" w:rsidR="002515C5" w:rsidRDefault="002515C5" w:rsidP="002515C5">
      <w:pPr>
        <w:pStyle w:val="Caption"/>
        <w:keepNext/>
        <w:jc w:val="center"/>
      </w:pPr>
      <w:bookmarkStart w:id="94" w:name="_Toc66873515"/>
      <w:r>
        <w:t xml:space="preserve">Tablica </w:t>
      </w:r>
      <w:fldSimple w:instr=" SEQ Tablica \* ARABIC ">
        <w:r w:rsidR="00B30CFE">
          <w:rPr>
            <w:noProof/>
          </w:rPr>
          <w:t>31</w:t>
        </w:r>
      </w:fldSimple>
      <w:r>
        <w:t xml:space="preserve"> </w:t>
      </w:r>
      <w:r w:rsidRPr="00A234FA">
        <w:t>Procijenjeni izvozni potencijal za grupe proizvoda s komparativnim prednostima, milijuni USD</w:t>
      </w:r>
      <w:bookmarkEnd w:id="94"/>
    </w:p>
    <w:tbl>
      <w:tblPr>
        <w:tblStyle w:val="GridTable1Light-Accent1"/>
        <w:tblW w:w="9023" w:type="dxa"/>
        <w:jc w:val="center"/>
        <w:tblLook w:val="04A0" w:firstRow="1" w:lastRow="0" w:firstColumn="1" w:lastColumn="0" w:noHBand="0" w:noVBand="1"/>
      </w:tblPr>
      <w:tblGrid>
        <w:gridCol w:w="2841"/>
        <w:gridCol w:w="2172"/>
        <w:gridCol w:w="2005"/>
        <w:gridCol w:w="2005"/>
      </w:tblGrid>
      <w:tr w:rsidR="00DB2A3B" w:rsidRPr="005713F9" w14:paraId="4D7727C5" w14:textId="77777777" w:rsidTr="002515C5">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841" w:type="dxa"/>
            <w:hideMark/>
          </w:tcPr>
          <w:p w14:paraId="788C62A1" w14:textId="77777777" w:rsidR="00DB2A3B" w:rsidRPr="005713F9" w:rsidRDefault="00DB2A3B" w:rsidP="00504FC8">
            <w:pPr>
              <w:rPr>
                <w:rFonts w:eastAsia="Times New Roman" w:cs="Calibri"/>
                <w:color w:val="000000"/>
                <w:sz w:val="20"/>
                <w:szCs w:val="20"/>
                <w:lang w:eastAsia="hr-HR"/>
              </w:rPr>
            </w:pPr>
            <w:r w:rsidRPr="005713F9">
              <w:rPr>
                <w:rFonts w:eastAsia="Times New Roman" w:cs="Calibri"/>
                <w:color w:val="000000"/>
                <w:sz w:val="20"/>
                <w:szCs w:val="20"/>
                <w:lang w:eastAsia="hr-HR"/>
              </w:rPr>
              <w:t>Grupa proizvoda</w:t>
            </w:r>
          </w:p>
        </w:tc>
        <w:tc>
          <w:tcPr>
            <w:tcW w:w="2172" w:type="dxa"/>
            <w:hideMark/>
          </w:tcPr>
          <w:p w14:paraId="3CB0B8D1" w14:textId="77777777" w:rsidR="00DB2A3B" w:rsidRPr="005713F9"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5713F9">
              <w:rPr>
                <w:rFonts w:eastAsia="Times New Roman" w:cs="Calibri"/>
                <w:color w:val="000000"/>
                <w:sz w:val="20"/>
                <w:szCs w:val="20"/>
                <w:lang w:eastAsia="hr-HR"/>
              </w:rPr>
              <w:t>Njemačka</w:t>
            </w:r>
          </w:p>
        </w:tc>
        <w:tc>
          <w:tcPr>
            <w:tcW w:w="2005" w:type="dxa"/>
            <w:hideMark/>
          </w:tcPr>
          <w:p w14:paraId="62AF0D5B" w14:textId="77777777" w:rsidR="00DB2A3B" w:rsidRPr="005713F9"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Austrija</w:t>
            </w:r>
          </w:p>
        </w:tc>
        <w:tc>
          <w:tcPr>
            <w:tcW w:w="2005" w:type="dxa"/>
            <w:hideMark/>
          </w:tcPr>
          <w:p w14:paraId="70A03752" w14:textId="77777777" w:rsidR="00DB2A3B" w:rsidRPr="005713F9"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5713F9">
              <w:rPr>
                <w:rFonts w:eastAsia="Times New Roman" w:cs="Calibri"/>
                <w:color w:val="000000"/>
                <w:sz w:val="20"/>
                <w:szCs w:val="20"/>
                <w:lang w:eastAsia="hr-HR"/>
              </w:rPr>
              <w:t>S</w:t>
            </w:r>
            <w:r>
              <w:rPr>
                <w:rFonts w:eastAsia="Times New Roman" w:cs="Calibri"/>
                <w:color w:val="000000"/>
                <w:sz w:val="20"/>
                <w:szCs w:val="20"/>
                <w:lang w:eastAsia="hr-HR"/>
              </w:rPr>
              <w:t>lovenija</w:t>
            </w:r>
          </w:p>
        </w:tc>
      </w:tr>
      <w:tr w:rsidR="00DB2A3B" w:rsidRPr="005713F9" w14:paraId="48EC4603" w14:textId="77777777" w:rsidTr="002515C5">
        <w:trPr>
          <w:trHeight w:val="225"/>
          <w:jc w:val="center"/>
        </w:trPr>
        <w:tc>
          <w:tcPr>
            <w:cnfStyle w:val="001000000000" w:firstRow="0" w:lastRow="0" w:firstColumn="1" w:lastColumn="0" w:oddVBand="0" w:evenVBand="0" w:oddHBand="0" w:evenHBand="0" w:firstRowFirstColumn="0" w:firstRowLastColumn="0" w:lastRowFirstColumn="0" w:lastRowLastColumn="0"/>
            <w:tcW w:w="2841" w:type="dxa"/>
          </w:tcPr>
          <w:p w14:paraId="6F3D8874" w14:textId="77777777" w:rsidR="00DB2A3B" w:rsidRPr="005713F9" w:rsidRDefault="00DB2A3B" w:rsidP="00504FC8">
            <w:pPr>
              <w:rPr>
                <w:rFonts w:eastAsia="Times New Roman" w:cs="Calibri"/>
                <w:color w:val="000000"/>
                <w:sz w:val="20"/>
                <w:szCs w:val="20"/>
                <w:lang w:eastAsia="hr-HR"/>
              </w:rPr>
            </w:pPr>
            <w:r>
              <w:rPr>
                <w:rFonts w:eastAsia="Times New Roman" w:cs="Calibri"/>
                <w:color w:val="000000"/>
                <w:sz w:val="20"/>
                <w:szCs w:val="20"/>
                <w:lang w:eastAsia="hr-HR"/>
              </w:rPr>
              <w:t>4407</w:t>
            </w:r>
          </w:p>
        </w:tc>
        <w:tc>
          <w:tcPr>
            <w:tcW w:w="2172" w:type="dxa"/>
          </w:tcPr>
          <w:p w14:paraId="26A8CCD1"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29,6</w:t>
            </w:r>
          </w:p>
        </w:tc>
        <w:tc>
          <w:tcPr>
            <w:tcW w:w="2005" w:type="dxa"/>
          </w:tcPr>
          <w:p w14:paraId="34C63F60"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44,8</w:t>
            </w:r>
          </w:p>
        </w:tc>
        <w:tc>
          <w:tcPr>
            <w:tcW w:w="2005" w:type="dxa"/>
          </w:tcPr>
          <w:p w14:paraId="347A0A5C"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55,3</w:t>
            </w:r>
          </w:p>
        </w:tc>
      </w:tr>
      <w:tr w:rsidR="00DB2A3B" w:rsidRPr="005713F9" w14:paraId="4D7DE519" w14:textId="77777777" w:rsidTr="002515C5">
        <w:trPr>
          <w:trHeight w:val="215"/>
          <w:jc w:val="center"/>
        </w:trPr>
        <w:tc>
          <w:tcPr>
            <w:cnfStyle w:val="001000000000" w:firstRow="0" w:lastRow="0" w:firstColumn="1" w:lastColumn="0" w:oddVBand="0" w:evenVBand="0" w:oddHBand="0" w:evenHBand="0" w:firstRowFirstColumn="0" w:firstRowLastColumn="0" w:lastRowFirstColumn="0" w:lastRowLastColumn="0"/>
            <w:tcW w:w="2841" w:type="dxa"/>
          </w:tcPr>
          <w:p w14:paraId="2B46ABB8" w14:textId="77777777" w:rsidR="00DB2A3B" w:rsidRPr="005713F9" w:rsidRDefault="00DB2A3B" w:rsidP="00504FC8">
            <w:pPr>
              <w:rPr>
                <w:rFonts w:eastAsia="Times New Roman" w:cs="Calibri"/>
                <w:color w:val="000000"/>
                <w:sz w:val="20"/>
                <w:szCs w:val="20"/>
                <w:lang w:eastAsia="hr-HR"/>
              </w:rPr>
            </w:pPr>
            <w:r>
              <w:rPr>
                <w:rFonts w:eastAsia="Times New Roman" w:cs="Calibri"/>
                <w:color w:val="000000"/>
                <w:sz w:val="20"/>
                <w:szCs w:val="20"/>
                <w:lang w:eastAsia="hr-HR"/>
              </w:rPr>
              <w:t>4409</w:t>
            </w:r>
          </w:p>
        </w:tc>
        <w:tc>
          <w:tcPr>
            <w:tcW w:w="2172" w:type="dxa"/>
          </w:tcPr>
          <w:p w14:paraId="51368863"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6,02</w:t>
            </w:r>
          </w:p>
        </w:tc>
        <w:tc>
          <w:tcPr>
            <w:tcW w:w="2005" w:type="dxa"/>
          </w:tcPr>
          <w:p w14:paraId="341B0FF0"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6,30</w:t>
            </w:r>
          </w:p>
        </w:tc>
        <w:tc>
          <w:tcPr>
            <w:tcW w:w="2005" w:type="dxa"/>
          </w:tcPr>
          <w:p w14:paraId="0D3F3917"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4,56</w:t>
            </w:r>
          </w:p>
        </w:tc>
      </w:tr>
      <w:tr w:rsidR="00DB2A3B" w:rsidRPr="005713F9" w14:paraId="74A09A28" w14:textId="77777777" w:rsidTr="002515C5">
        <w:trPr>
          <w:trHeight w:val="205"/>
          <w:jc w:val="center"/>
        </w:trPr>
        <w:tc>
          <w:tcPr>
            <w:cnfStyle w:val="001000000000" w:firstRow="0" w:lastRow="0" w:firstColumn="1" w:lastColumn="0" w:oddVBand="0" w:evenVBand="0" w:oddHBand="0" w:evenHBand="0" w:firstRowFirstColumn="0" w:firstRowLastColumn="0" w:lastRowFirstColumn="0" w:lastRowLastColumn="0"/>
            <w:tcW w:w="2841" w:type="dxa"/>
            <w:noWrap/>
          </w:tcPr>
          <w:p w14:paraId="71CABD55" w14:textId="77777777" w:rsidR="00DB2A3B" w:rsidRPr="00E52D0B" w:rsidRDefault="00DB2A3B" w:rsidP="00504FC8">
            <w:pPr>
              <w:rPr>
                <w:rFonts w:eastAsia="Times New Roman" w:cs="Calibri"/>
                <w:b w:val="0"/>
                <w:bCs w:val="0"/>
                <w:color w:val="000000"/>
                <w:sz w:val="20"/>
                <w:szCs w:val="20"/>
                <w:lang w:eastAsia="hr-HR"/>
              </w:rPr>
            </w:pPr>
            <w:r>
              <w:rPr>
                <w:rFonts w:eastAsia="Times New Roman" w:cs="Calibri"/>
                <w:color w:val="000000"/>
                <w:sz w:val="20"/>
                <w:szCs w:val="20"/>
                <w:lang w:eastAsia="hr-HR"/>
              </w:rPr>
              <w:t>4418</w:t>
            </w:r>
          </w:p>
        </w:tc>
        <w:tc>
          <w:tcPr>
            <w:tcW w:w="2172" w:type="dxa"/>
            <w:noWrap/>
          </w:tcPr>
          <w:p w14:paraId="09CE4A23"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12,20</w:t>
            </w:r>
          </w:p>
        </w:tc>
        <w:tc>
          <w:tcPr>
            <w:tcW w:w="2005" w:type="dxa"/>
            <w:noWrap/>
          </w:tcPr>
          <w:p w14:paraId="49FED5B0"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6,80</w:t>
            </w:r>
          </w:p>
        </w:tc>
        <w:tc>
          <w:tcPr>
            <w:tcW w:w="2005" w:type="dxa"/>
            <w:noWrap/>
          </w:tcPr>
          <w:p w14:paraId="5058AAE3"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3,66</w:t>
            </w:r>
          </w:p>
        </w:tc>
      </w:tr>
      <w:tr w:rsidR="00DB2A3B" w:rsidRPr="005713F9" w14:paraId="5E0C36E3" w14:textId="77777777" w:rsidTr="002515C5">
        <w:trPr>
          <w:trHeight w:val="205"/>
          <w:jc w:val="center"/>
        </w:trPr>
        <w:tc>
          <w:tcPr>
            <w:cnfStyle w:val="001000000000" w:firstRow="0" w:lastRow="0" w:firstColumn="1" w:lastColumn="0" w:oddVBand="0" w:evenVBand="0" w:oddHBand="0" w:evenHBand="0" w:firstRowFirstColumn="0" w:firstRowLastColumn="0" w:lastRowFirstColumn="0" w:lastRowLastColumn="0"/>
            <w:tcW w:w="2841" w:type="dxa"/>
            <w:noWrap/>
          </w:tcPr>
          <w:p w14:paraId="5046EC9D" w14:textId="77777777" w:rsidR="00DB2A3B" w:rsidRPr="005713F9" w:rsidRDefault="00DB2A3B" w:rsidP="00504FC8">
            <w:pPr>
              <w:rPr>
                <w:rFonts w:eastAsia="Times New Roman" w:cs="Calibri"/>
                <w:color w:val="000000"/>
                <w:sz w:val="20"/>
                <w:szCs w:val="20"/>
                <w:lang w:eastAsia="hr-HR"/>
              </w:rPr>
            </w:pPr>
            <w:r>
              <w:rPr>
                <w:rFonts w:eastAsia="Times New Roman" w:cs="Calibri"/>
                <w:color w:val="000000"/>
                <w:sz w:val="20"/>
                <w:szCs w:val="20"/>
                <w:lang w:eastAsia="hr-HR"/>
              </w:rPr>
              <w:t>9401</w:t>
            </w:r>
          </w:p>
        </w:tc>
        <w:tc>
          <w:tcPr>
            <w:tcW w:w="2172" w:type="dxa"/>
            <w:noWrap/>
          </w:tcPr>
          <w:p w14:paraId="4BF01515"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49,87</w:t>
            </w:r>
          </w:p>
        </w:tc>
        <w:tc>
          <w:tcPr>
            <w:tcW w:w="2005" w:type="dxa"/>
            <w:noWrap/>
          </w:tcPr>
          <w:p w14:paraId="54659C7F"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5,92</w:t>
            </w:r>
          </w:p>
        </w:tc>
        <w:tc>
          <w:tcPr>
            <w:tcW w:w="2005" w:type="dxa"/>
            <w:noWrap/>
          </w:tcPr>
          <w:p w14:paraId="5931941E"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13,98</w:t>
            </w:r>
          </w:p>
        </w:tc>
      </w:tr>
      <w:tr w:rsidR="00DB2A3B" w:rsidRPr="005713F9" w14:paraId="0C8C9254" w14:textId="77777777" w:rsidTr="002515C5">
        <w:trPr>
          <w:trHeight w:val="205"/>
          <w:jc w:val="center"/>
        </w:trPr>
        <w:tc>
          <w:tcPr>
            <w:cnfStyle w:val="001000000000" w:firstRow="0" w:lastRow="0" w:firstColumn="1" w:lastColumn="0" w:oddVBand="0" w:evenVBand="0" w:oddHBand="0" w:evenHBand="0" w:firstRowFirstColumn="0" w:firstRowLastColumn="0" w:lastRowFirstColumn="0" w:lastRowLastColumn="0"/>
            <w:tcW w:w="2841" w:type="dxa"/>
            <w:noWrap/>
          </w:tcPr>
          <w:p w14:paraId="15A28333" w14:textId="77777777" w:rsidR="00DB2A3B" w:rsidRPr="005713F9" w:rsidRDefault="00DB2A3B" w:rsidP="00504FC8">
            <w:pPr>
              <w:rPr>
                <w:rFonts w:eastAsia="Times New Roman" w:cs="Calibri"/>
                <w:color w:val="000000"/>
                <w:sz w:val="20"/>
                <w:szCs w:val="20"/>
                <w:lang w:eastAsia="hr-HR"/>
              </w:rPr>
            </w:pPr>
            <w:r>
              <w:rPr>
                <w:rFonts w:eastAsia="Times New Roman" w:cs="Calibri"/>
                <w:color w:val="000000"/>
                <w:sz w:val="20"/>
                <w:szCs w:val="20"/>
                <w:lang w:eastAsia="hr-HR"/>
              </w:rPr>
              <w:t>9403</w:t>
            </w:r>
          </w:p>
        </w:tc>
        <w:tc>
          <w:tcPr>
            <w:tcW w:w="2172" w:type="dxa"/>
            <w:noWrap/>
          </w:tcPr>
          <w:p w14:paraId="1690021D"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16,80</w:t>
            </w:r>
          </w:p>
        </w:tc>
        <w:tc>
          <w:tcPr>
            <w:tcW w:w="2005" w:type="dxa"/>
            <w:noWrap/>
          </w:tcPr>
          <w:p w14:paraId="2DADCA0F"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7,76</w:t>
            </w:r>
          </w:p>
        </w:tc>
        <w:tc>
          <w:tcPr>
            <w:tcW w:w="2005" w:type="dxa"/>
            <w:noWrap/>
          </w:tcPr>
          <w:p w14:paraId="7F2D6BC6"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3,52</w:t>
            </w:r>
          </w:p>
        </w:tc>
      </w:tr>
      <w:tr w:rsidR="00DB2A3B" w:rsidRPr="005713F9" w14:paraId="11BBA9DF" w14:textId="77777777" w:rsidTr="002515C5">
        <w:trPr>
          <w:trHeight w:val="205"/>
          <w:jc w:val="center"/>
        </w:trPr>
        <w:tc>
          <w:tcPr>
            <w:cnfStyle w:val="001000000000" w:firstRow="0" w:lastRow="0" w:firstColumn="1" w:lastColumn="0" w:oddVBand="0" w:evenVBand="0" w:oddHBand="0" w:evenHBand="0" w:firstRowFirstColumn="0" w:firstRowLastColumn="0" w:lastRowFirstColumn="0" w:lastRowLastColumn="0"/>
            <w:tcW w:w="2841" w:type="dxa"/>
            <w:noWrap/>
          </w:tcPr>
          <w:p w14:paraId="07D65CB0" w14:textId="77777777" w:rsidR="00DB2A3B" w:rsidRPr="005713F9" w:rsidRDefault="00DB2A3B" w:rsidP="00504FC8">
            <w:pPr>
              <w:rPr>
                <w:rFonts w:eastAsia="Times New Roman" w:cs="Calibri"/>
                <w:color w:val="000000"/>
                <w:sz w:val="20"/>
                <w:szCs w:val="20"/>
                <w:lang w:eastAsia="hr-HR"/>
              </w:rPr>
            </w:pPr>
            <w:r>
              <w:rPr>
                <w:rFonts w:eastAsia="Times New Roman" w:cs="Calibri"/>
                <w:color w:val="000000"/>
                <w:sz w:val="20"/>
                <w:szCs w:val="20"/>
                <w:lang w:eastAsia="hr-HR"/>
              </w:rPr>
              <w:t>9406</w:t>
            </w:r>
          </w:p>
        </w:tc>
        <w:tc>
          <w:tcPr>
            <w:tcW w:w="2172" w:type="dxa"/>
            <w:noWrap/>
          </w:tcPr>
          <w:p w14:paraId="45AE79F2"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22,3</w:t>
            </w:r>
          </w:p>
        </w:tc>
        <w:tc>
          <w:tcPr>
            <w:tcW w:w="2005" w:type="dxa"/>
            <w:noWrap/>
          </w:tcPr>
          <w:p w14:paraId="5189009F"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15,4</w:t>
            </w:r>
          </w:p>
        </w:tc>
        <w:tc>
          <w:tcPr>
            <w:tcW w:w="2005" w:type="dxa"/>
            <w:noWrap/>
          </w:tcPr>
          <w:p w14:paraId="0FE9A716" w14:textId="77777777" w:rsidR="00DB2A3B" w:rsidRPr="005713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6,9</w:t>
            </w:r>
          </w:p>
        </w:tc>
      </w:tr>
    </w:tbl>
    <w:p w14:paraId="6770904C" w14:textId="77777777" w:rsidR="00DB2A3B" w:rsidRDefault="00DB2A3B" w:rsidP="002515C5">
      <w:pPr>
        <w:spacing w:before="240" w:line="276" w:lineRule="auto"/>
        <w:jc w:val="center"/>
        <w:rPr>
          <w:i/>
          <w:color w:val="4472C4" w:themeColor="accent5"/>
          <w:sz w:val="20"/>
          <w:szCs w:val="20"/>
        </w:rPr>
      </w:pPr>
      <w:r w:rsidRPr="000A4A24">
        <w:rPr>
          <w:i/>
          <w:color w:val="4472C4" w:themeColor="accent5"/>
          <w:sz w:val="20"/>
          <w:szCs w:val="20"/>
        </w:rPr>
        <w:t>Izvor: ITC Export Potential Map</w:t>
      </w:r>
      <w:r>
        <w:rPr>
          <w:i/>
          <w:color w:val="4472C4" w:themeColor="accent5"/>
          <w:sz w:val="20"/>
          <w:szCs w:val="20"/>
        </w:rPr>
        <w:t>, obrada autora</w:t>
      </w:r>
    </w:p>
    <w:p w14:paraId="38E5E27F" w14:textId="77777777" w:rsidR="002515C5" w:rsidRDefault="002515C5" w:rsidP="00DB2A3B">
      <w:pPr>
        <w:spacing w:line="276" w:lineRule="auto"/>
        <w:jc w:val="both"/>
      </w:pPr>
    </w:p>
    <w:p w14:paraId="645CADF7" w14:textId="7D8E0F10" w:rsidR="00DB2A3B" w:rsidRDefault="00DB2A3B" w:rsidP="00DB2A3B">
      <w:pPr>
        <w:spacing w:line="276" w:lineRule="auto"/>
        <w:jc w:val="both"/>
      </w:pPr>
      <w:r w:rsidRPr="002408B6">
        <w:t xml:space="preserve">Među proizvodima izdvojenima na slici 2, na tržištu </w:t>
      </w:r>
      <w:r w:rsidRPr="002408B6">
        <w:rPr>
          <w:b/>
          <w:bCs/>
        </w:rPr>
        <w:t>Austrije</w:t>
      </w:r>
      <w:r w:rsidRPr="002408B6">
        <w:t xml:space="preserve">, također se izdvajaju </w:t>
      </w:r>
      <w:r>
        <w:t xml:space="preserve">proizvodi iz skupine 4407 - </w:t>
      </w:r>
      <w:r w:rsidRPr="002408B6">
        <w:t>Drvo obrađeno po dužini piljenjem ili glodanjem, rezano ili ljušteno, neovisno je li blanjano, brušeno ili spojeno na krajevima ili ne, debljine veće od 6 mm koji imaju izvozni potencijal veći od 40</w:t>
      </w:r>
      <w:r w:rsidR="009B54EE">
        <w:t xml:space="preserve"> </w:t>
      </w:r>
      <w:r w:rsidRPr="002408B6">
        <w:t xml:space="preserve">milijuna dolara od čega je najveća potražnja za hrvatskim hrastom s izvoznim potencijalom od 32,3 milijuna dolara. Istu situaciju imamo i za tržište </w:t>
      </w:r>
      <w:r w:rsidRPr="002408B6">
        <w:rPr>
          <w:b/>
          <w:bCs/>
        </w:rPr>
        <w:t xml:space="preserve">Slovenije </w:t>
      </w:r>
      <w:r w:rsidRPr="002408B6">
        <w:t xml:space="preserve">s potencijalom skupine proizvoda 4407 od preko 50 milijuna dolara godišnje, a u skupini se izdvajaju hrast te jela i smreka, ali i proizvodi iz skupine 9401 – dijelovi sjedala. </w:t>
      </w:r>
    </w:p>
    <w:p w14:paraId="3071DAEE" w14:textId="77777777" w:rsidR="002515C5" w:rsidRPr="009259B0" w:rsidRDefault="002515C5" w:rsidP="00DB2A3B">
      <w:pPr>
        <w:spacing w:line="276" w:lineRule="auto"/>
        <w:jc w:val="both"/>
        <w:rPr>
          <w:color w:val="FF0000"/>
        </w:rPr>
      </w:pPr>
    </w:p>
    <w:p w14:paraId="69539FEC" w14:textId="77777777" w:rsidR="002515C5" w:rsidRDefault="00DB2A3B" w:rsidP="00DB2A3B">
      <w:pPr>
        <w:spacing w:line="276" w:lineRule="auto"/>
        <w:jc w:val="both"/>
      </w:pPr>
      <w:r w:rsidRPr="002408B6">
        <w:t xml:space="preserve">Proširimo li analizu i izvan proizvoda s komparativnim prednostima, </w:t>
      </w:r>
      <w:r>
        <w:t xml:space="preserve">na ciljnim tržištima, </w:t>
      </w:r>
      <w:r w:rsidRPr="002408B6">
        <w:t xml:space="preserve">izdvajaju se proizvodi iz </w:t>
      </w:r>
      <w:r w:rsidRPr="002408B6">
        <w:rPr>
          <w:b/>
          <w:bCs/>
        </w:rPr>
        <w:t xml:space="preserve">skupine </w:t>
      </w:r>
      <w:r>
        <w:rPr>
          <w:b/>
          <w:bCs/>
        </w:rPr>
        <w:t xml:space="preserve">4401 </w:t>
      </w:r>
      <w:r w:rsidRPr="00BC612E">
        <w:t>Ogrjevno drvo u obliku oblica, cjepanica, pruća, snopova ili sličnih oblika; drvo u obliku iverja ili sličnih čestica; drvna piljevina te otpaci i ostaci od drva, neovisno jesu li aglomerirani u oblice, brikete, peleti ili slične oblike ili ne</w:t>
      </w:r>
      <w:r>
        <w:t xml:space="preserve"> i to na </w:t>
      </w:r>
      <w:r w:rsidRPr="00BC612E">
        <w:t>sva tri identificirana ciljna tržišta</w:t>
      </w:r>
      <w:r>
        <w:t xml:space="preserve">. </w:t>
      </w:r>
      <w:r w:rsidRPr="00BC612E">
        <w:t>S tim da ti proizvodi najveći potencijal imaju na tržištu Slovenije među kojima se izdvaja potražnja za</w:t>
      </w:r>
      <w:r>
        <w:t xml:space="preserve"> </w:t>
      </w:r>
      <w:r w:rsidRPr="00BC612E">
        <w:t xml:space="preserve">piljevinom i drvnim otpadom te ogrjevnim drvom. Također, značajniji izvozni potencijal vidljiv je i kod proizvoda 440121 (crnogorično ogrjevno drvo) što je posebno izraženo na tržištu Austrije  (1,5 milijun dolara godišnji izvoz). </w:t>
      </w:r>
    </w:p>
    <w:p w14:paraId="528ACE52" w14:textId="1AE8A020" w:rsidR="00DB2A3B" w:rsidRPr="009259B0" w:rsidRDefault="00DB2A3B" w:rsidP="00DB2A3B">
      <w:pPr>
        <w:spacing w:line="276" w:lineRule="auto"/>
        <w:jc w:val="both"/>
        <w:rPr>
          <w:color w:val="FF0000"/>
        </w:rPr>
      </w:pPr>
      <w:r w:rsidRPr="00BC612E">
        <w:t xml:space="preserve"> </w:t>
      </w:r>
    </w:p>
    <w:p w14:paraId="321A07B7" w14:textId="08284813" w:rsidR="00DB2A3B" w:rsidRDefault="00DB2A3B" w:rsidP="00DB2A3B">
      <w:pPr>
        <w:spacing w:line="276" w:lineRule="auto"/>
        <w:jc w:val="both"/>
      </w:pPr>
      <w:r w:rsidRPr="00BC612E">
        <w:t xml:space="preserve">Skupina </w:t>
      </w:r>
      <w:r w:rsidRPr="00BC612E">
        <w:rPr>
          <w:b/>
          <w:bCs/>
        </w:rPr>
        <w:t>proizvoda 4413</w:t>
      </w:r>
      <w:r w:rsidRPr="00BC612E">
        <w:t xml:space="preserve"> (Zgusnuto (zbijeno) drvo u blokovima, pločama, trakama ili profiliranim oblicima</w:t>
      </w:r>
      <w:r>
        <w:t xml:space="preserve">) ima izvozni potencijal na ciljnim tržištima veći od 5 milijuna dolara, a posebno se ističe potražnja za hrvatskim proizvodima na tržištu Njemačke koja iznosi oko 3 milijuna dolara. S obzirom </w:t>
      </w:r>
      <w:r w:rsidR="009B54EE">
        <w:t xml:space="preserve">na to </w:t>
      </w:r>
      <w:r>
        <w:t xml:space="preserve">da se </w:t>
      </w:r>
      <w:r>
        <w:lastRenderedPageBreak/>
        <w:t xml:space="preserve">godišnje izvozi hrvatskih proizvoda u vrijednosti od gotovo 7 milijuna dolara, izvozni potencijal je iskorišten, ali značajan tržišta ostaje u kontekstu očuvanja tržišne pozicije. Značajniji neiskorišten izvozni potencijal za navedenu skupinu proizvoda postoji na tržištu Slovenije, Mađarske, Austrije, ali i Sjedinjenih Američkih Država. </w:t>
      </w:r>
    </w:p>
    <w:p w14:paraId="385F3716" w14:textId="77777777" w:rsidR="002515C5" w:rsidRPr="00BC612E" w:rsidRDefault="002515C5" w:rsidP="00DB2A3B">
      <w:pPr>
        <w:spacing w:line="276" w:lineRule="auto"/>
        <w:jc w:val="both"/>
      </w:pPr>
    </w:p>
    <w:p w14:paraId="2BA6CED9" w14:textId="37D11957" w:rsidR="00DB2A3B" w:rsidRDefault="00DB2A3B" w:rsidP="00DB2A3B">
      <w:pPr>
        <w:spacing w:line="276" w:lineRule="auto"/>
        <w:jc w:val="both"/>
      </w:pPr>
      <w:bookmarkStart w:id="95" w:name="_Hlk60145395"/>
      <w:r>
        <w:t xml:space="preserve">Uz izdvojene skupine proizvoda, značajniji izvozni potencijal bilježi se još i kod proizvoda iz </w:t>
      </w:r>
      <w:r w:rsidRPr="00CD3273">
        <w:rPr>
          <w:b/>
          <w:bCs/>
        </w:rPr>
        <w:t>skupine 4415</w:t>
      </w:r>
      <w:r>
        <w:t xml:space="preserve"> </w:t>
      </w:r>
      <w:bookmarkEnd w:id="95"/>
      <w:r>
        <w:t xml:space="preserve">(Sanduci, kutije, gajbe, bubnjevi i slična ambalaža, od drva; bubnjevi za kabele; palete, sandučaste palete (boks-palete) i ostale podloge za utovar; drveni okviri za palete, a isti na ciljnim tržištima prelazi iznos od 5,5 milijuna dolara pri čemu se ističe tržište Njemačke i to za palete, sandučaste palete (boks-palete) i ostale podloge za utovar; okviri za palete gdje postoji neiskorišteni izvozni potencijal od 1,5 milijuna dolara. Od ostalih značajnijih tržišta za navedenu skupinu proizvoda, izdvajamo Srbiju, Francusku, Belgiju i Nizozemsku kao tržišta s neiskorištenim potencijalom. </w:t>
      </w:r>
    </w:p>
    <w:p w14:paraId="6BC5E9FB" w14:textId="77777777" w:rsidR="002515C5" w:rsidRDefault="002515C5" w:rsidP="00DB2A3B">
      <w:pPr>
        <w:spacing w:line="276" w:lineRule="auto"/>
        <w:jc w:val="both"/>
      </w:pPr>
    </w:p>
    <w:p w14:paraId="395A2CBB" w14:textId="77777777" w:rsidR="00DB2A3B" w:rsidRPr="00CD3273" w:rsidRDefault="00DB2A3B" w:rsidP="00DB2A3B">
      <w:pPr>
        <w:spacing w:line="276" w:lineRule="auto"/>
        <w:jc w:val="both"/>
      </w:pPr>
      <w:r w:rsidRPr="00CD3273">
        <w:t>Neobrađeno drvo, neovisno ima li skinutu koru ili bjeliku ili je grubo učetvoreno ili ne</w:t>
      </w:r>
      <w:r>
        <w:t xml:space="preserve"> (</w:t>
      </w:r>
      <w:r w:rsidRPr="00CD3273">
        <w:rPr>
          <w:b/>
          <w:bCs/>
        </w:rPr>
        <w:t>skupina 4403</w:t>
      </w:r>
      <w:r>
        <w:t xml:space="preserve">) proizvodi su čiji je potencijal značajan na sva tri ciljna tržišta, a posebno se ističe tržište Austrije s izvoznim potencijalom od 12,4 milijuna dolara. U analiziranoj skupini proizvoda posebno se ističu bukva i četinjače. </w:t>
      </w:r>
    </w:p>
    <w:p w14:paraId="5372C9DD" w14:textId="59C0339E" w:rsidR="00DB2A3B" w:rsidRDefault="00DB2A3B" w:rsidP="00DB2A3B">
      <w:pPr>
        <w:spacing w:line="276" w:lineRule="auto"/>
        <w:jc w:val="both"/>
      </w:pPr>
      <w:r w:rsidRPr="00B62E25">
        <w:t xml:space="preserve">Proizvodi iz </w:t>
      </w:r>
      <w:r w:rsidRPr="00B62E25">
        <w:rPr>
          <w:b/>
          <w:bCs/>
        </w:rPr>
        <w:t>skupine 4408</w:t>
      </w:r>
      <w:r w:rsidRPr="00B62E25">
        <w:t xml:space="preserve"> (Listovi za furniranje (uključujući one dobivene rezanjem laminiranog drva nožem), za šperploče ili za slična laminirana drva i ostalo drvo, piljeno po dužini, rezano nožem ili ljušteno, neovisno je li blanjano, brušeno, spojeno ili spojeno na krajevima ili ne, debljine ne veće od 6 mm)</w:t>
      </w:r>
      <w:r>
        <w:t xml:space="preserve"> najveći potencijal ima na tržištu Slovenije, od čega je neiskorišteni potencijal čak 6 milijuna dolara. Od ostalih značajnijih tržišta, s neiskorištenim izvoznim potencijalom, izdvajaju se Bosna i Hercegovina, Srbija, Slovačka, Sjedinjene Američke Države i Kina. </w:t>
      </w:r>
    </w:p>
    <w:p w14:paraId="3D8929D0" w14:textId="77777777" w:rsidR="00C64832" w:rsidRPr="00B62E25" w:rsidRDefault="00C64832" w:rsidP="00DB2A3B">
      <w:pPr>
        <w:spacing w:line="276" w:lineRule="auto"/>
        <w:jc w:val="both"/>
      </w:pPr>
    </w:p>
    <w:p w14:paraId="75B70B82" w14:textId="5215DC3D" w:rsidR="00DB2A3B" w:rsidRDefault="00DB2A3B" w:rsidP="00DB2A3B">
      <w:pPr>
        <w:spacing w:line="276" w:lineRule="auto"/>
        <w:jc w:val="both"/>
      </w:pPr>
      <w:r w:rsidRPr="00B33A4D">
        <w:t>Ostali drvni proizvodi , poput vješalica za odjeću, (</w:t>
      </w:r>
      <w:r w:rsidRPr="00B33A4D">
        <w:rPr>
          <w:b/>
          <w:bCs/>
        </w:rPr>
        <w:t>skupina 4412</w:t>
      </w:r>
      <w:r w:rsidRPr="00B33A4D">
        <w:t>) na izdvojenim ciljnim tržištima</w:t>
      </w:r>
      <w:r>
        <w:t xml:space="preserve"> ima izvozni potencijal od oko 14 milijuna dolara, a najveća potražnja za hrvatskim proizvodima prisutna je na tržištu Njemačke. Od ostalih tržišta izdvajamo Italiju, Sjedinjene Američke Države, Francusku, Kinu, Belgiju i Nizozemsku. </w:t>
      </w:r>
    </w:p>
    <w:p w14:paraId="2BAEFB89" w14:textId="77777777" w:rsidR="00C64832" w:rsidRDefault="00C64832" w:rsidP="00DB2A3B">
      <w:pPr>
        <w:spacing w:line="276" w:lineRule="auto"/>
        <w:jc w:val="both"/>
      </w:pPr>
    </w:p>
    <w:p w14:paraId="0A416D78" w14:textId="72F47568" w:rsidR="00DB2A3B" w:rsidRDefault="00DB2A3B" w:rsidP="00DB2A3B">
      <w:pPr>
        <w:spacing w:line="276" w:lineRule="auto"/>
        <w:jc w:val="both"/>
      </w:pPr>
      <w:r>
        <w:t xml:space="preserve">Proizvodi iz </w:t>
      </w:r>
      <w:r w:rsidRPr="00340D97">
        <w:rPr>
          <w:b/>
          <w:bCs/>
        </w:rPr>
        <w:t>skupine</w:t>
      </w:r>
      <w:r>
        <w:t xml:space="preserve"> </w:t>
      </w:r>
      <w:r w:rsidRPr="00340D97">
        <w:rPr>
          <w:b/>
          <w:bCs/>
        </w:rPr>
        <w:t>4409</w:t>
      </w:r>
      <w:r>
        <w:t xml:space="preserve"> (</w:t>
      </w:r>
      <w:r w:rsidRPr="00340D97">
        <w:t>Drvo (uključujući lamele i daščice za parket, nesastavljene) kontinuirano oblikovano (s perom i utorom, rubno zarezano, oborenih bridova, v-spojeno, profilirano, zaobljeno ili slično) duž bilo kojeg ruba, kraja ili lica, neovisno je li blanjano, brušeno ili zupčasto spojeno ili ne</w:t>
      </w:r>
      <w:r>
        <w:t xml:space="preserve">) još je jedna od skupina koja na ciljnim tržištima ima značajan potencijal koji je procijenjen na oko 17 milijuna dolara, a najizraženiji je na tržištu Austrije (6,4 milijuna dolara izvoznog potencijala). </w:t>
      </w:r>
    </w:p>
    <w:p w14:paraId="2749114A" w14:textId="77777777" w:rsidR="00C64832" w:rsidRPr="00B33A4D" w:rsidRDefault="00C64832" w:rsidP="00DB2A3B">
      <w:pPr>
        <w:spacing w:line="276" w:lineRule="auto"/>
        <w:jc w:val="both"/>
      </w:pPr>
    </w:p>
    <w:p w14:paraId="794F14E9" w14:textId="73BE1FCF" w:rsidR="00C64832" w:rsidRPr="008D5F88" w:rsidRDefault="00DB2A3B" w:rsidP="00DB2A3B">
      <w:pPr>
        <w:spacing w:line="276" w:lineRule="auto"/>
        <w:jc w:val="both"/>
      </w:pPr>
      <w:r w:rsidRPr="008D5F88">
        <w:rPr>
          <w:b/>
          <w:bCs/>
        </w:rPr>
        <w:t>Skupina</w:t>
      </w:r>
      <w:r w:rsidRPr="008D5F88">
        <w:t xml:space="preserve"> proizvoda </w:t>
      </w:r>
      <w:r w:rsidRPr="008D5F88">
        <w:rPr>
          <w:b/>
          <w:bCs/>
        </w:rPr>
        <w:t>44</w:t>
      </w:r>
      <w:r>
        <w:rPr>
          <w:b/>
          <w:bCs/>
        </w:rPr>
        <w:t>21</w:t>
      </w:r>
      <w:r w:rsidRPr="008D5F88">
        <w:t xml:space="preserve"> (Šperploče, furnirane ploče i slično laminirano drvo) na izdvojenim ciljnim tržištima ima potencijal izvoza veći od </w:t>
      </w:r>
      <w:r>
        <w:t xml:space="preserve">3 milijuna kuna, a posebno se ističe tržište Austrije na kojem izvozni potencijal još nije iskorišten te je tržište značajno u kontekstu zadržavanja tržišne pozicije, ali i jačanja izvoznih aktivnosti te pozicioniranja u novim tržišnim nišama. Od ostalih izvoznih tržišta s neiskorištenim izvoznim  potencijalom izdvajamo Nizozemsku, Francusku i Švicarsku od europskih tržišta te Sjedinjene Američke Države i Egipat od svjetskih tržišta.  </w:t>
      </w:r>
    </w:p>
    <w:p w14:paraId="332313E6" w14:textId="69E22900" w:rsidR="00DB2A3B" w:rsidRDefault="00DB2A3B" w:rsidP="00DB2A3B">
      <w:pPr>
        <w:spacing w:line="276" w:lineRule="auto"/>
        <w:jc w:val="both"/>
      </w:pPr>
      <w:r>
        <w:lastRenderedPageBreak/>
        <w:t>Ploče iverice, ploče s usmjerenim vlaknima (OSB) i slične ploče (na primjer, wafer-ploče), od drva ili od drugih ligninskih materijala, neovisno jesu li aglomerirane smolama ili drugim organskim vezivnim tvarima ili ne (</w:t>
      </w:r>
      <w:r w:rsidRPr="000C603E">
        <w:rPr>
          <w:b/>
          <w:bCs/>
        </w:rPr>
        <w:t>skupina 4410</w:t>
      </w:r>
      <w:r>
        <w:t xml:space="preserve">) još je jedna grupa proizvoda koja ima izvozni potencijal veći od 10 milijuna dolara na izdvojena tri ciljna tržišta. Hrvatski proizvodi najzastupljeniji su na tržištu Bosne i Hercegovine, Srbije, Slovenije i Italije. </w:t>
      </w:r>
    </w:p>
    <w:p w14:paraId="244BD6AB" w14:textId="77777777" w:rsidR="00C64832" w:rsidRDefault="00C64832" w:rsidP="00DB2A3B">
      <w:pPr>
        <w:spacing w:line="276" w:lineRule="auto"/>
        <w:jc w:val="both"/>
      </w:pPr>
    </w:p>
    <w:p w14:paraId="63BF3073" w14:textId="452E6903" w:rsidR="00DB2A3B" w:rsidRDefault="00DB2A3B" w:rsidP="00DB2A3B">
      <w:pPr>
        <w:spacing w:line="276" w:lineRule="auto"/>
        <w:jc w:val="both"/>
      </w:pPr>
      <w:r>
        <w:t xml:space="preserve">Uz izdvojene skupine proizvoda, značajniji izvozni potencijal bilježi se još i kod proizvoda iz </w:t>
      </w:r>
      <w:r w:rsidRPr="00CD3273">
        <w:rPr>
          <w:b/>
          <w:bCs/>
        </w:rPr>
        <w:t>skupine 441</w:t>
      </w:r>
      <w:r>
        <w:rPr>
          <w:b/>
          <w:bCs/>
        </w:rPr>
        <w:t xml:space="preserve">1 </w:t>
      </w:r>
      <w:r>
        <w:t>(</w:t>
      </w:r>
      <w:r w:rsidRPr="000C603E">
        <w:t>Ploče vlaknatice od drva ili od drugih ligninskih materijala, neovisno jesu li aglomerirane smolama ili drugim organskim vezivnim sredstvima ili ne</w:t>
      </w:r>
      <w:r>
        <w:t xml:space="preserve">) s izvoznim potencijalom na izdvojenim tržištima od oko 2 milijuna dolara, a najveća potražnja za hrvatskim proizvodima bilježi se na sljedećim tržištima: Italija, Srbija, Bosna i Hercegovina, Njemačka i Slovenija. </w:t>
      </w:r>
    </w:p>
    <w:p w14:paraId="207F7155" w14:textId="77777777" w:rsidR="00F15959" w:rsidRPr="00F15959" w:rsidRDefault="00F15959" w:rsidP="00DB2A3B">
      <w:pPr>
        <w:spacing w:line="276" w:lineRule="auto"/>
        <w:jc w:val="both"/>
      </w:pPr>
    </w:p>
    <w:p w14:paraId="38B29A13" w14:textId="30C08E48" w:rsidR="00DB2A3B" w:rsidRDefault="00DB2A3B" w:rsidP="00DB2A3B">
      <w:pPr>
        <w:spacing w:line="276" w:lineRule="auto"/>
        <w:jc w:val="both"/>
      </w:pPr>
      <w:r w:rsidRPr="00D22343">
        <w:t>Drveni ugljen (uključujući drveni ugljen od ljusaka), neovisno je li aglomeriran ili ne</w:t>
      </w:r>
      <w:r>
        <w:t xml:space="preserve"> (</w:t>
      </w:r>
      <w:r w:rsidRPr="00D22343">
        <w:rPr>
          <w:b/>
          <w:bCs/>
        </w:rPr>
        <w:t>skupina 4402</w:t>
      </w:r>
      <w:r>
        <w:t xml:space="preserve">) imaju procijenjeni izvozni potencijal od oko 1 milijun dolara, a izuzev ciljnih tržišta, potražnja je izražena na tržištu Francuske, Poljske i Nizozemske. </w:t>
      </w:r>
    </w:p>
    <w:p w14:paraId="661F2490" w14:textId="77777777" w:rsidR="00C64832" w:rsidRPr="00D22343" w:rsidRDefault="00C64832" w:rsidP="00DB2A3B">
      <w:pPr>
        <w:spacing w:line="276" w:lineRule="auto"/>
        <w:jc w:val="both"/>
        <w:rPr>
          <w:color w:val="FF0000"/>
        </w:rPr>
      </w:pPr>
    </w:p>
    <w:p w14:paraId="36CD8CC4" w14:textId="584B35F9" w:rsidR="00DB2A3B" w:rsidRDefault="00DB2A3B" w:rsidP="00DB2A3B">
      <w:pPr>
        <w:spacing w:line="276" w:lineRule="auto"/>
        <w:jc w:val="both"/>
      </w:pPr>
      <w:r w:rsidRPr="00A51CC4">
        <w:t>Alati, tijela alata, drške alata, tijela i drške za metle i četke, od drva; postolarski kalupi od drva (</w:t>
      </w:r>
      <w:r w:rsidRPr="00A51CC4">
        <w:rPr>
          <w:b/>
          <w:bCs/>
        </w:rPr>
        <w:t>skupina</w:t>
      </w:r>
      <w:r w:rsidRPr="00A51CC4">
        <w:t xml:space="preserve"> proizvoda </w:t>
      </w:r>
      <w:r w:rsidRPr="00A51CC4">
        <w:rPr>
          <w:b/>
          <w:bCs/>
        </w:rPr>
        <w:t>4417</w:t>
      </w:r>
      <w:r w:rsidRPr="00A51CC4">
        <w:t>), unatoč pozitivnim izvoznim rezultatima, posebno na tržištu Njemačke i Italije, ne postoji značajnija potražnja za hrvatskim proizvodima</w:t>
      </w:r>
      <w:r w:rsidR="00C64832">
        <w:t xml:space="preserve"> </w:t>
      </w:r>
      <w:r w:rsidRPr="00A51CC4">
        <w:t xml:space="preserve">te je na tri vodeća ciljna tržišta godišnji izvozni potencijal procijenjen na </w:t>
      </w:r>
      <w:r>
        <w:t>manje od</w:t>
      </w:r>
      <w:r w:rsidRPr="00A51CC4">
        <w:t xml:space="preserve"> </w:t>
      </w:r>
      <w:r>
        <w:t>200</w:t>
      </w:r>
      <w:r w:rsidRPr="00A51CC4">
        <w:t xml:space="preserve"> tisuća dolara.  </w:t>
      </w:r>
    </w:p>
    <w:p w14:paraId="58627051" w14:textId="77777777" w:rsidR="00C64832" w:rsidRDefault="00C64832" w:rsidP="00DB2A3B">
      <w:pPr>
        <w:spacing w:line="276" w:lineRule="auto"/>
        <w:jc w:val="both"/>
      </w:pPr>
    </w:p>
    <w:p w14:paraId="069E0815" w14:textId="537BAB9E" w:rsidR="00DB2A3B" w:rsidRDefault="00DB2A3B" w:rsidP="00DB2A3B">
      <w:pPr>
        <w:spacing w:line="276" w:lineRule="auto"/>
        <w:jc w:val="both"/>
      </w:pPr>
      <w:r>
        <w:t xml:space="preserve">Za ostale </w:t>
      </w:r>
      <w:r w:rsidRPr="0088552D">
        <w:rPr>
          <w:b/>
          <w:bCs/>
        </w:rPr>
        <w:t>skupine</w:t>
      </w:r>
      <w:r>
        <w:t xml:space="preserve"> proizvoda </w:t>
      </w:r>
      <w:r w:rsidRPr="0088552D">
        <w:rPr>
          <w:b/>
          <w:bCs/>
        </w:rPr>
        <w:t>4406</w:t>
      </w:r>
      <w:r>
        <w:t xml:space="preserve"> (</w:t>
      </w:r>
      <w:r w:rsidRPr="0088552D">
        <w:t>Drveni željeznički ili tramvajski pragovi</w:t>
      </w:r>
      <w:r>
        <w:t xml:space="preserve">) ne postoji značajnija potražnja na ciljnim tržištima, a tržište Bosne i Hercegovine izdvaja se kao ono s najviše izvoznog potencijala iako se najviše hrvatskih proizvoda izvozi na tržište Italije i Češke. Također, proizvodi </w:t>
      </w:r>
      <w:r w:rsidRPr="001B0B3D">
        <w:rPr>
          <w:b/>
          <w:bCs/>
        </w:rPr>
        <w:t>skupine 4416</w:t>
      </w:r>
      <w:r>
        <w:t xml:space="preserve"> (</w:t>
      </w:r>
      <w:r w:rsidRPr="0088552D">
        <w:t>Bačve, kace, vjedra i drugi bačvarski proizvodi te njihovi dijelovi, od drva</w:t>
      </w:r>
      <w:r>
        <w:t xml:space="preserve">) i </w:t>
      </w:r>
      <w:r w:rsidRPr="001B0B3D">
        <w:rPr>
          <w:b/>
          <w:bCs/>
        </w:rPr>
        <w:t>skupine 4419</w:t>
      </w:r>
      <w:r>
        <w:t xml:space="preserve"> (</w:t>
      </w:r>
      <w:r w:rsidRPr="001B0B3D">
        <w:t>Stolni proizvodi i kuhinjski proizvodi, od drva</w:t>
      </w:r>
      <w:r>
        <w:t xml:space="preserve">) ukupno na izdvojenim ciljnim tržištima imaju mali izvozni potencijal od oko 100 tisuća dolara. </w:t>
      </w:r>
    </w:p>
    <w:p w14:paraId="4A739E38" w14:textId="77777777" w:rsidR="00C64832" w:rsidRPr="00A51CC4" w:rsidRDefault="00C64832" w:rsidP="00DB2A3B">
      <w:pPr>
        <w:spacing w:line="276" w:lineRule="auto"/>
        <w:jc w:val="both"/>
      </w:pPr>
    </w:p>
    <w:p w14:paraId="221BA26E" w14:textId="0E7F3780" w:rsidR="00DB2A3B" w:rsidRDefault="00DB2A3B" w:rsidP="00C64832">
      <w:pPr>
        <w:spacing w:line="276" w:lineRule="auto"/>
        <w:jc w:val="both"/>
      </w:pPr>
      <w:r w:rsidRPr="00614067">
        <w:t xml:space="preserve">U nastavku je dan pregled neiskorištenog izvoznog potencijala za ostale skupine proizvoda drvne industrije koji nemaju izražene komparativne prednosti. Navedeni podaci, uz naravno podatke koji se odnose na identificirane proizvode s najvećim izvoznim potencijalom, odgovaraju nam na pitanje koliko proizvoda odnosno koju vrijednost proizvoda izvoznici mogu plasirati na ciljna tržišta.  </w:t>
      </w:r>
    </w:p>
    <w:p w14:paraId="4180D33C" w14:textId="77777777" w:rsidR="00C64832" w:rsidRPr="00C64832" w:rsidRDefault="00C64832" w:rsidP="00C64832">
      <w:pPr>
        <w:spacing w:line="276" w:lineRule="auto"/>
        <w:jc w:val="both"/>
      </w:pPr>
    </w:p>
    <w:p w14:paraId="15FA3C12" w14:textId="0DA0F676" w:rsidR="00C64832" w:rsidRDefault="00C64832" w:rsidP="00C64832">
      <w:pPr>
        <w:pStyle w:val="Caption"/>
        <w:keepNext/>
        <w:jc w:val="center"/>
      </w:pPr>
      <w:bookmarkStart w:id="96" w:name="_Toc66873516"/>
      <w:r>
        <w:t xml:space="preserve">Tablica </w:t>
      </w:r>
      <w:fldSimple w:instr=" SEQ Tablica \* ARABIC ">
        <w:r w:rsidR="00B30CFE">
          <w:rPr>
            <w:noProof/>
          </w:rPr>
          <w:t>32</w:t>
        </w:r>
      </w:fldSimple>
      <w:r>
        <w:t xml:space="preserve"> </w:t>
      </w:r>
      <w:r w:rsidRPr="003427EA">
        <w:t>Procijenjeni izvozni potencijal za ostale grupe proizvoda, milijuni USD</w:t>
      </w:r>
      <w:bookmarkEnd w:id="96"/>
    </w:p>
    <w:tbl>
      <w:tblPr>
        <w:tblStyle w:val="GridTable1Light-Accent1"/>
        <w:tblW w:w="8980" w:type="dxa"/>
        <w:jc w:val="center"/>
        <w:tblLook w:val="04A0" w:firstRow="1" w:lastRow="0" w:firstColumn="1" w:lastColumn="0" w:noHBand="0" w:noVBand="1"/>
      </w:tblPr>
      <w:tblGrid>
        <w:gridCol w:w="2333"/>
        <w:gridCol w:w="2335"/>
        <w:gridCol w:w="2156"/>
        <w:gridCol w:w="2156"/>
      </w:tblGrid>
      <w:tr w:rsidR="00DB2A3B" w:rsidRPr="00995FD0" w14:paraId="3C4E709D" w14:textId="77777777" w:rsidTr="006C2FEC">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2333" w:type="dxa"/>
            <w:hideMark/>
          </w:tcPr>
          <w:p w14:paraId="193309BD" w14:textId="77777777" w:rsidR="00DB2A3B" w:rsidRPr="00995FD0" w:rsidRDefault="00DB2A3B" w:rsidP="00504FC8">
            <w:pPr>
              <w:rPr>
                <w:rFonts w:eastAsia="Times New Roman" w:cs="Calibri"/>
                <w:color w:val="000000"/>
                <w:sz w:val="20"/>
                <w:szCs w:val="20"/>
                <w:lang w:eastAsia="hr-HR"/>
              </w:rPr>
            </w:pPr>
            <w:r w:rsidRPr="00995FD0">
              <w:rPr>
                <w:rFonts w:eastAsia="Times New Roman" w:cs="Calibri"/>
                <w:color w:val="000000"/>
                <w:sz w:val="20"/>
                <w:szCs w:val="20"/>
                <w:lang w:eastAsia="hr-HR"/>
              </w:rPr>
              <w:t>Grupa proizvoda</w:t>
            </w:r>
          </w:p>
        </w:tc>
        <w:tc>
          <w:tcPr>
            <w:tcW w:w="2335" w:type="dxa"/>
            <w:hideMark/>
          </w:tcPr>
          <w:p w14:paraId="56095ED7" w14:textId="77777777" w:rsidR="00DB2A3B" w:rsidRPr="00995FD0"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995FD0">
              <w:rPr>
                <w:rFonts w:eastAsia="Times New Roman" w:cs="Calibri"/>
                <w:color w:val="000000"/>
                <w:sz w:val="20"/>
                <w:szCs w:val="20"/>
                <w:lang w:eastAsia="hr-HR"/>
              </w:rPr>
              <w:t>Njemačka</w:t>
            </w:r>
          </w:p>
        </w:tc>
        <w:tc>
          <w:tcPr>
            <w:tcW w:w="2156" w:type="dxa"/>
            <w:hideMark/>
          </w:tcPr>
          <w:p w14:paraId="40884D60" w14:textId="77777777" w:rsidR="00DB2A3B" w:rsidRPr="00995FD0"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Pr>
                <w:rFonts w:eastAsia="Times New Roman" w:cs="Calibri"/>
                <w:color w:val="000000"/>
                <w:sz w:val="20"/>
                <w:szCs w:val="20"/>
                <w:lang w:eastAsia="hr-HR"/>
              </w:rPr>
              <w:t>Austrija</w:t>
            </w:r>
          </w:p>
        </w:tc>
        <w:tc>
          <w:tcPr>
            <w:tcW w:w="2156" w:type="dxa"/>
            <w:hideMark/>
          </w:tcPr>
          <w:p w14:paraId="480D2B99" w14:textId="77777777" w:rsidR="00DB2A3B" w:rsidRPr="00995FD0"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hr-HR"/>
              </w:rPr>
            </w:pPr>
            <w:r w:rsidRPr="00995FD0">
              <w:rPr>
                <w:rFonts w:eastAsia="Times New Roman" w:cs="Calibri"/>
                <w:color w:val="000000"/>
                <w:sz w:val="20"/>
                <w:szCs w:val="20"/>
                <w:lang w:eastAsia="hr-HR"/>
              </w:rPr>
              <w:t>S</w:t>
            </w:r>
            <w:r>
              <w:rPr>
                <w:rFonts w:eastAsia="Times New Roman" w:cs="Calibri"/>
                <w:color w:val="000000"/>
                <w:sz w:val="20"/>
                <w:szCs w:val="20"/>
                <w:lang w:eastAsia="hr-HR"/>
              </w:rPr>
              <w:t>lovenija</w:t>
            </w:r>
          </w:p>
        </w:tc>
      </w:tr>
      <w:tr w:rsidR="00DB2A3B" w:rsidRPr="00995FD0" w14:paraId="44E3A257" w14:textId="77777777" w:rsidTr="006C2FEC">
        <w:trPr>
          <w:trHeight w:val="218"/>
          <w:jc w:val="center"/>
        </w:trPr>
        <w:tc>
          <w:tcPr>
            <w:cnfStyle w:val="001000000000" w:firstRow="0" w:lastRow="0" w:firstColumn="1" w:lastColumn="0" w:oddVBand="0" w:evenVBand="0" w:oddHBand="0" w:evenHBand="0" w:firstRowFirstColumn="0" w:firstRowLastColumn="0" w:lastRowFirstColumn="0" w:lastRowLastColumn="0"/>
            <w:tcW w:w="2333" w:type="dxa"/>
          </w:tcPr>
          <w:p w14:paraId="2842FD52" w14:textId="77777777" w:rsidR="00DB2A3B" w:rsidRPr="001B0B3D" w:rsidRDefault="00DB2A3B" w:rsidP="00504FC8">
            <w:pPr>
              <w:rPr>
                <w:rFonts w:eastAsia="Times New Roman" w:cs="Calibri"/>
                <w:sz w:val="20"/>
                <w:szCs w:val="20"/>
                <w:lang w:eastAsia="hr-HR"/>
              </w:rPr>
            </w:pPr>
            <w:r w:rsidRPr="001B0B3D">
              <w:rPr>
                <w:rFonts w:cs="Calibri"/>
                <w:sz w:val="20"/>
                <w:szCs w:val="20"/>
                <w:bdr w:val="none" w:sz="0" w:space="0" w:color="auto" w:frame="1"/>
              </w:rPr>
              <w:t>4401</w:t>
            </w:r>
          </w:p>
        </w:tc>
        <w:tc>
          <w:tcPr>
            <w:tcW w:w="2335" w:type="dxa"/>
          </w:tcPr>
          <w:p w14:paraId="2CFCF4CD"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9,41</w:t>
            </w:r>
          </w:p>
        </w:tc>
        <w:tc>
          <w:tcPr>
            <w:tcW w:w="2156" w:type="dxa"/>
          </w:tcPr>
          <w:p w14:paraId="7F483748"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25,6</w:t>
            </w:r>
          </w:p>
        </w:tc>
        <w:tc>
          <w:tcPr>
            <w:tcW w:w="2156" w:type="dxa"/>
          </w:tcPr>
          <w:p w14:paraId="107DCB0E"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26,9</w:t>
            </w:r>
          </w:p>
        </w:tc>
      </w:tr>
      <w:tr w:rsidR="00DB2A3B" w:rsidRPr="00995FD0" w14:paraId="1217C6C5" w14:textId="77777777" w:rsidTr="006C2FEC">
        <w:trPr>
          <w:trHeight w:val="207"/>
          <w:jc w:val="center"/>
        </w:trPr>
        <w:tc>
          <w:tcPr>
            <w:cnfStyle w:val="001000000000" w:firstRow="0" w:lastRow="0" w:firstColumn="1" w:lastColumn="0" w:oddVBand="0" w:evenVBand="0" w:oddHBand="0" w:evenHBand="0" w:firstRowFirstColumn="0" w:firstRowLastColumn="0" w:lastRowFirstColumn="0" w:lastRowLastColumn="0"/>
            <w:tcW w:w="2333" w:type="dxa"/>
          </w:tcPr>
          <w:p w14:paraId="6BD7BDAB" w14:textId="77777777" w:rsidR="00DB2A3B" w:rsidRPr="001B0B3D" w:rsidRDefault="00DB2A3B" w:rsidP="00504FC8">
            <w:pPr>
              <w:rPr>
                <w:rFonts w:eastAsia="Times New Roman" w:cs="Calibri"/>
                <w:sz w:val="20"/>
                <w:szCs w:val="20"/>
                <w:lang w:eastAsia="hr-HR"/>
              </w:rPr>
            </w:pPr>
            <w:r w:rsidRPr="001B0B3D">
              <w:rPr>
                <w:rFonts w:cs="Calibri"/>
                <w:sz w:val="20"/>
                <w:szCs w:val="20"/>
                <w:bdr w:val="none" w:sz="0" w:space="0" w:color="auto" w:frame="1"/>
              </w:rPr>
              <w:t>4402</w:t>
            </w:r>
          </w:p>
        </w:tc>
        <w:tc>
          <w:tcPr>
            <w:tcW w:w="2335" w:type="dxa"/>
          </w:tcPr>
          <w:p w14:paraId="4E942FB3"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0,721</w:t>
            </w:r>
          </w:p>
        </w:tc>
        <w:tc>
          <w:tcPr>
            <w:tcW w:w="2156" w:type="dxa"/>
          </w:tcPr>
          <w:p w14:paraId="25F6B321"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0,284</w:t>
            </w:r>
          </w:p>
        </w:tc>
        <w:tc>
          <w:tcPr>
            <w:tcW w:w="2156" w:type="dxa"/>
          </w:tcPr>
          <w:p w14:paraId="0442CF4F"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0,248</w:t>
            </w:r>
          </w:p>
        </w:tc>
      </w:tr>
      <w:tr w:rsidR="00DB2A3B" w:rsidRPr="00995FD0" w14:paraId="40FA97B1" w14:textId="77777777" w:rsidTr="006C2FEC">
        <w:trPr>
          <w:trHeight w:val="198"/>
          <w:jc w:val="center"/>
        </w:trPr>
        <w:tc>
          <w:tcPr>
            <w:cnfStyle w:val="001000000000" w:firstRow="0" w:lastRow="0" w:firstColumn="1" w:lastColumn="0" w:oddVBand="0" w:evenVBand="0" w:oddHBand="0" w:evenHBand="0" w:firstRowFirstColumn="0" w:firstRowLastColumn="0" w:lastRowFirstColumn="0" w:lastRowLastColumn="0"/>
            <w:tcW w:w="2333" w:type="dxa"/>
            <w:noWrap/>
          </w:tcPr>
          <w:p w14:paraId="35312877" w14:textId="77777777" w:rsidR="00DB2A3B" w:rsidRPr="001B0B3D" w:rsidRDefault="00DB2A3B" w:rsidP="00504FC8">
            <w:pPr>
              <w:rPr>
                <w:rFonts w:eastAsia="Times New Roman" w:cs="Calibri"/>
                <w:sz w:val="20"/>
                <w:szCs w:val="20"/>
                <w:lang w:eastAsia="hr-HR"/>
              </w:rPr>
            </w:pPr>
            <w:r w:rsidRPr="001B0B3D">
              <w:rPr>
                <w:rFonts w:cs="Calibri"/>
                <w:sz w:val="20"/>
                <w:szCs w:val="20"/>
                <w:bdr w:val="none" w:sz="0" w:space="0" w:color="auto" w:frame="1"/>
              </w:rPr>
              <w:t>4403</w:t>
            </w:r>
          </w:p>
        </w:tc>
        <w:tc>
          <w:tcPr>
            <w:tcW w:w="2335" w:type="dxa"/>
            <w:noWrap/>
          </w:tcPr>
          <w:p w14:paraId="39EA4036"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1,81</w:t>
            </w:r>
          </w:p>
        </w:tc>
        <w:tc>
          <w:tcPr>
            <w:tcW w:w="2156" w:type="dxa"/>
            <w:noWrap/>
          </w:tcPr>
          <w:p w14:paraId="6AAE2F6E"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12,40</w:t>
            </w:r>
          </w:p>
        </w:tc>
        <w:tc>
          <w:tcPr>
            <w:tcW w:w="2156" w:type="dxa"/>
            <w:noWrap/>
          </w:tcPr>
          <w:p w14:paraId="375E8AAB"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7,52</w:t>
            </w:r>
          </w:p>
        </w:tc>
      </w:tr>
      <w:tr w:rsidR="00DB2A3B" w:rsidRPr="00995FD0" w14:paraId="6858F9F3" w14:textId="77777777" w:rsidTr="006C2FEC">
        <w:trPr>
          <w:trHeight w:val="198"/>
          <w:jc w:val="center"/>
        </w:trPr>
        <w:tc>
          <w:tcPr>
            <w:cnfStyle w:val="001000000000" w:firstRow="0" w:lastRow="0" w:firstColumn="1" w:lastColumn="0" w:oddVBand="0" w:evenVBand="0" w:oddHBand="0" w:evenHBand="0" w:firstRowFirstColumn="0" w:firstRowLastColumn="0" w:lastRowFirstColumn="0" w:lastRowLastColumn="0"/>
            <w:tcW w:w="2333" w:type="dxa"/>
            <w:noWrap/>
          </w:tcPr>
          <w:p w14:paraId="689A2569" w14:textId="77777777" w:rsidR="00DB2A3B" w:rsidRPr="001B0B3D" w:rsidRDefault="00DB2A3B" w:rsidP="00504FC8">
            <w:pPr>
              <w:rPr>
                <w:rFonts w:eastAsia="Times New Roman" w:cs="Calibri"/>
                <w:sz w:val="20"/>
                <w:szCs w:val="20"/>
                <w:lang w:eastAsia="hr-HR"/>
              </w:rPr>
            </w:pPr>
            <w:r w:rsidRPr="001B0B3D">
              <w:rPr>
                <w:rFonts w:cs="Calibri"/>
                <w:sz w:val="20"/>
                <w:szCs w:val="20"/>
                <w:bdr w:val="none" w:sz="0" w:space="0" w:color="auto" w:frame="1"/>
              </w:rPr>
              <w:t>4406</w:t>
            </w:r>
          </w:p>
        </w:tc>
        <w:tc>
          <w:tcPr>
            <w:tcW w:w="2335" w:type="dxa"/>
            <w:noWrap/>
          </w:tcPr>
          <w:p w14:paraId="7C9A0B40"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0,084</w:t>
            </w:r>
          </w:p>
        </w:tc>
        <w:tc>
          <w:tcPr>
            <w:tcW w:w="2156" w:type="dxa"/>
            <w:noWrap/>
          </w:tcPr>
          <w:p w14:paraId="3CAE9BD9"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0,0004</w:t>
            </w:r>
          </w:p>
        </w:tc>
        <w:tc>
          <w:tcPr>
            <w:tcW w:w="2156" w:type="dxa"/>
            <w:noWrap/>
          </w:tcPr>
          <w:p w14:paraId="119DA894"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0,042</w:t>
            </w:r>
          </w:p>
        </w:tc>
      </w:tr>
      <w:tr w:rsidR="00DB2A3B" w:rsidRPr="00995FD0" w14:paraId="1A2DB38B" w14:textId="77777777" w:rsidTr="006C2FEC">
        <w:trPr>
          <w:trHeight w:val="198"/>
          <w:jc w:val="center"/>
        </w:trPr>
        <w:tc>
          <w:tcPr>
            <w:cnfStyle w:val="001000000000" w:firstRow="0" w:lastRow="0" w:firstColumn="1" w:lastColumn="0" w:oddVBand="0" w:evenVBand="0" w:oddHBand="0" w:evenHBand="0" w:firstRowFirstColumn="0" w:firstRowLastColumn="0" w:lastRowFirstColumn="0" w:lastRowLastColumn="0"/>
            <w:tcW w:w="2333" w:type="dxa"/>
            <w:noWrap/>
          </w:tcPr>
          <w:p w14:paraId="3879C45B" w14:textId="77777777" w:rsidR="00DB2A3B" w:rsidRPr="001B0B3D" w:rsidRDefault="00DB2A3B" w:rsidP="00504FC8">
            <w:pPr>
              <w:rPr>
                <w:rFonts w:eastAsia="Times New Roman" w:cs="Calibri"/>
                <w:sz w:val="20"/>
                <w:szCs w:val="20"/>
                <w:lang w:eastAsia="hr-HR"/>
              </w:rPr>
            </w:pPr>
            <w:r w:rsidRPr="001B0B3D">
              <w:rPr>
                <w:rFonts w:eastAsia="Times New Roman" w:cs="Calibri"/>
                <w:sz w:val="20"/>
                <w:szCs w:val="20"/>
                <w:lang w:eastAsia="hr-HR"/>
              </w:rPr>
              <w:t>4408</w:t>
            </w:r>
          </w:p>
        </w:tc>
        <w:tc>
          <w:tcPr>
            <w:tcW w:w="2335" w:type="dxa"/>
            <w:noWrap/>
          </w:tcPr>
          <w:p w14:paraId="326EB22C"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5,11</w:t>
            </w:r>
          </w:p>
        </w:tc>
        <w:tc>
          <w:tcPr>
            <w:tcW w:w="2156" w:type="dxa"/>
            <w:noWrap/>
          </w:tcPr>
          <w:p w14:paraId="5BB61707"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7,90</w:t>
            </w:r>
          </w:p>
        </w:tc>
        <w:tc>
          <w:tcPr>
            <w:tcW w:w="2156" w:type="dxa"/>
            <w:noWrap/>
          </w:tcPr>
          <w:p w14:paraId="739E4799"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9,92</w:t>
            </w:r>
          </w:p>
        </w:tc>
      </w:tr>
      <w:tr w:rsidR="00DB2A3B" w:rsidRPr="00995FD0" w14:paraId="09AC2F02" w14:textId="77777777" w:rsidTr="006C2FEC">
        <w:trPr>
          <w:trHeight w:val="198"/>
          <w:jc w:val="center"/>
        </w:trPr>
        <w:tc>
          <w:tcPr>
            <w:cnfStyle w:val="001000000000" w:firstRow="0" w:lastRow="0" w:firstColumn="1" w:lastColumn="0" w:oddVBand="0" w:evenVBand="0" w:oddHBand="0" w:evenHBand="0" w:firstRowFirstColumn="0" w:firstRowLastColumn="0" w:lastRowFirstColumn="0" w:lastRowLastColumn="0"/>
            <w:tcW w:w="2333" w:type="dxa"/>
            <w:noWrap/>
          </w:tcPr>
          <w:p w14:paraId="664D91D1" w14:textId="77777777" w:rsidR="00DB2A3B" w:rsidRPr="001B0B3D" w:rsidRDefault="00DB2A3B" w:rsidP="00504FC8">
            <w:pPr>
              <w:rPr>
                <w:rFonts w:cs="Calibri"/>
                <w:sz w:val="20"/>
                <w:szCs w:val="20"/>
                <w:bdr w:val="none" w:sz="0" w:space="0" w:color="auto" w:frame="1"/>
              </w:rPr>
            </w:pPr>
            <w:r w:rsidRPr="001B0B3D">
              <w:rPr>
                <w:rFonts w:cs="Calibri"/>
                <w:sz w:val="20"/>
                <w:szCs w:val="20"/>
                <w:bdr w:val="none" w:sz="0" w:space="0" w:color="auto" w:frame="1"/>
              </w:rPr>
              <w:t>4409</w:t>
            </w:r>
          </w:p>
        </w:tc>
        <w:tc>
          <w:tcPr>
            <w:tcW w:w="2335" w:type="dxa"/>
            <w:noWrap/>
          </w:tcPr>
          <w:p w14:paraId="48DFF337"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6,01</w:t>
            </w:r>
          </w:p>
        </w:tc>
        <w:tc>
          <w:tcPr>
            <w:tcW w:w="2156" w:type="dxa"/>
            <w:noWrap/>
          </w:tcPr>
          <w:p w14:paraId="52825B39"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6,36</w:t>
            </w:r>
          </w:p>
        </w:tc>
        <w:tc>
          <w:tcPr>
            <w:tcW w:w="2156" w:type="dxa"/>
            <w:noWrap/>
          </w:tcPr>
          <w:p w14:paraId="6DF2762B"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4,56</w:t>
            </w:r>
          </w:p>
        </w:tc>
      </w:tr>
      <w:tr w:rsidR="00DB2A3B" w:rsidRPr="00995FD0" w14:paraId="58952DB1" w14:textId="77777777" w:rsidTr="006C2FEC">
        <w:trPr>
          <w:trHeight w:val="198"/>
          <w:jc w:val="center"/>
        </w:trPr>
        <w:tc>
          <w:tcPr>
            <w:cnfStyle w:val="001000000000" w:firstRow="0" w:lastRow="0" w:firstColumn="1" w:lastColumn="0" w:oddVBand="0" w:evenVBand="0" w:oddHBand="0" w:evenHBand="0" w:firstRowFirstColumn="0" w:firstRowLastColumn="0" w:lastRowFirstColumn="0" w:lastRowLastColumn="0"/>
            <w:tcW w:w="2333" w:type="dxa"/>
            <w:noWrap/>
          </w:tcPr>
          <w:p w14:paraId="2D941C0C" w14:textId="77777777" w:rsidR="00DB2A3B" w:rsidRPr="001B0B3D" w:rsidRDefault="00DB2A3B" w:rsidP="00504FC8">
            <w:pPr>
              <w:rPr>
                <w:rFonts w:eastAsia="Times New Roman" w:cs="Calibri"/>
                <w:sz w:val="20"/>
                <w:szCs w:val="20"/>
                <w:lang w:eastAsia="hr-HR"/>
              </w:rPr>
            </w:pPr>
            <w:r w:rsidRPr="001B0B3D">
              <w:rPr>
                <w:rFonts w:cs="Calibri"/>
                <w:sz w:val="20"/>
                <w:szCs w:val="20"/>
                <w:bdr w:val="none" w:sz="0" w:space="0" w:color="auto" w:frame="1"/>
              </w:rPr>
              <w:t>4410</w:t>
            </w:r>
          </w:p>
        </w:tc>
        <w:tc>
          <w:tcPr>
            <w:tcW w:w="2335" w:type="dxa"/>
            <w:noWrap/>
          </w:tcPr>
          <w:p w14:paraId="2604B44E"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3,1</w:t>
            </w:r>
          </w:p>
        </w:tc>
        <w:tc>
          <w:tcPr>
            <w:tcW w:w="2156" w:type="dxa"/>
            <w:noWrap/>
          </w:tcPr>
          <w:p w14:paraId="1D85D3CD"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3,1</w:t>
            </w:r>
          </w:p>
        </w:tc>
        <w:tc>
          <w:tcPr>
            <w:tcW w:w="2156" w:type="dxa"/>
            <w:noWrap/>
          </w:tcPr>
          <w:p w14:paraId="321B338B"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4,6</w:t>
            </w:r>
          </w:p>
        </w:tc>
      </w:tr>
      <w:tr w:rsidR="00DB2A3B" w:rsidRPr="00995FD0" w14:paraId="1EA53F0F" w14:textId="77777777" w:rsidTr="006C2FEC">
        <w:trPr>
          <w:trHeight w:val="198"/>
          <w:jc w:val="center"/>
        </w:trPr>
        <w:tc>
          <w:tcPr>
            <w:cnfStyle w:val="001000000000" w:firstRow="0" w:lastRow="0" w:firstColumn="1" w:lastColumn="0" w:oddVBand="0" w:evenVBand="0" w:oddHBand="0" w:evenHBand="0" w:firstRowFirstColumn="0" w:firstRowLastColumn="0" w:lastRowFirstColumn="0" w:lastRowLastColumn="0"/>
            <w:tcW w:w="2333" w:type="dxa"/>
            <w:noWrap/>
          </w:tcPr>
          <w:p w14:paraId="6E06C31A" w14:textId="77777777" w:rsidR="00DB2A3B" w:rsidRPr="001B0B3D" w:rsidRDefault="00DB2A3B" w:rsidP="00504FC8">
            <w:pPr>
              <w:rPr>
                <w:rFonts w:eastAsia="Times New Roman" w:cs="Calibri"/>
                <w:sz w:val="20"/>
                <w:szCs w:val="20"/>
                <w:lang w:eastAsia="hr-HR"/>
              </w:rPr>
            </w:pPr>
            <w:r w:rsidRPr="001B0B3D">
              <w:rPr>
                <w:rFonts w:cs="Calibri"/>
                <w:sz w:val="20"/>
                <w:szCs w:val="20"/>
                <w:bdr w:val="none" w:sz="0" w:space="0" w:color="auto" w:frame="1"/>
              </w:rPr>
              <w:lastRenderedPageBreak/>
              <w:t>4411</w:t>
            </w:r>
          </w:p>
        </w:tc>
        <w:tc>
          <w:tcPr>
            <w:tcW w:w="2335" w:type="dxa"/>
            <w:noWrap/>
          </w:tcPr>
          <w:p w14:paraId="1477BA8D"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0,715</w:t>
            </w:r>
          </w:p>
        </w:tc>
        <w:tc>
          <w:tcPr>
            <w:tcW w:w="2156" w:type="dxa"/>
            <w:noWrap/>
          </w:tcPr>
          <w:p w14:paraId="503C81AC"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0,426</w:t>
            </w:r>
          </w:p>
        </w:tc>
        <w:tc>
          <w:tcPr>
            <w:tcW w:w="2156" w:type="dxa"/>
            <w:noWrap/>
          </w:tcPr>
          <w:p w14:paraId="3C478424"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0,649</w:t>
            </w:r>
          </w:p>
        </w:tc>
      </w:tr>
      <w:tr w:rsidR="00DB2A3B" w:rsidRPr="00995FD0" w14:paraId="25210369" w14:textId="77777777" w:rsidTr="006C2FEC">
        <w:trPr>
          <w:trHeight w:val="198"/>
          <w:jc w:val="center"/>
        </w:trPr>
        <w:tc>
          <w:tcPr>
            <w:cnfStyle w:val="001000000000" w:firstRow="0" w:lastRow="0" w:firstColumn="1" w:lastColumn="0" w:oddVBand="0" w:evenVBand="0" w:oddHBand="0" w:evenHBand="0" w:firstRowFirstColumn="0" w:firstRowLastColumn="0" w:lastRowFirstColumn="0" w:lastRowLastColumn="0"/>
            <w:tcW w:w="2333" w:type="dxa"/>
            <w:noWrap/>
          </w:tcPr>
          <w:p w14:paraId="4470DE18" w14:textId="77777777" w:rsidR="00DB2A3B" w:rsidRPr="001B0B3D" w:rsidRDefault="00DB2A3B" w:rsidP="00504FC8">
            <w:pPr>
              <w:rPr>
                <w:rFonts w:eastAsia="Times New Roman" w:cs="Calibri"/>
                <w:sz w:val="20"/>
                <w:szCs w:val="20"/>
                <w:lang w:eastAsia="hr-HR"/>
              </w:rPr>
            </w:pPr>
            <w:r w:rsidRPr="001B0B3D">
              <w:rPr>
                <w:rFonts w:cs="Calibri"/>
                <w:sz w:val="20"/>
                <w:szCs w:val="20"/>
                <w:bdr w:val="none" w:sz="0" w:space="0" w:color="auto" w:frame="1"/>
              </w:rPr>
              <w:t>4412</w:t>
            </w:r>
          </w:p>
        </w:tc>
        <w:tc>
          <w:tcPr>
            <w:tcW w:w="2335" w:type="dxa"/>
            <w:noWrap/>
          </w:tcPr>
          <w:p w14:paraId="390508AC"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0,870</w:t>
            </w:r>
          </w:p>
        </w:tc>
        <w:tc>
          <w:tcPr>
            <w:tcW w:w="2156" w:type="dxa"/>
            <w:noWrap/>
          </w:tcPr>
          <w:p w14:paraId="112A930B"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1,1</w:t>
            </w:r>
          </w:p>
        </w:tc>
        <w:tc>
          <w:tcPr>
            <w:tcW w:w="2156" w:type="dxa"/>
            <w:noWrap/>
          </w:tcPr>
          <w:p w14:paraId="2957B755"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0,715</w:t>
            </w:r>
          </w:p>
        </w:tc>
      </w:tr>
      <w:tr w:rsidR="00DB2A3B" w:rsidRPr="00995FD0" w14:paraId="215044DF" w14:textId="77777777" w:rsidTr="006C2FEC">
        <w:trPr>
          <w:trHeight w:val="198"/>
          <w:jc w:val="center"/>
        </w:trPr>
        <w:tc>
          <w:tcPr>
            <w:cnfStyle w:val="001000000000" w:firstRow="0" w:lastRow="0" w:firstColumn="1" w:lastColumn="0" w:oddVBand="0" w:evenVBand="0" w:oddHBand="0" w:evenHBand="0" w:firstRowFirstColumn="0" w:firstRowLastColumn="0" w:lastRowFirstColumn="0" w:lastRowLastColumn="0"/>
            <w:tcW w:w="2333" w:type="dxa"/>
            <w:noWrap/>
          </w:tcPr>
          <w:p w14:paraId="7E8C8A37" w14:textId="77777777" w:rsidR="00DB2A3B" w:rsidRPr="001B0B3D" w:rsidRDefault="00DB2A3B" w:rsidP="00504FC8">
            <w:pPr>
              <w:rPr>
                <w:rFonts w:eastAsia="Times New Roman" w:cs="Calibri"/>
                <w:sz w:val="20"/>
                <w:szCs w:val="20"/>
                <w:lang w:eastAsia="hr-HR"/>
              </w:rPr>
            </w:pPr>
            <w:r w:rsidRPr="001B0B3D">
              <w:rPr>
                <w:rFonts w:cs="Calibri"/>
                <w:sz w:val="20"/>
                <w:szCs w:val="20"/>
                <w:bdr w:val="none" w:sz="0" w:space="0" w:color="auto" w:frame="1"/>
              </w:rPr>
              <w:t>4413</w:t>
            </w:r>
          </w:p>
        </w:tc>
        <w:tc>
          <w:tcPr>
            <w:tcW w:w="2335" w:type="dxa"/>
            <w:noWrap/>
          </w:tcPr>
          <w:p w14:paraId="709F4D39"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3,1</w:t>
            </w:r>
          </w:p>
        </w:tc>
        <w:tc>
          <w:tcPr>
            <w:tcW w:w="2156" w:type="dxa"/>
            <w:noWrap/>
          </w:tcPr>
          <w:p w14:paraId="2A627D9E"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1,3</w:t>
            </w:r>
          </w:p>
        </w:tc>
        <w:tc>
          <w:tcPr>
            <w:tcW w:w="2156" w:type="dxa"/>
            <w:noWrap/>
          </w:tcPr>
          <w:p w14:paraId="1F79DE42"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0,835</w:t>
            </w:r>
          </w:p>
        </w:tc>
      </w:tr>
      <w:tr w:rsidR="00DB2A3B" w:rsidRPr="00995FD0" w14:paraId="5A2CC901" w14:textId="77777777" w:rsidTr="006C2FEC">
        <w:trPr>
          <w:trHeight w:val="198"/>
          <w:jc w:val="center"/>
        </w:trPr>
        <w:tc>
          <w:tcPr>
            <w:cnfStyle w:val="001000000000" w:firstRow="0" w:lastRow="0" w:firstColumn="1" w:lastColumn="0" w:oddVBand="0" w:evenVBand="0" w:oddHBand="0" w:evenHBand="0" w:firstRowFirstColumn="0" w:firstRowLastColumn="0" w:lastRowFirstColumn="0" w:lastRowLastColumn="0"/>
            <w:tcW w:w="2333" w:type="dxa"/>
            <w:noWrap/>
          </w:tcPr>
          <w:p w14:paraId="1F6EF003" w14:textId="77777777" w:rsidR="00DB2A3B" w:rsidRPr="001B0B3D" w:rsidRDefault="00DB2A3B" w:rsidP="00504FC8">
            <w:pPr>
              <w:rPr>
                <w:rFonts w:eastAsia="Times New Roman" w:cs="Calibri"/>
                <w:sz w:val="20"/>
                <w:szCs w:val="20"/>
                <w:lang w:eastAsia="hr-HR"/>
              </w:rPr>
            </w:pPr>
            <w:r w:rsidRPr="001B0B3D">
              <w:rPr>
                <w:rFonts w:cs="Calibri"/>
                <w:sz w:val="20"/>
                <w:szCs w:val="20"/>
                <w:bdr w:val="none" w:sz="0" w:space="0" w:color="auto" w:frame="1"/>
              </w:rPr>
              <w:t>4415</w:t>
            </w:r>
          </w:p>
        </w:tc>
        <w:tc>
          <w:tcPr>
            <w:tcW w:w="2335" w:type="dxa"/>
            <w:noWrap/>
          </w:tcPr>
          <w:p w14:paraId="7DFA6420"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2,28</w:t>
            </w:r>
          </w:p>
        </w:tc>
        <w:tc>
          <w:tcPr>
            <w:tcW w:w="2156" w:type="dxa"/>
            <w:noWrap/>
          </w:tcPr>
          <w:p w14:paraId="09E012F1"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1,72</w:t>
            </w:r>
          </w:p>
        </w:tc>
        <w:tc>
          <w:tcPr>
            <w:tcW w:w="2156" w:type="dxa"/>
            <w:noWrap/>
          </w:tcPr>
          <w:p w14:paraId="74437001"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1,42</w:t>
            </w:r>
          </w:p>
        </w:tc>
      </w:tr>
      <w:tr w:rsidR="00DB2A3B" w:rsidRPr="00995FD0" w14:paraId="4E65EE36" w14:textId="77777777" w:rsidTr="006C2FEC">
        <w:trPr>
          <w:trHeight w:val="198"/>
          <w:jc w:val="center"/>
        </w:trPr>
        <w:tc>
          <w:tcPr>
            <w:cnfStyle w:val="001000000000" w:firstRow="0" w:lastRow="0" w:firstColumn="1" w:lastColumn="0" w:oddVBand="0" w:evenVBand="0" w:oddHBand="0" w:evenHBand="0" w:firstRowFirstColumn="0" w:firstRowLastColumn="0" w:lastRowFirstColumn="0" w:lastRowLastColumn="0"/>
            <w:tcW w:w="2333" w:type="dxa"/>
            <w:noWrap/>
          </w:tcPr>
          <w:p w14:paraId="032801E9" w14:textId="77777777" w:rsidR="00DB2A3B" w:rsidRPr="001B0B3D" w:rsidRDefault="00DB2A3B" w:rsidP="00504FC8">
            <w:pPr>
              <w:rPr>
                <w:rFonts w:eastAsia="Times New Roman" w:cs="Calibri"/>
                <w:sz w:val="20"/>
                <w:szCs w:val="20"/>
                <w:lang w:eastAsia="hr-HR"/>
              </w:rPr>
            </w:pPr>
            <w:r w:rsidRPr="001B0B3D">
              <w:rPr>
                <w:rFonts w:cs="Calibri"/>
                <w:sz w:val="20"/>
                <w:szCs w:val="20"/>
                <w:bdr w:val="none" w:sz="0" w:space="0" w:color="auto" w:frame="1"/>
              </w:rPr>
              <w:t>4416</w:t>
            </w:r>
          </w:p>
        </w:tc>
        <w:tc>
          <w:tcPr>
            <w:tcW w:w="2335" w:type="dxa"/>
            <w:noWrap/>
          </w:tcPr>
          <w:p w14:paraId="30DDF341"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0,019</w:t>
            </w:r>
          </w:p>
        </w:tc>
        <w:tc>
          <w:tcPr>
            <w:tcW w:w="2156" w:type="dxa"/>
            <w:noWrap/>
          </w:tcPr>
          <w:p w14:paraId="4DC9D384"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0,037</w:t>
            </w:r>
          </w:p>
        </w:tc>
        <w:tc>
          <w:tcPr>
            <w:tcW w:w="2156" w:type="dxa"/>
            <w:noWrap/>
          </w:tcPr>
          <w:p w14:paraId="52C443B2"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0,024</w:t>
            </w:r>
          </w:p>
        </w:tc>
      </w:tr>
      <w:tr w:rsidR="00DB2A3B" w:rsidRPr="00995FD0" w14:paraId="2019E984" w14:textId="77777777" w:rsidTr="006C2FEC">
        <w:trPr>
          <w:trHeight w:val="198"/>
          <w:jc w:val="center"/>
        </w:trPr>
        <w:tc>
          <w:tcPr>
            <w:cnfStyle w:val="001000000000" w:firstRow="0" w:lastRow="0" w:firstColumn="1" w:lastColumn="0" w:oddVBand="0" w:evenVBand="0" w:oddHBand="0" w:evenHBand="0" w:firstRowFirstColumn="0" w:firstRowLastColumn="0" w:lastRowFirstColumn="0" w:lastRowLastColumn="0"/>
            <w:tcW w:w="2333" w:type="dxa"/>
            <w:noWrap/>
          </w:tcPr>
          <w:p w14:paraId="377072B2" w14:textId="77777777" w:rsidR="00DB2A3B" w:rsidRPr="001B0B3D" w:rsidRDefault="00DB2A3B" w:rsidP="00504FC8">
            <w:pPr>
              <w:rPr>
                <w:rFonts w:eastAsia="Times New Roman" w:cs="Calibri"/>
                <w:sz w:val="20"/>
                <w:szCs w:val="20"/>
                <w:lang w:eastAsia="hr-HR"/>
              </w:rPr>
            </w:pPr>
            <w:r w:rsidRPr="001B0B3D">
              <w:rPr>
                <w:rFonts w:cs="Calibri"/>
                <w:sz w:val="20"/>
                <w:szCs w:val="20"/>
                <w:bdr w:val="none" w:sz="0" w:space="0" w:color="auto" w:frame="1"/>
              </w:rPr>
              <w:t>4417</w:t>
            </w:r>
          </w:p>
        </w:tc>
        <w:tc>
          <w:tcPr>
            <w:tcW w:w="2335" w:type="dxa"/>
            <w:noWrap/>
          </w:tcPr>
          <w:p w14:paraId="6FECF1C6"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0,164</w:t>
            </w:r>
          </w:p>
        </w:tc>
        <w:tc>
          <w:tcPr>
            <w:tcW w:w="2156" w:type="dxa"/>
            <w:noWrap/>
          </w:tcPr>
          <w:p w14:paraId="70043455"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0,084</w:t>
            </w:r>
          </w:p>
        </w:tc>
        <w:tc>
          <w:tcPr>
            <w:tcW w:w="2156" w:type="dxa"/>
            <w:noWrap/>
          </w:tcPr>
          <w:p w14:paraId="6C58A75F"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0,021</w:t>
            </w:r>
          </w:p>
        </w:tc>
      </w:tr>
      <w:tr w:rsidR="00DB2A3B" w:rsidRPr="00995FD0" w14:paraId="611DDA6B" w14:textId="77777777" w:rsidTr="006C2FEC">
        <w:trPr>
          <w:trHeight w:val="198"/>
          <w:jc w:val="center"/>
        </w:trPr>
        <w:tc>
          <w:tcPr>
            <w:cnfStyle w:val="001000000000" w:firstRow="0" w:lastRow="0" w:firstColumn="1" w:lastColumn="0" w:oddVBand="0" w:evenVBand="0" w:oddHBand="0" w:evenHBand="0" w:firstRowFirstColumn="0" w:firstRowLastColumn="0" w:lastRowFirstColumn="0" w:lastRowLastColumn="0"/>
            <w:tcW w:w="2333" w:type="dxa"/>
            <w:noWrap/>
          </w:tcPr>
          <w:p w14:paraId="1D202620" w14:textId="77777777" w:rsidR="00DB2A3B" w:rsidRPr="001B0B3D" w:rsidRDefault="00DB2A3B" w:rsidP="00504FC8">
            <w:pPr>
              <w:rPr>
                <w:rFonts w:eastAsia="Times New Roman" w:cs="Calibri"/>
                <w:sz w:val="20"/>
                <w:szCs w:val="20"/>
                <w:lang w:eastAsia="hr-HR"/>
              </w:rPr>
            </w:pPr>
            <w:r w:rsidRPr="001B0B3D">
              <w:rPr>
                <w:rFonts w:cs="Calibri"/>
                <w:sz w:val="20"/>
                <w:szCs w:val="20"/>
                <w:bdr w:val="none" w:sz="0" w:space="0" w:color="auto" w:frame="1"/>
              </w:rPr>
              <w:t>4419</w:t>
            </w:r>
          </w:p>
        </w:tc>
        <w:tc>
          <w:tcPr>
            <w:tcW w:w="2335" w:type="dxa"/>
            <w:noWrap/>
          </w:tcPr>
          <w:p w14:paraId="756363CD"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0,059</w:t>
            </w:r>
          </w:p>
        </w:tc>
        <w:tc>
          <w:tcPr>
            <w:tcW w:w="2156" w:type="dxa"/>
            <w:noWrap/>
          </w:tcPr>
          <w:p w14:paraId="00F8A8F0"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0,049</w:t>
            </w:r>
          </w:p>
        </w:tc>
        <w:tc>
          <w:tcPr>
            <w:tcW w:w="2156" w:type="dxa"/>
            <w:noWrap/>
          </w:tcPr>
          <w:p w14:paraId="5E759D3B"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0,019</w:t>
            </w:r>
          </w:p>
        </w:tc>
      </w:tr>
      <w:tr w:rsidR="00DB2A3B" w:rsidRPr="00340D97" w14:paraId="45BFA621" w14:textId="77777777" w:rsidTr="006C2FEC">
        <w:trPr>
          <w:trHeight w:val="198"/>
          <w:jc w:val="center"/>
        </w:trPr>
        <w:tc>
          <w:tcPr>
            <w:cnfStyle w:val="001000000000" w:firstRow="0" w:lastRow="0" w:firstColumn="1" w:lastColumn="0" w:oddVBand="0" w:evenVBand="0" w:oddHBand="0" w:evenHBand="0" w:firstRowFirstColumn="0" w:firstRowLastColumn="0" w:lastRowFirstColumn="0" w:lastRowLastColumn="0"/>
            <w:tcW w:w="2333" w:type="dxa"/>
            <w:noWrap/>
          </w:tcPr>
          <w:p w14:paraId="51511516" w14:textId="77777777" w:rsidR="00DB2A3B" w:rsidRPr="001B0B3D" w:rsidRDefault="00DB2A3B" w:rsidP="00504FC8">
            <w:pPr>
              <w:rPr>
                <w:rFonts w:eastAsia="Times New Roman" w:cs="Calibri"/>
                <w:sz w:val="20"/>
                <w:szCs w:val="20"/>
                <w:lang w:eastAsia="hr-HR"/>
              </w:rPr>
            </w:pPr>
            <w:r w:rsidRPr="001B0B3D">
              <w:rPr>
                <w:rFonts w:cs="Calibri"/>
                <w:sz w:val="20"/>
                <w:szCs w:val="20"/>
                <w:bdr w:val="none" w:sz="0" w:space="0" w:color="auto" w:frame="1"/>
              </w:rPr>
              <w:t>4421</w:t>
            </w:r>
          </w:p>
        </w:tc>
        <w:tc>
          <w:tcPr>
            <w:tcW w:w="2335" w:type="dxa"/>
            <w:noWrap/>
          </w:tcPr>
          <w:p w14:paraId="2EA2BB25"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7,1</w:t>
            </w:r>
          </w:p>
        </w:tc>
        <w:tc>
          <w:tcPr>
            <w:tcW w:w="2156" w:type="dxa"/>
            <w:noWrap/>
          </w:tcPr>
          <w:p w14:paraId="33F23F3A"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3,3</w:t>
            </w:r>
          </w:p>
        </w:tc>
        <w:tc>
          <w:tcPr>
            <w:tcW w:w="2156" w:type="dxa"/>
            <w:noWrap/>
          </w:tcPr>
          <w:p w14:paraId="6F70642B" w14:textId="77777777" w:rsidR="00DB2A3B" w:rsidRPr="001B0B3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lang w:eastAsia="hr-HR"/>
              </w:rPr>
            </w:pPr>
            <w:r w:rsidRPr="001B0B3D">
              <w:rPr>
                <w:rFonts w:eastAsia="Times New Roman" w:cs="Calibri"/>
                <w:sz w:val="20"/>
                <w:szCs w:val="20"/>
                <w:lang w:eastAsia="hr-HR"/>
              </w:rPr>
              <w:t>3,5</w:t>
            </w:r>
          </w:p>
        </w:tc>
      </w:tr>
    </w:tbl>
    <w:p w14:paraId="64551807" w14:textId="77777777" w:rsidR="00DB2A3B" w:rsidRDefault="00DB2A3B" w:rsidP="00C64832">
      <w:pPr>
        <w:spacing w:before="240" w:line="276" w:lineRule="auto"/>
        <w:jc w:val="center"/>
        <w:rPr>
          <w:i/>
          <w:color w:val="4472C4" w:themeColor="accent5"/>
          <w:sz w:val="20"/>
          <w:szCs w:val="20"/>
        </w:rPr>
      </w:pPr>
      <w:r w:rsidRPr="000A4A24">
        <w:rPr>
          <w:i/>
          <w:color w:val="4472C4" w:themeColor="accent5"/>
          <w:sz w:val="20"/>
          <w:szCs w:val="20"/>
        </w:rPr>
        <w:t>Izvor: ITC Export Potential Map</w:t>
      </w:r>
      <w:r>
        <w:rPr>
          <w:i/>
          <w:color w:val="4472C4" w:themeColor="accent5"/>
          <w:sz w:val="20"/>
          <w:szCs w:val="20"/>
        </w:rPr>
        <w:t>, obrada autora</w:t>
      </w:r>
    </w:p>
    <w:p w14:paraId="2F87AECB" w14:textId="77777777" w:rsidR="00DB2A3B" w:rsidRDefault="00DB2A3B" w:rsidP="00DB2A3B">
      <w:pPr>
        <w:spacing w:line="276" w:lineRule="auto"/>
        <w:jc w:val="center"/>
      </w:pPr>
    </w:p>
    <w:p w14:paraId="03496AF4" w14:textId="22746560" w:rsidR="00DB2A3B" w:rsidRDefault="00DB2A3B" w:rsidP="00C64832">
      <w:pPr>
        <w:pStyle w:val="Heading2"/>
      </w:pPr>
      <w:bookmarkStart w:id="97" w:name="_Toc66875264"/>
      <w:r>
        <w:t xml:space="preserve">Zemlje s najviše potencijala za izvoz proizvoda </w:t>
      </w:r>
      <w:r w:rsidRPr="00504FC8">
        <w:t>drvne industrije</w:t>
      </w:r>
      <w:bookmarkEnd w:id="97"/>
    </w:p>
    <w:p w14:paraId="2C9E7FED" w14:textId="40C8AEB0" w:rsidR="00DB2A3B" w:rsidRDefault="00DB2A3B" w:rsidP="005E5A91">
      <w:pPr>
        <w:spacing w:line="276" w:lineRule="auto"/>
        <w:ind w:right="-46"/>
        <w:jc w:val="both"/>
        <w:rPr>
          <w:rFonts w:cstheme="minorHAnsi"/>
        </w:rPr>
      </w:pPr>
      <w:r>
        <w:rPr>
          <w:rFonts w:cstheme="minorHAnsi"/>
        </w:rPr>
        <w:t xml:space="preserve">S obzirom </w:t>
      </w:r>
      <w:r w:rsidR="009B54EE">
        <w:rPr>
          <w:rFonts w:cstheme="minorHAnsi"/>
        </w:rPr>
        <w:t xml:space="preserve">na to </w:t>
      </w:r>
      <w:r>
        <w:rPr>
          <w:rFonts w:cstheme="minorHAnsi"/>
        </w:rPr>
        <w:t xml:space="preserve">da svako od ciljnih tržišta ima svoje specifičnosti u nastavku poglavlja izrađena je analiza svakog od vodećih tržišta koja sadržava pregled tržišta, osnovne karakteristike tržišta, predviđanja rasta te sažetak proizvoda s najvećim potencijalom za hrvatske izvoznike. Također, u analizu je uključena i lista potpornih institucija koji poduzetnicima mogu pružiti podršku pri ulasku na strano tržište. </w:t>
      </w:r>
    </w:p>
    <w:p w14:paraId="1F1D474C" w14:textId="77777777" w:rsidR="005E5A91" w:rsidRPr="005E5A91" w:rsidRDefault="005E5A91" w:rsidP="005E5A91">
      <w:pPr>
        <w:spacing w:line="276" w:lineRule="auto"/>
        <w:ind w:right="-46"/>
        <w:jc w:val="both"/>
        <w:rPr>
          <w:rFonts w:cstheme="minorHAnsi"/>
        </w:rPr>
      </w:pPr>
    </w:p>
    <w:p w14:paraId="579E5F84" w14:textId="473C97B2" w:rsidR="00DB2A3B" w:rsidRPr="00CE6B0D" w:rsidRDefault="00DB2A3B" w:rsidP="005E5A91">
      <w:pPr>
        <w:pStyle w:val="Heading3"/>
      </w:pPr>
      <w:bookmarkStart w:id="98" w:name="_Toc66875265"/>
      <w:r w:rsidRPr="00CE6B0D">
        <w:t>Njemačka – analiza tržišta</w:t>
      </w:r>
      <w:bookmarkEnd w:id="98"/>
    </w:p>
    <w:p w14:paraId="71C34289" w14:textId="77777777" w:rsidR="00DB2A3B" w:rsidRPr="002774BE" w:rsidRDefault="00DB2A3B" w:rsidP="00DB2A3B">
      <w:pPr>
        <w:spacing w:line="276" w:lineRule="auto"/>
        <w:ind w:right="-46"/>
        <w:jc w:val="both"/>
        <w:rPr>
          <w:rFonts w:eastAsia="Times New Roman" w:cstheme="minorHAnsi"/>
          <w:lang w:eastAsia="de-DE"/>
        </w:rPr>
      </w:pPr>
      <w:r>
        <w:rPr>
          <w:rFonts w:eastAsia="Times New Roman" w:cstheme="minorHAnsi"/>
          <w:lang w:eastAsia="de-DE"/>
        </w:rPr>
        <w:t xml:space="preserve">U posljednjih 5 godina njemačka drvna industrija bilježi stabilne i kontinuirane stope rasta te je u prošloj godini porasla za 2,5% dosegnuvši vrijednost tržišta od 36,5 milijardi eura.  </w:t>
      </w:r>
      <w:r w:rsidRPr="004736FA">
        <w:rPr>
          <w:rFonts w:eastAsia="Times New Roman" w:cstheme="minorHAnsi"/>
          <w:lang w:eastAsia="de-DE"/>
        </w:rPr>
        <w:t>Industrija namještaja</w:t>
      </w:r>
      <w:r>
        <w:rPr>
          <w:rFonts w:eastAsia="Times New Roman" w:cstheme="minorHAnsi"/>
          <w:lang w:eastAsia="de-DE"/>
        </w:rPr>
        <w:t xml:space="preserve"> </w:t>
      </w:r>
      <w:r w:rsidRPr="004736FA">
        <w:rPr>
          <w:rFonts w:eastAsia="Times New Roman" w:cstheme="minorHAnsi"/>
          <w:lang w:eastAsia="de-DE"/>
        </w:rPr>
        <w:t xml:space="preserve">najveći </w:t>
      </w:r>
      <w:r>
        <w:rPr>
          <w:rFonts w:eastAsia="Times New Roman" w:cstheme="minorHAnsi"/>
          <w:lang w:eastAsia="de-DE"/>
        </w:rPr>
        <w:t xml:space="preserve">je </w:t>
      </w:r>
      <w:r w:rsidRPr="004736FA">
        <w:rPr>
          <w:rFonts w:eastAsia="Times New Roman" w:cstheme="minorHAnsi"/>
          <w:lang w:eastAsia="de-DE"/>
        </w:rPr>
        <w:t>segment drvne industrije s udjelom prodaje od oko 50</w:t>
      </w:r>
      <w:r>
        <w:rPr>
          <w:rFonts w:eastAsia="Times New Roman" w:cstheme="minorHAnsi"/>
          <w:lang w:eastAsia="de-DE"/>
        </w:rPr>
        <w:t xml:space="preserve">%. </w:t>
      </w:r>
    </w:p>
    <w:p w14:paraId="6ADC7E13" w14:textId="77777777" w:rsidR="00DB2A3B" w:rsidRDefault="00DB2A3B" w:rsidP="00DB2A3B">
      <w:pPr>
        <w:spacing w:line="276" w:lineRule="auto"/>
        <w:ind w:right="-46"/>
        <w:jc w:val="both"/>
        <w:rPr>
          <w:rFonts w:eastAsia="Times New Roman" w:cstheme="minorHAnsi"/>
          <w:color w:val="FF0000"/>
          <w:lang w:eastAsia="de-DE"/>
        </w:rPr>
      </w:pPr>
    </w:p>
    <w:p w14:paraId="27DD85EE" w14:textId="77777777" w:rsidR="00DB2A3B" w:rsidRPr="004736FA" w:rsidRDefault="00DB2A3B" w:rsidP="00DB2A3B">
      <w:pPr>
        <w:spacing w:line="276" w:lineRule="auto"/>
        <w:ind w:right="-46"/>
        <w:jc w:val="both"/>
        <w:rPr>
          <w:rFonts w:eastAsia="Times New Roman" w:cstheme="minorHAnsi"/>
          <w:lang w:eastAsia="de-DE"/>
        </w:rPr>
      </w:pPr>
      <w:r w:rsidRPr="004736FA">
        <w:rPr>
          <w:rFonts w:eastAsia="Times New Roman" w:cstheme="minorHAnsi"/>
          <w:lang w:eastAsia="de-DE"/>
        </w:rPr>
        <w:t>Procjenjuje se da će prihodi industrije namještaja dosegnuti vrijednost 44,748 milijuna dolara u 2020. godini, a očekuje se da će tržište rasti po stopi od  2.3% (CAGR 2020-2025).</w:t>
      </w:r>
      <w:r w:rsidRPr="00F7494B">
        <w:t xml:space="preserve"> </w:t>
      </w:r>
      <w:r w:rsidRPr="00F7494B">
        <w:rPr>
          <w:rFonts w:eastAsia="Times New Roman" w:cstheme="minorHAnsi"/>
          <w:lang w:eastAsia="de-DE"/>
        </w:rPr>
        <w:t xml:space="preserve">Njemačka je i dalje najveće jedinstveno tržište i distribucijsko središte namještaja i proizvoda od drva u eurozoni. Obično se na njega gleda kao na izvoznog lidera, </w:t>
      </w:r>
      <w:r>
        <w:rPr>
          <w:rFonts w:eastAsia="Times New Roman" w:cstheme="minorHAnsi"/>
          <w:lang w:eastAsia="de-DE"/>
        </w:rPr>
        <w:t xml:space="preserve">ali </w:t>
      </w:r>
      <w:r w:rsidRPr="00F7494B">
        <w:rPr>
          <w:rFonts w:eastAsia="Times New Roman" w:cstheme="minorHAnsi"/>
          <w:lang w:eastAsia="de-DE"/>
        </w:rPr>
        <w:t>niti jedna druga država eurozone ne uvozi više namještaja i proizvoda od drva od Njemačke.</w:t>
      </w:r>
      <w:r>
        <w:rPr>
          <w:rFonts w:eastAsia="Times New Roman" w:cstheme="minorHAnsi"/>
          <w:lang w:eastAsia="de-DE"/>
        </w:rPr>
        <w:t xml:space="preserve"> </w:t>
      </w:r>
      <w:r w:rsidRPr="00F7494B">
        <w:rPr>
          <w:rFonts w:eastAsia="Times New Roman" w:cstheme="minorHAnsi"/>
          <w:lang w:eastAsia="de-DE"/>
        </w:rPr>
        <w:t>Danas oko 2/3 cjelokupnog namještaja koji se prodaje u Njemačkoj dolazi od stranih proizvođača proizvoda.</w:t>
      </w:r>
    </w:p>
    <w:p w14:paraId="7867CC01" w14:textId="77777777" w:rsidR="00DB2A3B" w:rsidRDefault="00DB2A3B" w:rsidP="00DB2A3B">
      <w:pPr>
        <w:spacing w:line="276" w:lineRule="auto"/>
        <w:ind w:right="-46"/>
        <w:jc w:val="both"/>
        <w:rPr>
          <w:rFonts w:eastAsia="Times New Roman" w:cstheme="minorHAnsi"/>
          <w:color w:val="FF0000"/>
          <w:lang w:eastAsia="de-DE"/>
        </w:rPr>
      </w:pPr>
    </w:p>
    <w:p w14:paraId="410A4CAE" w14:textId="77777777" w:rsidR="00DB2A3B" w:rsidRDefault="00DB2A3B" w:rsidP="00DB2A3B">
      <w:pPr>
        <w:spacing w:line="276" w:lineRule="auto"/>
        <w:ind w:right="-46"/>
        <w:jc w:val="both"/>
        <w:rPr>
          <w:rFonts w:eastAsia="Times New Roman" w:cstheme="minorHAnsi"/>
          <w:lang w:eastAsia="de-DE"/>
        </w:rPr>
      </w:pPr>
      <w:r>
        <w:rPr>
          <w:rFonts w:eastAsia="Times New Roman" w:cstheme="minorHAnsi"/>
          <w:lang w:eastAsia="de-DE"/>
        </w:rPr>
        <w:t>Drvnom industrijom u Njemačkoj dominiraju proizvodi za dnevni boravak i spavaće sobe, a slijedi ih  uredski te kuhinjski namještaj, a prema ostvarenom prihodu najznačajnije skupine proizvoda su: m</w:t>
      </w:r>
      <w:r w:rsidRPr="00F7494B">
        <w:rPr>
          <w:rFonts w:eastAsia="Times New Roman" w:cstheme="minorHAnsi"/>
          <w:lang w:eastAsia="de-DE"/>
        </w:rPr>
        <w:t>ontažni dijelovi za izgradnju</w:t>
      </w:r>
      <w:r>
        <w:rPr>
          <w:rFonts w:eastAsia="Times New Roman" w:cstheme="minorHAnsi"/>
          <w:lang w:eastAsia="de-DE"/>
        </w:rPr>
        <w:t xml:space="preserve"> te l</w:t>
      </w:r>
      <w:r w:rsidRPr="00F7494B">
        <w:rPr>
          <w:rFonts w:eastAsia="Times New Roman" w:cstheme="minorHAnsi"/>
          <w:lang w:eastAsia="de-DE"/>
        </w:rPr>
        <w:t>istovi furnira, šperploča, vlaknasta ploča, ostale ploče, ploče</w:t>
      </w:r>
      <w:r>
        <w:rPr>
          <w:rFonts w:eastAsia="Times New Roman" w:cstheme="minorHAnsi"/>
          <w:lang w:eastAsia="de-DE"/>
        </w:rPr>
        <w:t>.</w:t>
      </w:r>
    </w:p>
    <w:p w14:paraId="432C950A" w14:textId="77777777" w:rsidR="00DB2A3B" w:rsidRDefault="00DB2A3B" w:rsidP="00DB2A3B">
      <w:pPr>
        <w:spacing w:line="276" w:lineRule="auto"/>
        <w:ind w:right="-46"/>
        <w:jc w:val="both"/>
        <w:rPr>
          <w:rFonts w:eastAsia="Times New Roman" w:cstheme="minorHAnsi"/>
          <w:lang w:eastAsia="de-DE"/>
        </w:rPr>
      </w:pPr>
    </w:p>
    <w:p w14:paraId="205E74B4" w14:textId="7A944FF7" w:rsidR="00DB2A3B" w:rsidRDefault="00DB2A3B" w:rsidP="00DB2A3B">
      <w:pPr>
        <w:spacing w:line="276" w:lineRule="auto"/>
        <w:ind w:right="-46"/>
        <w:jc w:val="both"/>
      </w:pPr>
      <w:r w:rsidRPr="006178F7">
        <w:t>Glavni pokretač potražnje na njemačkom tržištu drvne industrije</w:t>
      </w:r>
      <w:r>
        <w:rPr>
          <w:color w:val="FF0000"/>
        </w:rPr>
        <w:t xml:space="preserve"> </w:t>
      </w:r>
      <w:r w:rsidRPr="006178F7">
        <w:t xml:space="preserve">je snažna aktivnost stambene izgradnje što se najbolje vidi po rastu broja izdanih građevinskih dozvola za stambene i nestambene zgrade u posljednjih nekoliko godina.  </w:t>
      </w:r>
    </w:p>
    <w:p w14:paraId="26CCC1CD" w14:textId="77777777" w:rsidR="005E5A91" w:rsidRDefault="005E5A91" w:rsidP="00DB2A3B">
      <w:pPr>
        <w:spacing w:line="276" w:lineRule="auto"/>
        <w:ind w:right="-46"/>
        <w:jc w:val="both"/>
      </w:pPr>
    </w:p>
    <w:p w14:paraId="62AFEF96" w14:textId="77777777" w:rsidR="00DB2A3B" w:rsidRPr="00BE5EF9" w:rsidRDefault="00DB2A3B" w:rsidP="00DB2A3B">
      <w:pPr>
        <w:spacing w:line="276" w:lineRule="auto"/>
        <w:ind w:right="-46"/>
        <w:jc w:val="both"/>
      </w:pPr>
      <w:r w:rsidRPr="00BE5EF9">
        <w:t xml:space="preserve">Suvremeni koncepti poslovnog života i dalje utječu na različita tržišta namještaja. Kao prvo, sve veći udio kućnih ureda u europskim metropolama zahtijeva veću fleksibilnost i funkcionalnost sustava namještaja. Studijske sobe djece, tinejdžera i studenata usmjerenih na učenje opremljene su vrhunskim modularnim namještajem kako bi se stvorila bolja atmosfera za učenje. Sve više i više kupaca traži kvalitetan dizajn po </w:t>
      </w:r>
      <w:r w:rsidRPr="00BE5EF9">
        <w:lastRenderedPageBreak/>
        <w:t xml:space="preserve">premium cijenama i postiže veći individualizam ili jednostavno razlikovanje u načinu života. S druge strane, sve veći broj samačkih domaćinstava traži osnovne konfiguracije kuhinjskog, dnevnog i spavaćeg namještaja. </w:t>
      </w:r>
    </w:p>
    <w:p w14:paraId="1287314D" w14:textId="77777777" w:rsidR="00DB2A3B" w:rsidRPr="00BE5EF9" w:rsidRDefault="00DB2A3B" w:rsidP="00DB2A3B">
      <w:pPr>
        <w:spacing w:line="276" w:lineRule="auto"/>
        <w:ind w:right="-46"/>
        <w:jc w:val="both"/>
      </w:pPr>
    </w:p>
    <w:p w14:paraId="677B0859" w14:textId="77777777" w:rsidR="00DB2A3B" w:rsidRPr="00BE5EF9" w:rsidRDefault="00DB2A3B" w:rsidP="00DB2A3B">
      <w:pPr>
        <w:spacing w:line="276" w:lineRule="auto"/>
        <w:ind w:right="-46"/>
        <w:jc w:val="both"/>
      </w:pPr>
      <w:r w:rsidRPr="00BE5EF9">
        <w:t>Namještaj iz održivih izvora i dalje je glavni trend i prodaje se po cijenama do 40%, budući da potrošači i dalje kupuju namještaj bez zagađivača i izrađen od prirodnih ili recikliranih materijala.</w:t>
      </w:r>
    </w:p>
    <w:p w14:paraId="75FC3311" w14:textId="77777777" w:rsidR="00DB2A3B" w:rsidRPr="00376AC8" w:rsidRDefault="00DB2A3B" w:rsidP="00DB2A3B">
      <w:pPr>
        <w:spacing w:line="276" w:lineRule="auto"/>
        <w:ind w:right="-46"/>
        <w:rPr>
          <w:color w:val="FF0000"/>
        </w:rPr>
      </w:pPr>
    </w:p>
    <w:p w14:paraId="6740133A" w14:textId="77777777" w:rsidR="00DB2A3B" w:rsidRDefault="00DB2A3B" w:rsidP="00DB2A3B">
      <w:pPr>
        <w:spacing w:line="276" w:lineRule="auto"/>
        <w:ind w:right="-46"/>
        <w:jc w:val="both"/>
      </w:pPr>
      <w:r w:rsidRPr="00BE5EF9">
        <w:t>Njemačka je također najveći europski uvoznik proizvoda drvne industrije</w:t>
      </w:r>
      <w:r>
        <w:t xml:space="preserve"> te je u prošloj godini uvezla drva i proizvoda od drva u vrijednosti većoj od 8,5 milijardi dolara, a namještaja u vrijednosti  od oko 12 milijardi dolara s tim da pojedinačno gledano Njemačka najviše proizvoda uvozi iz skupine 44 (drvo i proizvodi od drva).  </w:t>
      </w:r>
    </w:p>
    <w:p w14:paraId="202E823F" w14:textId="77777777" w:rsidR="00DB2A3B" w:rsidRPr="00BE5EF9" w:rsidRDefault="00DB2A3B" w:rsidP="00DB2A3B">
      <w:pPr>
        <w:spacing w:line="276" w:lineRule="auto"/>
        <w:ind w:right="-46"/>
        <w:jc w:val="both"/>
      </w:pPr>
    </w:p>
    <w:p w14:paraId="5E1AC95A" w14:textId="7B034204" w:rsidR="00DB2A3B" w:rsidRDefault="00DB2A3B" w:rsidP="005E5A91">
      <w:pPr>
        <w:spacing w:line="276" w:lineRule="auto"/>
        <w:ind w:right="-46"/>
        <w:jc w:val="both"/>
      </w:pPr>
      <w:r w:rsidRPr="0093003A">
        <w:t>U nastavku izdvajamo pregled uvoznih podataka Njemačke u drvnoj industriji, a unutar skupina proizvoda u kojima hrvatski proizvođači imaju komparativne prednosti.</w:t>
      </w:r>
    </w:p>
    <w:p w14:paraId="47087E87" w14:textId="77777777" w:rsidR="005E5A91" w:rsidRPr="005E5A91" w:rsidRDefault="005E5A91" w:rsidP="005E5A91">
      <w:pPr>
        <w:spacing w:line="276" w:lineRule="auto"/>
        <w:ind w:right="-46"/>
        <w:jc w:val="both"/>
      </w:pPr>
    </w:p>
    <w:p w14:paraId="4028B17C" w14:textId="1D227B14" w:rsidR="005E5A91" w:rsidRDefault="005E5A91" w:rsidP="005E5A91">
      <w:pPr>
        <w:pStyle w:val="Caption"/>
        <w:keepNext/>
        <w:jc w:val="center"/>
      </w:pPr>
      <w:bookmarkStart w:id="99" w:name="_Toc66873517"/>
      <w:r>
        <w:t xml:space="preserve">Tablica </w:t>
      </w:r>
      <w:fldSimple w:instr=" SEQ Tablica \* ARABIC ">
        <w:r w:rsidR="00B30CFE">
          <w:rPr>
            <w:noProof/>
          </w:rPr>
          <w:t>33</w:t>
        </w:r>
      </w:fldSimple>
      <w:r>
        <w:t xml:space="preserve"> </w:t>
      </w:r>
      <w:r w:rsidRPr="00EA695C">
        <w:t>Uvoz po skupinama proizvoda 4407, 4409, 4418, 9401, 9403, 9406</w:t>
      </w:r>
      <w:bookmarkEnd w:id="99"/>
    </w:p>
    <w:tbl>
      <w:tblPr>
        <w:tblStyle w:val="GridTable1Light-Accent1"/>
        <w:tblW w:w="8861" w:type="dxa"/>
        <w:jc w:val="center"/>
        <w:tblLook w:val="04A0" w:firstRow="1" w:lastRow="0" w:firstColumn="1" w:lastColumn="0" w:noHBand="0" w:noVBand="1"/>
      </w:tblPr>
      <w:tblGrid>
        <w:gridCol w:w="941"/>
        <w:gridCol w:w="1804"/>
        <w:gridCol w:w="450"/>
        <w:gridCol w:w="941"/>
        <w:gridCol w:w="1569"/>
        <w:gridCol w:w="607"/>
        <w:gridCol w:w="941"/>
        <w:gridCol w:w="1608"/>
      </w:tblGrid>
      <w:tr w:rsidR="00DB2A3B" w:rsidRPr="000611F9" w14:paraId="447882A4" w14:textId="77777777" w:rsidTr="003F15A5">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941" w:type="dxa"/>
            <w:hideMark/>
          </w:tcPr>
          <w:p w14:paraId="44AB735D" w14:textId="77777777" w:rsidR="00DB2A3B" w:rsidRPr="000611F9" w:rsidRDefault="00DB2A3B" w:rsidP="00504FC8">
            <w:pPr>
              <w:rPr>
                <w:rFonts w:eastAsia="Times New Roman" w:cstheme="minorHAnsi"/>
                <w:color w:val="333333"/>
                <w:sz w:val="20"/>
                <w:szCs w:val="20"/>
                <w:lang w:eastAsia="hr-HR"/>
              </w:rPr>
            </w:pPr>
            <w:r w:rsidRPr="000611F9">
              <w:rPr>
                <w:rFonts w:eastAsia="Times New Roman" w:cstheme="minorHAnsi"/>
                <w:color w:val="333333"/>
                <w:sz w:val="20"/>
                <w:szCs w:val="20"/>
                <w:lang w:eastAsia="hr-HR"/>
              </w:rPr>
              <w:t>Tarifni broj</w:t>
            </w:r>
          </w:p>
        </w:tc>
        <w:tc>
          <w:tcPr>
            <w:tcW w:w="1804" w:type="dxa"/>
            <w:hideMark/>
          </w:tcPr>
          <w:p w14:paraId="00757F52" w14:textId="77777777" w:rsidR="00DB2A3B" w:rsidRPr="000611F9"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0611F9">
              <w:rPr>
                <w:rFonts w:eastAsia="Times New Roman" w:cstheme="minorHAnsi"/>
                <w:color w:val="333333"/>
                <w:sz w:val="20"/>
                <w:szCs w:val="20"/>
                <w:lang w:eastAsia="hr-HR"/>
              </w:rPr>
              <w:t>Uvoz (US$)</w:t>
            </w:r>
          </w:p>
        </w:tc>
        <w:tc>
          <w:tcPr>
            <w:tcW w:w="450" w:type="dxa"/>
            <w:noWrap/>
            <w:hideMark/>
          </w:tcPr>
          <w:p w14:paraId="36A219AC" w14:textId="77777777" w:rsidR="00DB2A3B" w:rsidRPr="000611F9" w:rsidRDefault="00DB2A3B" w:rsidP="00504FC8">
            <w:pPr>
              <w:ind w:firstLineChars="100" w:firstLine="200"/>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p>
        </w:tc>
        <w:tc>
          <w:tcPr>
            <w:tcW w:w="941" w:type="dxa"/>
            <w:hideMark/>
          </w:tcPr>
          <w:p w14:paraId="03BFADC3" w14:textId="77777777" w:rsidR="00DB2A3B" w:rsidRPr="000611F9"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0611F9">
              <w:rPr>
                <w:rFonts w:eastAsia="Times New Roman" w:cstheme="minorHAnsi"/>
                <w:color w:val="333333"/>
                <w:sz w:val="20"/>
                <w:szCs w:val="20"/>
                <w:lang w:eastAsia="hr-HR"/>
              </w:rPr>
              <w:t>Tarifni broj</w:t>
            </w:r>
          </w:p>
        </w:tc>
        <w:tc>
          <w:tcPr>
            <w:tcW w:w="1569" w:type="dxa"/>
            <w:hideMark/>
          </w:tcPr>
          <w:p w14:paraId="6B79BB59" w14:textId="77777777" w:rsidR="00DB2A3B" w:rsidRPr="000611F9"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0611F9">
              <w:rPr>
                <w:rFonts w:eastAsia="Times New Roman" w:cstheme="minorHAnsi"/>
                <w:color w:val="333333"/>
                <w:sz w:val="20"/>
                <w:szCs w:val="20"/>
                <w:lang w:eastAsia="hr-HR"/>
              </w:rPr>
              <w:t>Uvoz (US$)</w:t>
            </w:r>
          </w:p>
        </w:tc>
        <w:tc>
          <w:tcPr>
            <w:tcW w:w="607" w:type="dxa"/>
            <w:noWrap/>
            <w:hideMark/>
          </w:tcPr>
          <w:p w14:paraId="3815374C" w14:textId="77777777" w:rsidR="00DB2A3B" w:rsidRPr="000611F9" w:rsidRDefault="00DB2A3B" w:rsidP="00504FC8">
            <w:pPr>
              <w:ind w:firstLineChars="100" w:firstLine="200"/>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p>
        </w:tc>
        <w:tc>
          <w:tcPr>
            <w:tcW w:w="941" w:type="dxa"/>
            <w:hideMark/>
          </w:tcPr>
          <w:p w14:paraId="20F74317" w14:textId="77777777" w:rsidR="00DB2A3B" w:rsidRPr="000611F9"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0611F9">
              <w:rPr>
                <w:rFonts w:eastAsia="Times New Roman" w:cstheme="minorHAnsi"/>
                <w:color w:val="333333"/>
                <w:sz w:val="20"/>
                <w:szCs w:val="20"/>
                <w:lang w:eastAsia="hr-HR"/>
              </w:rPr>
              <w:t>Tarifni broj</w:t>
            </w:r>
          </w:p>
        </w:tc>
        <w:tc>
          <w:tcPr>
            <w:tcW w:w="1608" w:type="dxa"/>
            <w:hideMark/>
          </w:tcPr>
          <w:p w14:paraId="48D59316" w14:textId="77777777" w:rsidR="00DB2A3B" w:rsidRPr="000611F9"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0611F9">
              <w:rPr>
                <w:rFonts w:eastAsia="Times New Roman" w:cstheme="minorHAnsi"/>
                <w:color w:val="333333"/>
                <w:sz w:val="20"/>
                <w:szCs w:val="20"/>
                <w:lang w:eastAsia="hr-HR"/>
              </w:rPr>
              <w:t>Uvoz (US$)</w:t>
            </w:r>
          </w:p>
        </w:tc>
      </w:tr>
      <w:tr w:rsidR="00DB2A3B" w:rsidRPr="000611F9" w14:paraId="4454906E" w14:textId="77777777" w:rsidTr="003F15A5">
        <w:trPr>
          <w:trHeight w:val="368"/>
          <w:jc w:val="cent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5E38AAA3" w14:textId="77777777" w:rsidR="00DB2A3B" w:rsidRPr="000611F9" w:rsidRDefault="00DB2A3B" w:rsidP="00504FC8">
            <w:pPr>
              <w:jc w:val="right"/>
              <w:rPr>
                <w:rFonts w:eastAsia="Times New Roman" w:cstheme="minorHAnsi"/>
                <w:color w:val="000000"/>
                <w:sz w:val="20"/>
                <w:szCs w:val="20"/>
                <w:lang w:eastAsia="hr-HR"/>
              </w:rPr>
            </w:pPr>
            <w:r w:rsidRPr="000611F9">
              <w:rPr>
                <w:rFonts w:eastAsia="Times New Roman" w:cstheme="minorHAnsi"/>
                <w:color w:val="000000"/>
                <w:sz w:val="20"/>
                <w:szCs w:val="20"/>
                <w:lang w:eastAsia="hr-HR"/>
              </w:rPr>
              <w:t>440711</w:t>
            </w:r>
          </w:p>
        </w:tc>
        <w:tc>
          <w:tcPr>
            <w:tcW w:w="1804" w:type="dxa"/>
            <w:noWrap/>
            <w:hideMark/>
          </w:tcPr>
          <w:p w14:paraId="3EF71FFB"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$157,989,552</w:t>
            </w:r>
          </w:p>
        </w:tc>
        <w:tc>
          <w:tcPr>
            <w:tcW w:w="450" w:type="dxa"/>
            <w:noWrap/>
            <w:hideMark/>
          </w:tcPr>
          <w:p w14:paraId="2992C830"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7F169168"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440794</w:t>
            </w:r>
          </w:p>
        </w:tc>
        <w:tc>
          <w:tcPr>
            <w:tcW w:w="1569" w:type="dxa"/>
            <w:noWrap/>
            <w:hideMark/>
          </w:tcPr>
          <w:p w14:paraId="1FD536EC"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$955,094</w:t>
            </w:r>
          </w:p>
        </w:tc>
        <w:tc>
          <w:tcPr>
            <w:tcW w:w="607" w:type="dxa"/>
            <w:noWrap/>
            <w:hideMark/>
          </w:tcPr>
          <w:p w14:paraId="51A8C430"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527B5814"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441873</w:t>
            </w:r>
          </w:p>
        </w:tc>
        <w:tc>
          <w:tcPr>
            <w:tcW w:w="1608" w:type="dxa"/>
            <w:noWrap/>
            <w:hideMark/>
          </w:tcPr>
          <w:p w14:paraId="60EECDA8"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$1,748,926</w:t>
            </w:r>
          </w:p>
        </w:tc>
      </w:tr>
      <w:tr w:rsidR="00DB2A3B" w:rsidRPr="000611F9" w14:paraId="32578224" w14:textId="77777777" w:rsidTr="003F15A5">
        <w:trPr>
          <w:trHeight w:val="368"/>
          <w:jc w:val="cent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7B35A319" w14:textId="6511BFE9" w:rsidR="00DB2A3B" w:rsidRPr="000611F9" w:rsidRDefault="00DB2A3B" w:rsidP="00504FC8">
            <w:pPr>
              <w:jc w:val="right"/>
              <w:rPr>
                <w:rFonts w:eastAsia="Times New Roman" w:cstheme="minorHAnsi"/>
                <w:color w:val="000000"/>
                <w:sz w:val="20"/>
                <w:szCs w:val="20"/>
                <w:lang w:eastAsia="hr-HR"/>
              </w:rPr>
            </w:pPr>
            <w:bookmarkStart w:id="100" w:name="_Hlk60153145"/>
            <w:r w:rsidRPr="000611F9">
              <w:rPr>
                <w:rFonts w:eastAsia="Times New Roman" w:cstheme="minorHAnsi"/>
                <w:color w:val="000000"/>
                <w:sz w:val="20"/>
                <w:szCs w:val="20"/>
                <w:lang w:eastAsia="hr-HR"/>
              </w:rPr>
              <w:t>440712</w:t>
            </w:r>
            <w:bookmarkEnd w:id="100"/>
          </w:p>
        </w:tc>
        <w:tc>
          <w:tcPr>
            <w:tcW w:w="1804" w:type="dxa"/>
            <w:noWrap/>
            <w:hideMark/>
          </w:tcPr>
          <w:p w14:paraId="53BEFFCD"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$777,969,680</w:t>
            </w:r>
          </w:p>
        </w:tc>
        <w:tc>
          <w:tcPr>
            <w:tcW w:w="450" w:type="dxa"/>
            <w:noWrap/>
            <w:hideMark/>
          </w:tcPr>
          <w:p w14:paraId="61682FEA"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7503190B"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440795</w:t>
            </w:r>
          </w:p>
        </w:tc>
        <w:tc>
          <w:tcPr>
            <w:tcW w:w="1569" w:type="dxa"/>
            <w:noWrap/>
            <w:hideMark/>
          </w:tcPr>
          <w:p w14:paraId="12E4B090"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$6,171,353</w:t>
            </w:r>
          </w:p>
        </w:tc>
        <w:tc>
          <w:tcPr>
            <w:tcW w:w="607" w:type="dxa"/>
            <w:noWrap/>
            <w:hideMark/>
          </w:tcPr>
          <w:p w14:paraId="6A5637A3"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08A15251"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441874</w:t>
            </w:r>
          </w:p>
        </w:tc>
        <w:tc>
          <w:tcPr>
            <w:tcW w:w="1608" w:type="dxa"/>
            <w:noWrap/>
            <w:hideMark/>
          </w:tcPr>
          <w:p w14:paraId="2FDFA8B2"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$9,990,932</w:t>
            </w:r>
          </w:p>
        </w:tc>
      </w:tr>
      <w:tr w:rsidR="00DB2A3B" w:rsidRPr="000611F9" w14:paraId="5C1BB738" w14:textId="77777777" w:rsidTr="003F15A5">
        <w:trPr>
          <w:trHeight w:val="368"/>
          <w:jc w:val="cent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622871DF" w14:textId="77777777" w:rsidR="00DB2A3B" w:rsidRPr="000611F9" w:rsidRDefault="00DB2A3B" w:rsidP="00504FC8">
            <w:pPr>
              <w:jc w:val="right"/>
              <w:rPr>
                <w:rFonts w:eastAsia="Times New Roman" w:cstheme="minorHAnsi"/>
                <w:color w:val="000000"/>
                <w:sz w:val="20"/>
                <w:szCs w:val="20"/>
                <w:lang w:eastAsia="hr-HR"/>
              </w:rPr>
            </w:pPr>
            <w:r w:rsidRPr="000611F9">
              <w:rPr>
                <w:rFonts w:eastAsia="Times New Roman" w:cstheme="minorHAnsi"/>
                <w:color w:val="000000"/>
                <w:sz w:val="20"/>
                <w:szCs w:val="20"/>
                <w:lang w:eastAsia="hr-HR"/>
              </w:rPr>
              <w:t>440719</w:t>
            </w:r>
          </w:p>
        </w:tc>
        <w:tc>
          <w:tcPr>
            <w:tcW w:w="1804" w:type="dxa"/>
            <w:noWrap/>
            <w:hideMark/>
          </w:tcPr>
          <w:p w14:paraId="44A56D33"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$183,785,914</w:t>
            </w:r>
          </w:p>
        </w:tc>
        <w:tc>
          <w:tcPr>
            <w:tcW w:w="450" w:type="dxa"/>
            <w:noWrap/>
            <w:hideMark/>
          </w:tcPr>
          <w:p w14:paraId="195B1AAA"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571ABD21"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440796</w:t>
            </w:r>
          </w:p>
        </w:tc>
        <w:tc>
          <w:tcPr>
            <w:tcW w:w="1569" w:type="dxa"/>
            <w:noWrap/>
            <w:hideMark/>
          </w:tcPr>
          <w:p w14:paraId="37D67EDE"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$2,439,828</w:t>
            </w:r>
          </w:p>
        </w:tc>
        <w:tc>
          <w:tcPr>
            <w:tcW w:w="607" w:type="dxa"/>
            <w:noWrap/>
            <w:hideMark/>
          </w:tcPr>
          <w:p w14:paraId="3ACDE95C"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087E38AE"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441875</w:t>
            </w:r>
          </w:p>
        </w:tc>
        <w:tc>
          <w:tcPr>
            <w:tcW w:w="1608" w:type="dxa"/>
            <w:noWrap/>
            <w:hideMark/>
          </w:tcPr>
          <w:p w14:paraId="6D511EE9"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$370,704,969</w:t>
            </w:r>
          </w:p>
        </w:tc>
      </w:tr>
      <w:tr w:rsidR="00DB2A3B" w:rsidRPr="000611F9" w14:paraId="00306E83" w14:textId="77777777" w:rsidTr="003F15A5">
        <w:trPr>
          <w:trHeight w:val="368"/>
          <w:jc w:val="cent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2E50D2CF" w14:textId="77777777" w:rsidR="00DB2A3B" w:rsidRPr="000611F9" w:rsidRDefault="00DB2A3B" w:rsidP="00504FC8">
            <w:pPr>
              <w:jc w:val="right"/>
              <w:rPr>
                <w:rFonts w:eastAsia="Times New Roman" w:cstheme="minorHAnsi"/>
                <w:color w:val="000000"/>
                <w:sz w:val="20"/>
                <w:szCs w:val="20"/>
                <w:lang w:eastAsia="hr-HR"/>
              </w:rPr>
            </w:pPr>
            <w:r w:rsidRPr="000611F9">
              <w:rPr>
                <w:rFonts w:eastAsia="Times New Roman" w:cstheme="minorHAnsi"/>
                <w:color w:val="000000"/>
                <w:sz w:val="20"/>
                <w:szCs w:val="20"/>
                <w:lang w:eastAsia="hr-HR"/>
              </w:rPr>
              <w:t>440721</w:t>
            </w:r>
          </w:p>
        </w:tc>
        <w:tc>
          <w:tcPr>
            <w:tcW w:w="1804" w:type="dxa"/>
            <w:noWrap/>
            <w:hideMark/>
          </w:tcPr>
          <w:p w14:paraId="6DB42584"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$89,095</w:t>
            </w:r>
          </w:p>
        </w:tc>
        <w:tc>
          <w:tcPr>
            <w:tcW w:w="450" w:type="dxa"/>
            <w:noWrap/>
            <w:hideMark/>
          </w:tcPr>
          <w:p w14:paraId="33101C62"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0C1DB6F1"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440797</w:t>
            </w:r>
          </w:p>
        </w:tc>
        <w:tc>
          <w:tcPr>
            <w:tcW w:w="1569" w:type="dxa"/>
            <w:noWrap/>
            <w:hideMark/>
          </w:tcPr>
          <w:p w14:paraId="6AFFFF22"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$2,400,217</w:t>
            </w:r>
          </w:p>
        </w:tc>
        <w:tc>
          <w:tcPr>
            <w:tcW w:w="607" w:type="dxa"/>
            <w:noWrap/>
            <w:hideMark/>
          </w:tcPr>
          <w:p w14:paraId="79EBB568"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629B52F0"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441879</w:t>
            </w:r>
          </w:p>
        </w:tc>
        <w:tc>
          <w:tcPr>
            <w:tcW w:w="1608" w:type="dxa"/>
            <w:noWrap/>
            <w:hideMark/>
          </w:tcPr>
          <w:p w14:paraId="7BC99A46"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$12,412,489</w:t>
            </w:r>
          </w:p>
        </w:tc>
      </w:tr>
      <w:tr w:rsidR="00DB2A3B" w:rsidRPr="000611F9" w14:paraId="5532294D" w14:textId="77777777" w:rsidTr="003F15A5">
        <w:trPr>
          <w:trHeight w:val="368"/>
          <w:jc w:val="cent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5D0C4D76" w14:textId="77777777" w:rsidR="00DB2A3B" w:rsidRPr="000611F9" w:rsidRDefault="00DB2A3B" w:rsidP="00504FC8">
            <w:pPr>
              <w:jc w:val="right"/>
              <w:rPr>
                <w:rFonts w:eastAsia="Times New Roman" w:cstheme="minorHAnsi"/>
                <w:color w:val="000000"/>
                <w:sz w:val="20"/>
                <w:szCs w:val="20"/>
                <w:lang w:eastAsia="hr-HR"/>
              </w:rPr>
            </w:pPr>
            <w:r w:rsidRPr="000611F9">
              <w:rPr>
                <w:rFonts w:eastAsia="Times New Roman" w:cstheme="minorHAnsi"/>
                <w:color w:val="000000"/>
                <w:sz w:val="20"/>
                <w:szCs w:val="20"/>
                <w:lang w:eastAsia="hr-HR"/>
              </w:rPr>
              <w:t>440722</w:t>
            </w:r>
          </w:p>
        </w:tc>
        <w:tc>
          <w:tcPr>
            <w:tcW w:w="1804" w:type="dxa"/>
            <w:noWrap/>
            <w:hideMark/>
          </w:tcPr>
          <w:p w14:paraId="3C0498B6"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$2,123,354</w:t>
            </w:r>
          </w:p>
        </w:tc>
        <w:tc>
          <w:tcPr>
            <w:tcW w:w="450" w:type="dxa"/>
            <w:noWrap/>
            <w:hideMark/>
          </w:tcPr>
          <w:p w14:paraId="1763551D"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shd w:val="clear" w:color="auto" w:fill="F2F2F2" w:themeFill="background1" w:themeFillShade="F2"/>
            <w:noWrap/>
            <w:hideMark/>
          </w:tcPr>
          <w:p w14:paraId="58C4E897"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440922</w:t>
            </w:r>
          </w:p>
        </w:tc>
        <w:tc>
          <w:tcPr>
            <w:tcW w:w="1569" w:type="dxa"/>
            <w:shd w:val="clear" w:color="auto" w:fill="F2F2F2" w:themeFill="background1" w:themeFillShade="F2"/>
            <w:noWrap/>
            <w:hideMark/>
          </w:tcPr>
          <w:p w14:paraId="151BC565"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$59,403,192</w:t>
            </w:r>
          </w:p>
        </w:tc>
        <w:tc>
          <w:tcPr>
            <w:tcW w:w="607" w:type="dxa"/>
            <w:noWrap/>
            <w:hideMark/>
          </w:tcPr>
          <w:p w14:paraId="657073AE"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2612B8B3"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441891</w:t>
            </w:r>
          </w:p>
        </w:tc>
        <w:tc>
          <w:tcPr>
            <w:tcW w:w="1608" w:type="dxa"/>
            <w:noWrap/>
            <w:hideMark/>
          </w:tcPr>
          <w:p w14:paraId="37446061"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$59,578</w:t>
            </w:r>
          </w:p>
        </w:tc>
      </w:tr>
      <w:tr w:rsidR="00DB2A3B" w:rsidRPr="000611F9" w14:paraId="3069E343" w14:textId="77777777" w:rsidTr="003F15A5">
        <w:trPr>
          <w:trHeight w:val="368"/>
          <w:jc w:val="cent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0067546E" w14:textId="77777777" w:rsidR="00DB2A3B" w:rsidRPr="000611F9" w:rsidRDefault="00DB2A3B" w:rsidP="00504FC8">
            <w:pPr>
              <w:jc w:val="right"/>
              <w:rPr>
                <w:rFonts w:eastAsia="Times New Roman" w:cstheme="minorHAnsi"/>
                <w:color w:val="000000"/>
                <w:sz w:val="20"/>
                <w:szCs w:val="20"/>
                <w:lang w:eastAsia="hr-HR"/>
              </w:rPr>
            </w:pPr>
            <w:r w:rsidRPr="000611F9">
              <w:rPr>
                <w:rFonts w:eastAsia="Times New Roman" w:cstheme="minorHAnsi"/>
                <w:color w:val="000000"/>
                <w:sz w:val="20"/>
                <w:szCs w:val="20"/>
                <w:lang w:eastAsia="hr-HR"/>
              </w:rPr>
              <w:t>440725</w:t>
            </w:r>
          </w:p>
        </w:tc>
        <w:tc>
          <w:tcPr>
            <w:tcW w:w="1804" w:type="dxa"/>
            <w:noWrap/>
            <w:hideMark/>
          </w:tcPr>
          <w:p w14:paraId="171EB131"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$10,584,866</w:t>
            </w:r>
          </w:p>
        </w:tc>
        <w:tc>
          <w:tcPr>
            <w:tcW w:w="450" w:type="dxa"/>
            <w:noWrap/>
            <w:hideMark/>
          </w:tcPr>
          <w:p w14:paraId="0F80653E"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shd w:val="clear" w:color="auto" w:fill="F2F2F2" w:themeFill="background1" w:themeFillShade="F2"/>
            <w:noWrap/>
            <w:hideMark/>
          </w:tcPr>
          <w:p w14:paraId="4BB8C575"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440929</w:t>
            </w:r>
          </w:p>
        </w:tc>
        <w:tc>
          <w:tcPr>
            <w:tcW w:w="1569" w:type="dxa"/>
            <w:shd w:val="clear" w:color="auto" w:fill="F2F2F2" w:themeFill="background1" w:themeFillShade="F2"/>
            <w:noWrap/>
            <w:hideMark/>
          </w:tcPr>
          <w:p w14:paraId="0A7C05E9"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$79,112,427</w:t>
            </w:r>
          </w:p>
        </w:tc>
        <w:tc>
          <w:tcPr>
            <w:tcW w:w="607" w:type="dxa"/>
            <w:noWrap/>
            <w:hideMark/>
          </w:tcPr>
          <w:p w14:paraId="52FB709E"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131C475A"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441899</w:t>
            </w:r>
          </w:p>
        </w:tc>
        <w:tc>
          <w:tcPr>
            <w:tcW w:w="1608" w:type="dxa"/>
            <w:noWrap/>
            <w:hideMark/>
          </w:tcPr>
          <w:p w14:paraId="3EE9F507"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$416,578,436</w:t>
            </w:r>
          </w:p>
        </w:tc>
      </w:tr>
      <w:tr w:rsidR="00DB2A3B" w:rsidRPr="000611F9" w14:paraId="4BB39161" w14:textId="77777777" w:rsidTr="003F15A5">
        <w:trPr>
          <w:trHeight w:val="368"/>
          <w:jc w:val="cent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69405362" w14:textId="77777777" w:rsidR="00DB2A3B" w:rsidRPr="000611F9" w:rsidRDefault="00DB2A3B" w:rsidP="00504FC8">
            <w:pPr>
              <w:jc w:val="right"/>
              <w:rPr>
                <w:rFonts w:eastAsia="Times New Roman" w:cstheme="minorHAnsi"/>
                <w:color w:val="000000"/>
                <w:sz w:val="20"/>
                <w:szCs w:val="20"/>
                <w:lang w:eastAsia="hr-HR"/>
              </w:rPr>
            </w:pPr>
            <w:r w:rsidRPr="000611F9">
              <w:rPr>
                <w:rFonts w:eastAsia="Times New Roman" w:cstheme="minorHAnsi"/>
                <w:color w:val="000000"/>
                <w:sz w:val="20"/>
                <w:szCs w:val="20"/>
                <w:lang w:eastAsia="hr-HR"/>
              </w:rPr>
              <w:t>440726</w:t>
            </w:r>
          </w:p>
        </w:tc>
        <w:tc>
          <w:tcPr>
            <w:tcW w:w="1804" w:type="dxa"/>
            <w:noWrap/>
            <w:hideMark/>
          </w:tcPr>
          <w:p w14:paraId="63CBD2D5"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$243,426</w:t>
            </w:r>
          </w:p>
        </w:tc>
        <w:tc>
          <w:tcPr>
            <w:tcW w:w="450" w:type="dxa"/>
            <w:noWrap/>
            <w:hideMark/>
          </w:tcPr>
          <w:p w14:paraId="1D64155D"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shd w:val="clear" w:color="auto" w:fill="F2F2F2" w:themeFill="background1" w:themeFillShade="F2"/>
            <w:noWrap/>
            <w:hideMark/>
          </w:tcPr>
          <w:p w14:paraId="23945E6A"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440910</w:t>
            </w:r>
          </w:p>
        </w:tc>
        <w:tc>
          <w:tcPr>
            <w:tcW w:w="1569" w:type="dxa"/>
            <w:shd w:val="clear" w:color="auto" w:fill="F2F2F2" w:themeFill="background1" w:themeFillShade="F2"/>
            <w:noWrap/>
            <w:hideMark/>
          </w:tcPr>
          <w:p w14:paraId="0DF6C2E1"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$128,784,655</w:t>
            </w:r>
          </w:p>
        </w:tc>
        <w:tc>
          <w:tcPr>
            <w:tcW w:w="607" w:type="dxa"/>
            <w:noWrap/>
            <w:hideMark/>
          </w:tcPr>
          <w:p w14:paraId="4E9EF852"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shd w:val="clear" w:color="auto" w:fill="F2F2F2" w:themeFill="background1" w:themeFillShade="F2"/>
            <w:noWrap/>
            <w:hideMark/>
          </w:tcPr>
          <w:p w14:paraId="43A93FAD"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940330</w:t>
            </w:r>
          </w:p>
        </w:tc>
        <w:tc>
          <w:tcPr>
            <w:tcW w:w="1608" w:type="dxa"/>
            <w:shd w:val="clear" w:color="auto" w:fill="F2F2F2" w:themeFill="background1" w:themeFillShade="F2"/>
            <w:noWrap/>
            <w:hideMark/>
          </w:tcPr>
          <w:p w14:paraId="4EFC9A2D"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$221,885,761</w:t>
            </w:r>
          </w:p>
        </w:tc>
      </w:tr>
      <w:tr w:rsidR="00DB2A3B" w:rsidRPr="000611F9" w14:paraId="7BF2D31E" w14:textId="77777777" w:rsidTr="003F15A5">
        <w:trPr>
          <w:trHeight w:val="368"/>
          <w:jc w:val="cent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42DD18B2" w14:textId="77777777" w:rsidR="00DB2A3B" w:rsidRPr="000611F9" w:rsidRDefault="00DB2A3B" w:rsidP="00504FC8">
            <w:pPr>
              <w:jc w:val="right"/>
              <w:rPr>
                <w:rFonts w:eastAsia="Times New Roman" w:cstheme="minorHAnsi"/>
                <w:color w:val="000000"/>
                <w:sz w:val="20"/>
                <w:szCs w:val="20"/>
                <w:lang w:eastAsia="hr-HR"/>
              </w:rPr>
            </w:pPr>
            <w:r w:rsidRPr="000611F9">
              <w:rPr>
                <w:rFonts w:eastAsia="Times New Roman" w:cstheme="minorHAnsi"/>
                <w:color w:val="000000"/>
                <w:sz w:val="20"/>
                <w:szCs w:val="20"/>
                <w:lang w:eastAsia="hr-HR"/>
              </w:rPr>
              <w:t>440727</w:t>
            </w:r>
          </w:p>
        </w:tc>
        <w:tc>
          <w:tcPr>
            <w:tcW w:w="1804" w:type="dxa"/>
            <w:noWrap/>
            <w:hideMark/>
          </w:tcPr>
          <w:p w14:paraId="37093211"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$7,174,318</w:t>
            </w:r>
          </w:p>
        </w:tc>
        <w:tc>
          <w:tcPr>
            <w:tcW w:w="450" w:type="dxa"/>
            <w:noWrap/>
            <w:hideMark/>
          </w:tcPr>
          <w:p w14:paraId="76D28200"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shd w:val="clear" w:color="auto" w:fill="F2F2F2" w:themeFill="background1" w:themeFillShade="F2"/>
            <w:noWrap/>
            <w:hideMark/>
          </w:tcPr>
          <w:p w14:paraId="04D23350"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440921</w:t>
            </w:r>
          </w:p>
        </w:tc>
        <w:tc>
          <w:tcPr>
            <w:tcW w:w="1569" w:type="dxa"/>
            <w:shd w:val="clear" w:color="auto" w:fill="F2F2F2" w:themeFill="background1" w:themeFillShade="F2"/>
            <w:noWrap/>
            <w:hideMark/>
          </w:tcPr>
          <w:p w14:paraId="0F073A8A"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$4,024,221</w:t>
            </w:r>
          </w:p>
        </w:tc>
        <w:tc>
          <w:tcPr>
            <w:tcW w:w="607" w:type="dxa"/>
            <w:noWrap/>
            <w:hideMark/>
          </w:tcPr>
          <w:p w14:paraId="235D75A2"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shd w:val="clear" w:color="auto" w:fill="F2F2F2" w:themeFill="background1" w:themeFillShade="F2"/>
            <w:noWrap/>
            <w:hideMark/>
          </w:tcPr>
          <w:p w14:paraId="537695DA"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940340</w:t>
            </w:r>
          </w:p>
        </w:tc>
        <w:tc>
          <w:tcPr>
            <w:tcW w:w="1608" w:type="dxa"/>
            <w:shd w:val="clear" w:color="auto" w:fill="F2F2F2" w:themeFill="background1" w:themeFillShade="F2"/>
            <w:noWrap/>
            <w:hideMark/>
          </w:tcPr>
          <w:p w14:paraId="075FA969"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$109,822,005</w:t>
            </w:r>
          </w:p>
        </w:tc>
      </w:tr>
      <w:tr w:rsidR="00DB2A3B" w:rsidRPr="000611F9" w14:paraId="2BF6EEBA" w14:textId="77777777" w:rsidTr="003F15A5">
        <w:trPr>
          <w:trHeight w:val="368"/>
          <w:jc w:val="cent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2D9A2C06" w14:textId="77777777" w:rsidR="00DB2A3B" w:rsidRPr="000611F9" w:rsidRDefault="00DB2A3B" w:rsidP="00504FC8">
            <w:pPr>
              <w:jc w:val="right"/>
              <w:rPr>
                <w:rFonts w:eastAsia="Times New Roman" w:cstheme="minorHAnsi"/>
                <w:color w:val="000000"/>
                <w:sz w:val="20"/>
                <w:szCs w:val="20"/>
                <w:lang w:eastAsia="hr-HR"/>
              </w:rPr>
            </w:pPr>
            <w:r w:rsidRPr="000611F9">
              <w:rPr>
                <w:rFonts w:eastAsia="Times New Roman" w:cstheme="minorHAnsi"/>
                <w:color w:val="000000"/>
                <w:sz w:val="20"/>
                <w:szCs w:val="20"/>
                <w:lang w:eastAsia="hr-HR"/>
              </w:rPr>
              <w:t>440728</w:t>
            </w:r>
          </w:p>
        </w:tc>
        <w:tc>
          <w:tcPr>
            <w:tcW w:w="1804" w:type="dxa"/>
            <w:noWrap/>
            <w:hideMark/>
          </w:tcPr>
          <w:p w14:paraId="0E979B0E"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$2,139,818</w:t>
            </w:r>
          </w:p>
        </w:tc>
        <w:tc>
          <w:tcPr>
            <w:tcW w:w="450" w:type="dxa"/>
            <w:noWrap/>
            <w:hideMark/>
          </w:tcPr>
          <w:p w14:paraId="69241664"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287BDDE9"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441810</w:t>
            </w:r>
          </w:p>
        </w:tc>
        <w:tc>
          <w:tcPr>
            <w:tcW w:w="1569" w:type="dxa"/>
            <w:noWrap/>
            <w:hideMark/>
          </w:tcPr>
          <w:p w14:paraId="32FCF67B"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$349,282,367</w:t>
            </w:r>
          </w:p>
        </w:tc>
        <w:tc>
          <w:tcPr>
            <w:tcW w:w="607" w:type="dxa"/>
            <w:noWrap/>
            <w:hideMark/>
          </w:tcPr>
          <w:p w14:paraId="2D88A76C"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shd w:val="clear" w:color="auto" w:fill="F2F2F2" w:themeFill="background1" w:themeFillShade="F2"/>
            <w:noWrap/>
            <w:hideMark/>
          </w:tcPr>
          <w:p w14:paraId="6E8BB2CC"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940350</w:t>
            </w:r>
          </w:p>
        </w:tc>
        <w:tc>
          <w:tcPr>
            <w:tcW w:w="1608" w:type="dxa"/>
            <w:shd w:val="clear" w:color="auto" w:fill="F2F2F2" w:themeFill="background1" w:themeFillShade="F2"/>
            <w:noWrap/>
            <w:hideMark/>
          </w:tcPr>
          <w:p w14:paraId="005730C7"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$845,754,133</w:t>
            </w:r>
          </w:p>
        </w:tc>
      </w:tr>
      <w:tr w:rsidR="00DB2A3B" w:rsidRPr="000611F9" w14:paraId="28E4EA6B" w14:textId="77777777" w:rsidTr="003F15A5">
        <w:trPr>
          <w:trHeight w:val="368"/>
          <w:jc w:val="cent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3B312466" w14:textId="77777777" w:rsidR="00DB2A3B" w:rsidRPr="000611F9" w:rsidRDefault="00DB2A3B" w:rsidP="00504FC8">
            <w:pPr>
              <w:jc w:val="right"/>
              <w:rPr>
                <w:rFonts w:eastAsia="Times New Roman" w:cstheme="minorHAnsi"/>
                <w:color w:val="000000"/>
                <w:sz w:val="20"/>
                <w:szCs w:val="20"/>
                <w:lang w:eastAsia="hr-HR"/>
              </w:rPr>
            </w:pPr>
            <w:r w:rsidRPr="000611F9">
              <w:rPr>
                <w:rFonts w:eastAsia="Times New Roman" w:cstheme="minorHAnsi"/>
                <w:color w:val="000000"/>
                <w:sz w:val="20"/>
                <w:szCs w:val="20"/>
                <w:lang w:eastAsia="hr-HR"/>
              </w:rPr>
              <w:t>440729</w:t>
            </w:r>
          </w:p>
        </w:tc>
        <w:tc>
          <w:tcPr>
            <w:tcW w:w="1804" w:type="dxa"/>
            <w:noWrap/>
            <w:hideMark/>
          </w:tcPr>
          <w:p w14:paraId="674E2236"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$44,313,810</w:t>
            </w:r>
          </w:p>
        </w:tc>
        <w:tc>
          <w:tcPr>
            <w:tcW w:w="450" w:type="dxa"/>
            <w:noWrap/>
            <w:hideMark/>
          </w:tcPr>
          <w:p w14:paraId="3B83648F"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3AB58DDA"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441820</w:t>
            </w:r>
          </w:p>
        </w:tc>
        <w:tc>
          <w:tcPr>
            <w:tcW w:w="1569" w:type="dxa"/>
            <w:noWrap/>
            <w:hideMark/>
          </w:tcPr>
          <w:p w14:paraId="620FBE1C"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$131,136,118</w:t>
            </w:r>
          </w:p>
        </w:tc>
        <w:tc>
          <w:tcPr>
            <w:tcW w:w="607" w:type="dxa"/>
            <w:noWrap/>
            <w:hideMark/>
          </w:tcPr>
          <w:p w14:paraId="10FD10D1"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shd w:val="clear" w:color="auto" w:fill="F2F2F2" w:themeFill="background1" w:themeFillShade="F2"/>
            <w:noWrap/>
            <w:hideMark/>
          </w:tcPr>
          <w:p w14:paraId="577AD0D4"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940360</w:t>
            </w:r>
          </w:p>
        </w:tc>
        <w:tc>
          <w:tcPr>
            <w:tcW w:w="1608" w:type="dxa"/>
            <w:shd w:val="clear" w:color="auto" w:fill="F2F2F2" w:themeFill="background1" w:themeFillShade="F2"/>
            <w:noWrap/>
            <w:hideMark/>
          </w:tcPr>
          <w:p w14:paraId="1DAA49FB"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$2,130,561,888</w:t>
            </w:r>
          </w:p>
        </w:tc>
      </w:tr>
      <w:tr w:rsidR="00DB2A3B" w:rsidRPr="000611F9" w14:paraId="585EAA4A" w14:textId="77777777" w:rsidTr="003F15A5">
        <w:trPr>
          <w:trHeight w:val="244"/>
          <w:jc w:val="cent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7101C23E" w14:textId="77777777" w:rsidR="00DB2A3B" w:rsidRPr="000611F9" w:rsidRDefault="00DB2A3B" w:rsidP="00504FC8">
            <w:pPr>
              <w:jc w:val="right"/>
              <w:rPr>
                <w:rFonts w:eastAsia="Times New Roman" w:cstheme="minorHAnsi"/>
                <w:color w:val="000000"/>
                <w:sz w:val="20"/>
                <w:szCs w:val="20"/>
                <w:lang w:eastAsia="hr-HR"/>
              </w:rPr>
            </w:pPr>
            <w:r w:rsidRPr="000611F9">
              <w:rPr>
                <w:rFonts w:eastAsia="Times New Roman" w:cstheme="minorHAnsi"/>
                <w:color w:val="000000"/>
                <w:sz w:val="20"/>
                <w:szCs w:val="20"/>
                <w:lang w:eastAsia="hr-HR"/>
              </w:rPr>
              <w:t>440791</w:t>
            </w:r>
          </w:p>
        </w:tc>
        <w:tc>
          <w:tcPr>
            <w:tcW w:w="1804" w:type="dxa"/>
            <w:noWrap/>
            <w:hideMark/>
          </w:tcPr>
          <w:p w14:paraId="6B85A747"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$92,544,227</w:t>
            </w:r>
          </w:p>
        </w:tc>
        <w:tc>
          <w:tcPr>
            <w:tcW w:w="450" w:type="dxa"/>
            <w:noWrap/>
            <w:hideMark/>
          </w:tcPr>
          <w:p w14:paraId="016F3839"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22CC85B3"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441840</w:t>
            </w:r>
          </w:p>
        </w:tc>
        <w:tc>
          <w:tcPr>
            <w:tcW w:w="1569" w:type="dxa"/>
            <w:noWrap/>
            <w:hideMark/>
          </w:tcPr>
          <w:p w14:paraId="1B31F734"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$24,724,816</w:t>
            </w:r>
          </w:p>
        </w:tc>
        <w:tc>
          <w:tcPr>
            <w:tcW w:w="607" w:type="dxa"/>
            <w:noWrap/>
            <w:hideMark/>
          </w:tcPr>
          <w:p w14:paraId="66E53654"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shd w:val="clear" w:color="auto" w:fill="F2F2F2" w:themeFill="background1" w:themeFillShade="F2"/>
            <w:noWrap/>
            <w:hideMark/>
          </w:tcPr>
          <w:p w14:paraId="02623210"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940390</w:t>
            </w:r>
          </w:p>
        </w:tc>
        <w:tc>
          <w:tcPr>
            <w:tcW w:w="1608" w:type="dxa"/>
            <w:shd w:val="clear" w:color="auto" w:fill="F2F2F2" w:themeFill="background1" w:themeFillShade="F2"/>
            <w:noWrap/>
            <w:hideMark/>
          </w:tcPr>
          <w:p w14:paraId="0C273D13"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$1,533,747,529</w:t>
            </w:r>
          </w:p>
        </w:tc>
      </w:tr>
      <w:tr w:rsidR="00DB2A3B" w:rsidRPr="000611F9" w14:paraId="6D69AD51" w14:textId="77777777" w:rsidTr="003F15A5">
        <w:trPr>
          <w:trHeight w:val="368"/>
          <w:jc w:val="cent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42B7C60B" w14:textId="77777777" w:rsidR="00DB2A3B" w:rsidRPr="000611F9" w:rsidRDefault="00DB2A3B" w:rsidP="00504FC8">
            <w:pPr>
              <w:jc w:val="right"/>
              <w:rPr>
                <w:rFonts w:eastAsia="Times New Roman" w:cstheme="minorHAnsi"/>
                <w:color w:val="000000"/>
                <w:sz w:val="20"/>
                <w:szCs w:val="20"/>
                <w:lang w:eastAsia="hr-HR"/>
              </w:rPr>
            </w:pPr>
            <w:r w:rsidRPr="000611F9">
              <w:rPr>
                <w:rFonts w:eastAsia="Times New Roman" w:cstheme="minorHAnsi"/>
                <w:color w:val="000000"/>
                <w:sz w:val="20"/>
                <w:szCs w:val="20"/>
                <w:lang w:eastAsia="hr-HR"/>
              </w:rPr>
              <w:t>440792</w:t>
            </w:r>
          </w:p>
        </w:tc>
        <w:tc>
          <w:tcPr>
            <w:tcW w:w="1804" w:type="dxa"/>
            <w:noWrap/>
            <w:hideMark/>
          </w:tcPr>
          <w:p w14:paraId="1F357781"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$10,243,874</w:t>
            </w:r>
          </w:p>
        </w:tc>
        <w:tc>
          <w:tcPr>
            <w:tcW w:w="450" w:type="dxa"/>
            <w:noWrap/>
            <w:hideMark/>
          </w:tcPr>
          <w:p w14:paraId="61364BBB"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7B0423CA"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441850</w:t>
            </w:r>
          </w:p>
        </w:tc>
        <w:tc>
          <w:tcPr>
            <w:tcW w:w="1569" w:type="dxa"/>
            <w:noWrap/>
            <w:hideMark/>
          </w:tcPr>
          <w:p w14:paraId="68DDFAEF"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$2,169,984</w:t>
            </w:r>
          </w:p>
        </w:tc>
        <w:tc>
          <w:tcPr>
            <w:tcW w:w="607" w:type="dxa"/>
            <w:noWrap/>
            <w:hideMark/>
          </w:tcPr>
          <w:p w14:paraId="26F09B16"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777A62EC"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940610</w:t>
            </w:r>
          </w:p>
        </w:tc>
        <w:tc>
          <w:tcPr>
            <w:tcW w:w="1608" w:type="dxa"/>
            <w:noWrap/>
            <w:hideMark/>
          </w:tcPr>
          <w:p w14:paraId="2D31DFF6"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$229,189,060</w:t>
            </w:r>
          </w:p>
        </w:tc>
      </w:tr>
      <w:tr w:rsidR="00DB2A3B" w:rsidRPr="000611F9" w14:paraId="54C6B0A1" w14:textId="77777777" w:rsidTr="003F15A5">
        <w:trPr>
          <w:trHeight w:val="368"/>
          <w:jc w:val="center"/>
        </w:trPr>
        <w:tc>
          <w:tcPr>
            <w:cnfStyle w:val="001000000000" w:firstRow="0" w:lastRow="0" w:firstColumn="1" w:lastColumn="0" w:oddVBand="0" w:evenVBand="0" w:oddHBand="0" w:evenHBand="0" w:firstRowFirstColumn="0" w:firstRowLastColumn="0" w:lastRowFirstColumn="0" w:lastRowLastColumn="0"/>
            <w:tcW w:w="941" w:type="dxa"/>
            <w:noWrap/>
            <w:hideMark/>
          </w:tcPr>
          <w:p w14:paraId="0A2AEB2C" w14:textId="77777777" w:rsidR="00DB2A3B" w:rsidRPr="000611F9" w:rsidRDefault="00DB2A3B" w:rsidP="00504FC8">
            <w:pPr>
              <w:jc w:val="right"/>
              <w:rPr>
                <w:rFonts w:eastAsia="Times New Roman" w:cstheme="minorHAnsi"/>
                <w:color w:val="000000"/>
                <w:sz w:val="20"/>
                <w:szCs w:val="20"/>
                <w:lang w:eastAsia="hr-HR"/>
              </w:rPr>
            </w:pPr>
            <w:r w:rsidRPr="000611F9">
              <w:rPr>
                <w:rFonts w:eastAsia="Times New Roman" w:cstheme="minorHAnsi"/>
                <w:color w:val="000000"/>
                <w:sz w:val="20"/>
                <w:szCs w:val="20"/>
                <w:lang w:eastAsia="hr-HR"/>
              </w:rPr>
              <w:t>440793</w:t>
            </w:r>
          </w:p>
        </w:tc>
        <w:tc>
          <w:tcPr>
            <w:tcW w:w="1804" w:type="dxa"/>
            <w:noWrap/>
            <w:hideMark/>
          </w:tcPr>
          <w:p w14:paraId="2B8CBC72"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$3,373,310</w:t>
            </w:r>
          </w:p>
        </w:tc>
        <w:tc>
          <w:tcPr>
            <w:tcW w:w="450" w:type="dxa"/>
            <w:noWrap/>
            <w:hideMark/>
          </w:tcPr>
          <w:p w14:paraId="51262380"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3F2CC748" w14:textId="77777777" w:rsidR="00DB2A3B" w:rsidRPr="000611F9" w:rsidRDefault="00DB2A3B" w:rsidP="00504F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0611F9">
              <w:rPr>
                <w:rFonts w:eastAsia="Times New Roman" w:cstheme="minorHAnsi"/>
                <w:b/>
                <w:bCs/>
                <w:color w:val="000000"/>
                <w:sz w:val="20"/>
                <w:szCs w:val="20"/>
                <w:lang w:eastAsia="hr-HR"/>
              </w:rPr>
              <w:t>441860</w:t>
            </w:r>
          </w:p>
        </w:tc>
        <w:tc>
          <w:tcPr>
            <w:tcW w:w="1569" w:type="dxa"/>
            <w:noWrap/>
            <w:hideMark/>
          </w:tcPr>
          <w:p w14:paraId="33E5F092"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0611F9">
              <w:rPr>
                <w:rFonts w:eastAsia="Times New Roman" w:cstheme="minorHAnsi"/>
                <w:color w:val="000000"/>
                <w:sz w:val="20"/>
                <w:szCs w:val="20"/>
                <w:lang w:eastAsia="hr-HR"/>
              </w:rPr>
              <w:t>$12,745,147</w:t>
            </w:r>
          </w:p>
        </w:tc>
        <w:tc>
          <w:tcPr>
            <w:tcW w:w="607" w:type="dxa"/>
            <w:noWrap/>
            <w:hideMark/>
          </w:tcPr>
          <w:p w14:paraId="174ADB98"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41" w:type="dxa"/>
            <w:noWrap/>
            <w:hideMark/>
          </w:tcPr>
          <w:p w14:paraId="2DD725CB"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r-HR"/>
              </w:rPr>
            </w:pPr>
          </w:p>
        </w:tc>
        <w:tc>
          <w:tcPr>
            <w:tcW w:w="1608" w:type="dxa"/>
            <w:noWrap/>
            <w:hideMark/>
          </w:tcPr>
          <w:p w14:paraId="31D1B2D7" w14:textId="77777777" w:rsidR="00DB2A3B" w:rsidRPr="000611F9"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r-HR"/>
              </w:rPr>
            </w:pPr>
          </w:p>
        </w:tc>
      </w:tr>
    </w:tbl>
    <w:p w14:paraId="06A55265" w14:textId="108D7B95" w:rsidR="00DB2A3B" w:rsidRPr="005E5A91" w:rsidRDefault="00DB2A3B" w:rsidP="005E5A91">
      <w:pPr>
        <w:spacing w:before="240" w:line="276" w:lineRule="auto"/>
        <w:jc w:val="center"/>
        <w:rPr>
          <w:i/>
          <w:color w:val="4472C4" w:themeColor="accent5"/>
          <w:sz w:val="20"/>
          <w:szCs w:val="20"/>
        </w:rPr>
      </w:pPr>
      <w:r w:rsidRPr="000A4A24">
        <w:rPr>
          <w:i/>
          <w:color w:val="4472C4" w:themeColor="accent5"/>
          <w:sz w:val="20"/>
          <w:szCs w:val="20"/>
        </w:rPr>
        <w:t xml:space="preserve">Izvor: </w:t>
      </w:r>
      <w:r>
        <w:rPr>
          <w:i/>
          <w:color w:val="4472C4" w:themeColor="accent5"/>
          <w:sz w:val="20"/>
          <w:szCs w:val="20"/>
        </w:rPr>
        <w:t>UN Comtrade baza podataka, 2019.</w:t>
      </w:r>
    </w:p>
    <w:p w14:paraId="2AD83A47" w14:textId="77777777" w:rsidR="003F15A5" w:rsidRDefault="003F15A5" w:rsidP="00DB2A3B">
      <w:pPr>
        <w:spacing w:line="276" w:lineRule="auto"/>
        <w:ind w:right="-46"/>
        <w:jc w:val="both"/>
      </w:pPr>
    </w:p>
    <w:p w14:paraId="0A93148E" w14:textId="4440896A" w:rsidR="00DB2A3B" w:rsidRDefault="00DB2A3B" w:rsidP="00DB2A3B">
      <w:pPr>
        <w:spacing w:line="276" w:lineRule="auto"/>
        <w:ind w:right="-46"/>
        <w:jc w:val="both"/>
      </w:pPr>
      <w:r>
        <w:t xml:space="preserve">Analizirajući uvozne podatke, možemo izdvojiti proizvode za koje postoji najveća potražnja na njemačkom tržištu, a isti nam, uz podatke o izvoznom potencijalu, služe kao smjernica za visinu potražnje njemačkog tržišta odnosno koliko proizvoda se može plasirati na njemačko tržište po skupinama proizvoda. Napominjemo da su u ovom dijelu Izvješća izdvojeni samo proizvodi u kojima Hrvatska ima komparativne prednosti i za koje postoji potencijal na stranom tržištu. </w:t>
      </w:r>
    </w:p>
    <w:p w14:paraId="4F6CAB8E" w14:textId="1ECAC777" w:rsidR="00DB2A3B" w:rsidRPr="005E5A91" w:rsidRDefault="00DB2A3B" w:rsidP="00DB2A3B">
      <w:pPr>
        <w:spacing w:line="276" w:lineRule="auto"/>
        <w:ind w:right="-46"/>
        <w:jc w:val="both"/>
      </w:pPr>
      <w:r w:rsidRPr="001A5963">
        <w:lastRenderedPageBreak/>
        <w:t>Na njemačkom tržištu najveća potražnja postoji za proizvodima iz skupine 940360</w:t>
      </w:r>
      <w:r>
        <w:t xml:space="preserve"> (O</w:t>
      </w:r>
      <w:r w:rsidRPr="001A5963">
        <w:t>stalo drveno pokućstvo</w:t>
      </w:r>
      <w:r>
        <w:t>)</w:t>
      </w:r>
      <w:r w:rsidRPr="001A5963">
        <w:t>, 940390</w:t>
      </w:r>
      <w:r>
        <w:t xml:space="preserve"> (Dijelovi namještaja)</w:t>
      </w:r>
      <w:r w:rsidRPr="001A5963">
        <w:t xml:space="preserve"> te 440712</w:t>
      </w:r>
      <w:r>
        <w:t xml:space="preserve"> (Blanjano drvo obrađeno po dužini piljenjem ili glodanjem, rezano ili ljušteno, debljine veće od 6 mm).  </w:t>
      </w:r>
      <w:r w:rsidRPr="001A5963">
        <w:t>Ako navedene podatke usporedimo s podacima o hrvatskom izvozu, vidimo da postoji prostor za povećanje posebno u skupini proizvoda 940360</w:t>
      </w:r>
      <w:r>
        <w:t xml:space="preserve"> (pokućstvo za blagovaonice i dnevni boravak) i </w:t>
      </w:r>
      <w:r w:rsidRPr="001A5963">
        <w:t>940390</w:t>
      </w:r>
      <w:r>
        <w:t xml:space="preserve"> (dijelovi pokućstva od drva)</w:t>
      </w:r>
      <w:r w:rsidRPr="001A5963">
        <w:t xml:space="preserve">. Naime sve te proizvode izvozimo na njemačko tržište, ali u puno manjem obimu nego je potražnja na tržištu i niže od procijenjenog godišnjeg izvoznog potencijala. </w:t>
      </w:r>
    </w:p>
    <w:p w14:paraId="16FE46DF" w14:textId="77777777" w:rsidR="00DB2A3B" w:rsidRDefault="00DB2A3B" w:rsidP="00DB2A3B">
      <w:pPr>
        <w:spacing w:line="276" w:lineRule="auto"/>
        <w:ind w:right="-46"/>
        <w:jc w:val="center"/>
        <w:rPr>
          <w:rFonts w:eastAsia="Times New Roman"/>
          <w:i/>
          <w:iCs/>
          <w:color w:val="4472C4" w:themeColor="accent5"/>
          <w:sz w:val="20"/>
          <w:szCs w:val="18"/>
        </w:rPr>
      </w:pPr>
    </w:p>
    <w:p w14:paraId="57002E0D" w14:textId="77777777" w:rsidR="00DB2A3B" w:rsidRDefault="00DB2A3B" w:rsidP="00DB2A3B">
      <w:pPr>
        <w:spacing w:line="276" w:lineRule="auto"/>
        <w:ind w:right="-46"/>
        <w:jc w:val="center"/>
        <w:rPr>
          <w:rFonts w:eastAsia="Times New Roman"/>
          <w:i/>
          <w:iCs/>
          <w:color w:val="4472C4" w:themeColor="accent5"/>
          <w:sz w:val="20"/>
          <w:szCs w:val="18"/>
        </w:rPr>
      </w:pPr>
      <w:r w:rsidRPr="00B901B2">
        <w:rPr>
          <w:noProof/>
          <w:lang w:val="en-US"/>
        </w:rPr>
        <w:drawing>
          <wp:inline distT="0" distB="0" distL="0" distR="0" wp14:anchorId="10041CD7" wp14:editId="1D27BEBD">
            <wp:extent cx="4333875" cy="30349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96334" cy="3078695"/>
                    </a:xfrm>
                    <a:prstGeom prst="rect">
                      <a:avLst/>
                    </a:prstGeom>
                  </pic:spPr>
                </pic:pic>
              </a:graphicData>
            </a:graphic>
          </wp:inline>
        </w:drawing>
      </w:r>
    </w:p>
    <w:p w14:paraId="67FB1C6B" w14:textId="77777777" w:rsidR="00DB2A3B" w:rsidRDefault="00DB2A3B" w:rsidP="00DB2A3B">
      <w:pPr>
        <w:spacing w:line="276" w:lineRule="auto"/>
        <w:ind w:right="-46"/>
        <w:jc w:val="both"/>
        <w:rPr>
          <w:rFonts w:eastAsia="Times New Roman" w:cstheme="minorHAnsi"/>
          <w:lang w:eastAsia="de-DE"/>
        </w:rPr>
      </w:pPr>
    </w:p>
    <w:p w14:paraId="277E1FDF" w14:textId="5EC57623" w:rsidR="00DB2A3B" w:rsidRPr="000072D9" w:rsidRDefault="00DB2A3B" w:rsidP="005E5A91">
      <w:pPr>
        <w:spacing w:after="240" w:line="276" w:lineRule="auto"/>
        <w:jc w:val="both"/>
      </w:pPr>
      <w:r w:rsidRPr="000072D9">
        <w:t xml:space="preserve">Tržište </w:t>
      </w:r>
      <w:r w:rsidRPr="000072D9">
        <w:rPr>
          <w:b/>
          <w:bCs/>
        </w:rPr>
        <w:t>Njemačke</w:t>
      </w:r>
      <w:r w:rsidRPr="000072D9">
        <w:t xml:space="preserve"> ima najveći neiskorišteni </w:t>
      </w:r>
      <w:r w:rsidRPr="000072D9">
        <w:rPr>
          <w:b/>
          <w:bCs/>
        </w:rPr>
        <w:t xml:space="preserve">izvozni potencijal od </w:t>
      </w:r>
      <w:r>
        <w:rPr>
          <w:b/>
          <w:bCs/>
        </w:rPr>
        <w:t>136,8</w:t>
      </w:r>
      <w:r w:rsidRPr="000072D9">
        <w:rPr>
          <w:b/>
          <w:bCs/>
        </w:rPr>
        <w:t xml:space="preserve"> milijuna dolara</w:t>
      </w:r>
      <w:r w:rsidRPr="000072D9">
        <w:t xml:space="preserve"> upravo za identificirane skupine </w:t>
      </w:r>
      <w:r w:rsidRPr="000072D9">
        <w:rPr>
          <w:b/>
          <w:bCs/>
        </w:rPr>
        <w:t>proizvoda</w:t>
      </w:r>
      <w:r w:rsidRPr="000072D9">
        <w:t xml:space="preserve">, a posebno za skupine proizvoda </w:t>
      </w:r>
      <w:r>
        <w:t>4407, 9401 i 9406</w:t>
      </w:r>
      <w:r w:rsidRPr="000072D9">
        <w:t>. U nastavku izdvajamo proizvode koji unutar skupina imaju najveći godišnji izvozni potencijal:</w:t>
      </w:r>
    </w:p>
    <w:p w14:paraId="2C99702D" w14:textId="763E0254" w:rsidR="00DB2A3B" w:rsidRPr="00121806" w:rsidRDefault="00DB2A3B" w:rsidP="003C0472">
      <w:pPr>
        <w:pStyle w:val="ListParagraph"/>
        <w:numPr>
          <w:ilvl w:val="0"/>
          <w:numId w:val="25"/>
        </w:numPr>
        <w:suppressAutoHyphens w:val="0"/>
        <w:autoSpaceDN/>
        <w:spacing w:line="276" w:lineRule="auto"/>
        <w:ind w:left="567" w:hanging="283"/>
        <w:contextualSpacing/>
        <w:jc w:val="both"/>
        <w:textAlignment w:val="auto"/>
      </w:pPr>
      <w:bookmarkStart w:id="101" w:name="_Hlk54954782"/>
      <w:r w:rsidRPr="002C4B55">
        <w:rPr>
          <w:b/>
          <w:bCs/>
        </w:rPr>
        <w:t>440791</w:t>
      </w:r>
      <w:r w:rsidRPr="000072D9">
        <w:tab/>
        <w:t xml:space="preserve">- </w:t>
      </w:r>
      <w:r>
        <w:t xml:space="preserve">Hrast - drvo obrađeno po dužini piljenjem ili glodanjem, rezano ili ljušteno, neovisno je li blanjano, brušeno ili spojeno na krajevima ili ne, debljine veće od 6 mm </w:t>
      </w:r>
      <w:r w:rsidRPr="00121806">
        <w:t xml:space="preserve">koji imaju izvozni potencijal od 15,2 milijuna dolara godišnje. S obzirom </w:t>
      </w:r>
      <w:r w:rsidR="009B54EE">
        <w:t xml:space="preserve">na to </w:t>
      </w:r>
      <w:r w:rsidRPr="00121806">
        <w:t xml:space="preserve">da Hrvatska tih proizvoda na tržište Njemačke izvozi u godišnjoj vrijednosti od oko </w:t>
      </w:r>
      <w:r>
        <w:t>8</w:t>
      </w:r>
      <w:r w:rsidRPr="00121806">
        <w:t xml:space="preserve"> milijuna dolara, potencijal je </w:t>
      </w:r>
      <w:r>
        <w:t>dijelom</w:t>
      </w:r>
      <w:r w:rsidRPr="00121806">
        <w:t xml:space="preserve"> iskorišten, ali je tržište važno radi očuvanja pozicije i tržišnog udjela</w:t>
      </w:r>
      <w:r>
        <w:t xml:space="preserve"> te pružanja mogućnosti za povećanje izvoznih aktivnosti hrvatskih poduzetnika</w:t>
      </w:r>
      <w:r w:rsidRPr="00121806">
        <w:tab/>
      </w:r>
    </w:p>
    <w:p w14:paraId="157130BD" w14:textId="3CA5A76B" w:rsidR="00DB2A3B" w:rsidRPr="002C4B55" w:rsidRDefault="00DB2A3B" w:rsidP="003C0472">
      <w:pPr>
        <w:pStyle w:val="ListParagraph"/>
        <w:numPr>
          <w:ilvl w:val="0"/>
          <w:numId w:val="25"/>
        </w:numPr>
        <w:suppressAutoHyphens w:val="0"/>
        <w:autoSpaceDN/>
        <w:spacing w:line="276" w:lineRule="auto"/>
        <w:ind w:left="567" w:hanging="283"/>
        <w:contextualSpacing/>
        <w:jc w:val="both"/>
        <w:textAlignment w:val="auto"/>
        <w:rPr>
          <w:color w:val="FF0000"/>
        </w:rPr>
      </w:pPr>
      <w:r w:rsidRPr="002C4B55">
        <w:rPr>
          <w:b/>
          <w:bCs/>
        </w:rPr>
        <w:t>440792</w:t>
      </w:r>
      <w:r>
        <w:t xml:space="preserve"> – Bukva - </w:t>
      </w:r>
      <w:r w:rsidRPr="0006097C">
        <w:t>drvo obrađeno po dužini piljenjem ili glodanjem, rezano ili ljušteno, neovisno je li blanjano, brušeno ili spojeno na krajevima ili ne, debljine veće od 6 mm. Izvozni potencijal za navedene proizvode procjenjuje se na 5,4 milijuna dolara godišnje, a s obzirom</w:t>
      </w:r>
      <w:r w:rsidR="009B54EE">
        <w:t xml:space="preserve"> na to</w:t>
      </w:r>
      <w:r w:rsidRPr="0006097C">
        <w:t xml:space="preserve"> da izvozimo proizvoda u vrijednosti od samo 560 tisuća dolara godišnje, postoji neiskorišteni potencijal koje bi hrvatski proizvođači u kratkoročnom razdoblju trebali iskoristiti za povećanje tržišnog udjela na njemačkom tržištu. </w:t>
      </w:r>
    </w:p>
    <w:p w14:paraId="32677397" w14:textId="77777777" w:rsidR="00DB2A3B" w:rsidRPr="00083CD2" w:rsidRDefault="00DB2A3B" w:rsidP="003C0472">
      <w:pPr>
        <w:pStyle w:val="ListParagraph"/>
        <w:numPr>
          <w:ilvl w:val="0"/>
          <w:numId w:val="25"/>
        </w:numPr>
        <w:suppressAutoHyphens w:val="0"/>
        <w:autoSpaceDN/>
        <w:spacing w:line="276" w:lineRule="auto"/>
        <w:ind w:left="567" w:hanging="283"/>
        <w:contextualSpacing/>
        <w:jc w:val="both"/>
        <w:textAlignment w:val="auto"/>
        <w:rPr>
          <w:color w:val="FF0000"/>
        </w:rPr>
      </w:pPr>
      <w:r w:rsidRPr="002C4B55">
        <w:rPr>
          <w:b/>
          <w:bCs/>
        </w:rPr>
        <w:lastRenderedPageBreak/>
        <w:t>4407xa</w:t>
      </w:r>
      <w:r w:rsidRPr="000072D9">
        <w:tab/>
      </w:r>
      <w:r>
        <w:t xml:space="preserve">- </w:t>
      </w:r>
      <w:r w:rsidRPr="0006097C">
        <w:t xml:space="preserve">Crnogorično drvo piljeno / usitnjeno uzdužno, narezano / oguljeno s izvoznim potencijalom </w:t>
      </w:r>
      <w:r w:rsidRPr="00083CD2">
        <w:t xml:space="preserve">od 7,1 milijuna dolara godišnje od čega se više od 6 milijuna dolara odnosi na neiskorišteni potencijal za povećanje hrvatskog izvoza. Još jedno značajno tržište za izdvojene proizvode su i Slovenija i Italija, a na svjetskom tržištu izdvajamo Kinu i Egipat. </w:t>
      </w:r>
      <w:r w:rsidRPr="00083CD2">
        <w:tab/>
      </w:r>
    </w:p>
    <w:p w14:paraId="45CA32C9" w14:textId="77777777" w:rsidR="00DB2A3B" w:rsidRDefault="00DB2A3B" w:rsidP="003C0472">
      <w:pPr>
        <w:pStyle w:val="ListParagraph"/>
        <w:numPr>
          <w:ilvl w:val="0"/>
          <w:numId w:val="25"/>
        </w:numPr>
        <w:suppressAutoHyphens w:val="0"/>
        <w:autoSpaceDN/>
        <w:spacing w:line="276" w:lineRule="auto"/>
        <w:ind w:left="567" w:hanging="283"/>
        <w:contextualSpacing/>
        <w:jc w:val="both"/>
        <w:textAlignment w:val="auto"/>
      </w:pPr>
      <w:r w:rsidRPr="00083CD2">
        <w:rPr>
          <w:b/>
          <w:bCs/>
        </w:rPr>
        <w:t>4409xx</w:t>
      </w:r>
      <w:r>
        <w:t xml:space="preserve"> </w:t>
      </w:r>
      <w:r w:rsidRPr="00452896">
        <w:t xml:space="preserve">- </w:t>
      </w:r>
      <w:r w:rsidRPr="00083CD2">
        <w:t xml:space="preserve">Drvo (uključujući lamele i daščice za parket, nesastavljene) kontinuirano oblikovano (s perom i utorom, rubno zarezano, oborenih bridova, v-spojeno, profilirano, zaobljeno ili slično) duž bilo kojeg ruba, kraja ili lica, neovisno je li blanjano, brušeno ili zupčasto spojeno ili ne s neiskorištenim izvoznim potencijalom od </w:t>
      </w:r>
      <w:r>
        <w:t xml:space="preserve">1 milijun dolara. </w:t>
      </w:r>
      <w:r w:rsidRPr="00083CD2">
        <w:t>Od značajnijih tržišta na kojima postoji potražnja za izdvojenom skupinom proizvoda, možemo istaknuti Austriju, Sloveniju, Italiju i Švicarsku s tim da je izvozni potencijal na talijanskom i švicarskom tržištu uvelike iskorišten, dok slovensko pruža priliku za plasman proizvoda u vrijednosti od 1,5 milijuna dolara</w:t>
      </w:r>
      <w:r w:rsidRPr="00083CD2">
        <w:rPr>
          <w:color w:val="FF0000"/>
        </w:rPr>
        <w:t>.</w:t>
      </w:r>
      <w:r>
        <w:rPr>
          <w:color w:val="FF0000"/>
        </w:rPr>
        <w:t xml:space="preserve"> </w:t>
      </w:r>
      <w:r w:rsidRPr="00083CD2">
        <w:t xml:space="preserve">Od svjetskih tržišta izdvajamo Kinu i Sjedinjene Američke Države </w:t>
      </w:r>
      <w:r>
        <w:t>koje imaju neiskorišteni izvozni potencijal veći od 3,5 milijuna dolara.</w:t>
      </w:r>
    </w:p>
    <w:p w14:paraId="790B1512" w14:textId="77777777" w:rsidR="00DB2A3B" w:rsidRDefault="00DB2A3B" w:rsidP="003C0472">
      <w:pPr>
        <w:pStyle w:val="ListParagraph"/>
        <w:numPr>
          <w:ilvl w:val="0"/>
          <w:numId w:val="25"/>
        </w:numPr>
        <w:suppressAutoHyphens w:val="0"/>
        <w:autoSpaceDN/>
        <w:spacing w:line="276" w:lineRule="auto"/>
        <w:ind w:left="567" w:hanging="283"/>
        <w:contextualSpacing/>
        <w:jc w:val="both"/>
        <w:textAlignment w:val="auto"/>
      </w:pPr>
      <w:r w:rsidRPr="00BF34A6">
        <w:rPr>
          <w:b/>
          <w:bCs/>
        </w:rPr>
        <w:t>4418xx</w:t>
      </w:r>
      <w:r w:rsidRPr="00BD06AB">
        <w:t xml:space="preserve"> </w:t>
      </w:r>
      <w:r>
        <w:t>–</w:t>
      </w:r>
      <w:r w:rsidRPr="00BD06AB">
        <w:t xml:space="preserve"> </w:t>
      </w:r>
      <w:r>
        <w:t xml:space="preserve">Ostala građevna stolarija i stolarija od drva </w:t>
      </w:r>
      <w:r w:rsidRPr="00BF34A6">
        <w:t>s 11,5 milijun dolara izvoznog potencijala, svrstavaju se među vodeće izvozne proizvode koji imaju ne samo komparativne prednosti već i značajan izvozni potencijal na njemačkom tržištu</w:t>
      </w:r>
      <w:r>
        <w:t xml:space="preserve">. Napominjemo da je izvozni </w:t>
      </w:r>
      <w:r w:rsidRPr="00BF34A6">
        <w:t>potencijal uvelike iskorišten, ali je tržište važno radi očuvanja pozicije i tržišnog udjela</w:t>
      </w:r>
      <w:r w:rsidRPr="00BF34A6">
        <w:tab/>
      </w:r>
    </w:p>
    <w:bookmarkEnd w:id="101"/>
    <w:p w14:paraId="39343B64" w14:textId="77777777" w:rsidR="00DB2A3B" w:rsidRDefault="00DB2A3B" w:rsidP="003C0472">
      <w:pPr>
        <w:pStyle w:val="ListParagraph"/>
        <w:numPr>
          <w:ilvl w:val="0"/>
          <w:numId w:val="25"/>
        </w:numPr>
        <w:suppressAutoHyphens w:val="0"/>
        <w:autoSpaceDN/>
        <w:spacing w:line="276" w:lineRule="auto"/>
        <w:ind w:left="567" w:hanging="283"/>
        <w:contextualSpacing/>
        <w:jc w:val="both"/>
        <w:textAlignment w:val="auto"/>
      </w:pPr>
      <w:r w:rsidRPr="002C4B55">
        <w:rPr>
          <w:b/>
          <w:bCs/>
        </w:rPr>
        <w:t>940190</w:t>
      </w:r>
      <w:r w:rsidRPr="00107988">
        <w:t xml:space="preserve"> </w:t>
      </w:r>
      <w:r>
        <w:t>–</w:t>
      </w:r>
      <w:r>
        <w:rPr>
          <w:b/>
          <w:bCs/>
        </w:rPr>
        <w:t xml:space="preserve"> </w:t>
      </w:r>
      <w:r w:rsidRPr="00107988">
        <w:t xml:space="preserve">dijelovi za sjedala najznačajniji su izvozni proizvod u ovoj tarifnoj skupini s obzirom na vrijednost izvoznog potencijala od 42,5 milijuna dolara godišnje. Isti su i jedan od istaknutijih hrvatskih izvoznih proizvoda te je tržište iznimno važno radi očuvanja tržišne pozicije. Od značajnijih europskih izvoznih tržišta za ovu skupinu proizvoda izdvajamo Češku, Sloveniju, Slovačku i Poljsku, a među svjetskim tržištima ističu se Kina, Sjedinjene Američke Države i Rusija među kojima dominira SAD s više od 6 milijuna neiskorištenog izvoznog potencijala.  </w:t>
      </w:r>
    </w:p>
    <w:p w14:paraId="23D73BE1" w14:textId="77777777" w:rsidR="00DB2A3B" w:rsidRDefault="00DB2A3B" w:rsidP="003C0472">
      <w:pPr>
        <w:pStyle w:val="ListParagraph"/>
        <w:numPr>
          <w:ilvl w:val="0"/>
          <w:numId w:val="25"/>
        </w:numPr>
        <w:suppressAutoHyphens w:val="0"/>
        <w:autoSpaceDN/>
        <w:spacing w:line="276" w:lineRule="auto"/>
        <w:ind w:left="567" w:hanging="283"/>
        <w:contextualSpacing/>
        <w:jc w:val="both"/>
        <w:textAlignment w:val="auto"/>
      </w:pPr>
      <w:r w:rsidRPr="002C4B55">
        <w:rPr>
          <w:b/>
          <w:bCs/>
        </w:rPr>
        <w:t>940161</w:t>
      </w:r>
      <w:r>
        <w:t xml:space="preserve"> – izvozni potencijal tapeciranih sjedala s drvenim okvirima na njemačkom tržištu procjenjuje se na 5,5 milijuna dolara</w:t>
      </w:r>
      <w:r w:rsidRPr="002C4B55">
        <w:rPr>
          <w:color w:val="FF0000"/>
        </w:rPr>
        <w:tab/>
      </w:r>
    </w:p>
    <w:p w14:paraId="1320E455" w14:textId="77777777" w:rsidR="00DB2A3B" w:rsidRPr="002C4B55" w:rsidRDefault="00DB2A3B" w:rsidP="003C0472">
      <w:pPr>
        <w:pStyle w:val="ListParagraph"/>
        <w:numPr>
          <w:ilvl w:val="0"/>
          <w:numId w:val="25"/>
        </w:numPr>
        <w:suppressAutoHyphens w:val="0"/>
        <w:autoSpaceDN/>
        <w:spacing w:line="276" w:lineRule="auto"/>
        <w:ind w:left="567" w:hanging="283"/>
        <w:contextualSpacing/>
        <w:jc w:val="both"/>
        <w:textAlignment w:val="auto"/>
        <w:rPr>
          <w:color w:val="FF0000"/>
        </w:rPr>
      </w:pPr>
      <w:r w:rsidRPr="002C4B55">
        <w:rPr>
          <w:b/>
          <w:bCs/>
        </w:rPr>
        <w:t>940350</w:t>
      </w:r>
      <w:r>
        <w:t xml:space="preserve"> - </w:t>
      </w:r>
      <w:r w:rsidRPr="000072D9">
        <w:tab/>
      </w:r>
      <w:r w:rsidRPr="002A5238">
        <w:t>izvozni potencijal za drveno pokućstvo vrsta koje se rabi u spavaćoj sobi procjenjuje se na 8,7 milijuna dolara godišnje</w:t>
      </w:r>
    </w:p>
    <w:p w14:paraId="6FE45031" w14:textId="77777777" w:rsidR="00DB2A3B" w:rsidRPr="002A5238" w:rsidRDefault="00DB2A3B" w:rsidP="003C0472">
      <w:pPr>
        <w:pStyle w:val="ListParagraph"/>
        <w:numPr>
          <w:ilvl w:val="0"/>
          <w:numId w:val="25"/>
        </w:numPr>
        <w:suppressAutoHyphens w:val="0"/>
        <w:autoSpaceDN/>
        <w:spacing w:line="276" w:lineRule="auto"/>
        <w:ind w:left="567" w:hanging="283"/>
        <w:contextualSpacing/>
        <w:jc w:val="both"/>
        <w:textAlignment w:val="auto"/>
      </w:pPr>
      <w:r w:rsidRPr="002C4B55">
        <w:rPr>
          <w:b/>
          <w:bCs/>
        </w:rPr>
        <w:t>940360</w:t>
      </w:r>
      <w:r w:rsidRPr="00AD2EF3">
        <w:rPr>
          <w:color w:val="FF0000"/>
        </w:rPr>
        <w:t xml:space="preserve"> </w:t>
      </w:r>
      <w:r w:rsidRPr="00AD2EF3">
        <w:t>-</w:t>
      </w:r>
      <w:r>
        <w:t xml:space="preserve"> </w:t>
      </w:r>
      <w:r w:rsidRPr="002A5238">
        <w:t xml:space="preserve">za ostalo drveno pokućstvo </w:t>
      </w:r>
      <w:r>
        <w:t xml:space="preserve">izvozni potencijal njemačkog tržišta </w:t>
      </w:r>
      <w:r w:rsidRPr="002A5238">
        <w:t xml:space="preserve">iznosi 8,7 milijuna dolara godišnje, a fokus na te proizvode bitan je radi zadržavanja tržišne pozicije. </w:t>
      </w:r>
    </w:p>
    <w:p w14:paraId="24E5544D" w14:textId="77777777" w:rsidR="00DB2A3B" w:rsidRPr="002A5238" w:rsidRDefault="00DB2A3B" w:rsidP="003C0472">
      <w:pPr>
        <w:pStyle w:val="ListParagraph"/>
        <w:numPr>
          <w:ilvl w:val="0"/>
          <w:numId w:val="25"/>
        </w:numPr>
        <w:suppressAutoHyphens w:val="0"/>
        <w:autoSpaceDN/>
        <w:spacing w:line="276" w:lineRule="auto"/>
        <w:ind w:left="567" w:hanging="283"/>
        <w:contextualSpacing/>
        <w:jc w:val="both"/>
        <w:textAlignment w:val="auto"/>
      </w:pPr>
      <w:bookmarkStart w:id="102" w:name="_Hlk60154496"/>
      <w:r w:rsidRPr="002A5238">
        <w:rPr>
          <w:b/>
          <w:bCs/>
        </w:rPr>
        <w:t xml:space="preserve">940390 </w:t>
      </w:r>
      <w:r w:rsidRPr="002A5238">
        <w:t xml:space="preserve">- izvozni potencijal </w:t>
      </w:r>
      <w:r>
        <w:t xml:space="preserve">za dijelove za drveno pokućstvo </w:t>
      </w:r>
      <w:r w:rsidRPr="002A5238">
        <w:t>procjenjuje se na 4,5 milijuna dolara godišnje</w:t>
      </w:r>
      <w:bookmarkEnd w:id="102"/>
      <w:r w:rsidRPr="002A5238">
        <w:t xml:space="preserve">, a od ostalih tržišta prema visini neiskorištenog izvoznog potencijala izdvajaju se  </w:t>
      </w:r>
      <w:r>
        <w:t>Sjedinjene Američke Države (2,1 milijun dolara), Francuska (750 tisuća dolara) i Ujedinjeno Kraljevstvo (</w:t>
      </w:r>
      <w:r w:rsidRPr="002A5238">
        <w:t>366 tisuća dolara)</w:t>
      </w:r>
    </w:p>
    <w:p w14:paraId="0CDFC20D" w14:textId="77777777" w:rsidR="00DB2A3B" w:rsidRPr="002A5238" w:rsidRDefault="00DB2A3B" w:rsidP="003C0472">
      <w:pPr>
        <w:pStyle w:val="ListParagraph"/>
        <w:numPr>
          <w:ilvl w:val="0"/>
          <w:numId w:val="25"/>
        </w:numPr>
        <w:suppressAutoHyphens w:val="0"/>
        <w:autoSpaceDN/>
        <w:spacing w:line="276" w:lineRule="auto"/>
        <w:ind w:left="567" w:hanging="283"/>
        <w:contextualSpacing/>
        <w:jc w:val="both"/>
        <w:textAlignment w:val="auto"/>
      </w:pPr>
      <w:r w:rsidRPr="002A5238">
        <w:rPr>
          <w:b/>
          <w:bCs/>
        </w:rPr>
        <w:t>9406</w:t>
      </w:r>
      <w:r w:rsidRPr="002A5238">
        <w:t xml:space="preserve"> - izvozni potencijal za montažne zgrade procjenjuje se na 22,3 milijuna dolara godišnje s tim da se hrvatskih proizvoda na njemačko tržište izvozi u dvostruko većoj vrijednosti. </w:t>
      </w:r>
      <w:r w:rsidRPr="002A5238">
        <w:tab/>
      </w:r>
    </w:p>
    <w:p w14:paraId="673B1321" w14:textId="7AE47641" w:rsidR="005E5A91" w:rsidRPr="005E5A91" w:rsidRDefault="00DB2A3B" w:rsidP="00DB2A3B">
      <w:pPr>
        <w:spacing w:line="276" w:lineRule="auto"/>
        <w:jc w:val="both"/>
      </w:pPr>
      <w:r w:rsidRPr="00491880">
        <w:t xml:space="preserve">Proširimo li analizu i na ostale proizvode, u kojima nemamo izražene prednosti, ali su značajni s aspekta poboljšanja izvoznih rezultata uz dodatna ulaganja u tehnološki razvoj,  kao i razvoj sektora putem privlačenja izvozno orijentiranih direktnih stranih ulaganja, možemo izdvojiti skupina proizvoda </w:t>
      </w:r>
      <w:r w:rsidRPr="00491880">
        <w:rPr>
          <w:b/>
          <w:bCs/>
        </w:rPr>
        <w:t>4401</w:t>
      </w:r>
      <w:r>
        <w:t xml:space="preserve"> i </w:t>
      </w:r>
      <w:r w:rsidRPr="00491880">
        <w:rPr>
          <w:b/>
          <w:bCs/>
        </w:rPr>
        <w:t>4421</w:t>
      </w:r>
      <w:r w:rsidRPr="00491880">
        <w:t xml:space="preserve"> koji na tržištu Njemačke mogu ostvariti značajan izvozni potencijal</w:t>
      </w:r>
      <w:r>
        <w:rPr>
          <w:color w:val="FF0000"/>
        </w:rPr>
        <w:t xml:space="preserve"> </w:t>
      </w:r>
      <w:r w:rsidRPr="002C4B55">
        <w:rPr>
          <w:color w:val="FF0000"/>
        </w:rPr>
        <w:t xml:space="preserve"> </w:t>
      </w:r>
      <w:r w:rsidRPr="00E3741D">
        <w:t xml:space="preserve">i to u vrijednosti od oko 16 milijun dolara godišnje.  </w:t>
      </w:r>
    </w:p>
    <w:p w14:paraId="55D95C8B" w14:textId="00EB40EF" w:rsidR="00DB2A3B" w:rsidRPr="00E076B5" w:rsidRDefault="00DB2A3B" w:rsidP="005E5A91">
      <w:pPr>
        <w:pStyle w:val="Heading3"/>
      </w:pPr>
      <w:bookmarkStart w:id="103" w:name="_Toc66875266"/>
      <w:r>
        <w:lastRenderedPageBreak/>
        <w:t>Austrija</w:t>
      </w:r>
      <w:r w:rsidRPr="00E076B5">
        <w:t xml:space="preserve"> – analiza tržišta</w:t>
      </w:r>
      <w:bookmarkEnd w:id="103"/>
    </w:p>
    <w:p w14:paraId="0EC01D69" w14:textId="77777777" w:rsidR="00DB2A3B" w:rsidRDefault="00DB2A3B" w:rsidP="00DB2A3B">
      <w:pPr>
        <w:spacing w:line="276" w:lineRule="auto"/>
        <w:jc w:val="both"/>
      </w:pPr>
      <w:r>
        <w:t xml:space="preserve">Drvnu industriju u Austriji karakterizira dostatnost sirovine te u posljednjih nekoliko godina nisu zabilježene značajnije fluktuacije na tržištu, a </w:t>
      </w:r>
      <w:r w:rsidRPr="005B20AD">
        <w:t xml:space="preserve">drvoprerađivačka industrija </w:t>
      </w:r>
      <w:r>
        <w:t>bilježi</w:t>
      </w:r>
      <w:r w:rsidRPr="005B20AD">
        <w:t xml:space="preserve"> stalno poboljšanje produktivnosti i konkurentnosti</w:t>
      </w:r>
      <w:r>
        <w:t>. Dugoročno potražnja za drvom kao energetskom sirovinom raste brže od obrađenog drvnog materijala. Iako je</w:t>
      </w:r>
      <w:r w:rsidRPr="005B20AD">
        <w:t xml:space="preserve"> da je Austrija visoko specijalizirana za obradu drveta</w:t>
      </w:r>
      <w:r>
        <w:t xml:space="preserve">, ali s </w:t>
      </w:r>
      <w:r w:rsidRPr="005B20AD">
        <w:t xml:space="preserve">obzirom na svoje ograničene mogućnosti </w:t>
      </w:r>
      <w:r>
        <w:t>distribucije/premještanja drva</w:t>
      </w:r>
      <w:r w:rsidRPr="005B20AD">
        <w:t xml:space="preserve">, mora uvoziti </w:t>
      </w:r>
      <w:r>
        <w:t>drvnu sirovinu</w:t>
      </w:r>
      <w:r w:rsidRPr="005B20AD">
        <w:t xml:space="preserve"> unatoč značajnim prirodnim resursima. </w:t>
      </w:r>
    </w:p>
    <w:p w14:paraId="7B35019C" w14:textId="77777777" w:rsidR="00DB2A3B" w:rsidRPr="005B20AD" w:rsidRDefault="00DB2A3B" w:rsidP="00DB2A3B">
      <w:pPr>
        <w:spacing w:line="276" w:lineRule="auto"/>
        <w:jc w:val="both"/>
      </w:pPr>
    </w:p>
    <w:p w14:paraId="3B8BADEA" w14:textId="542B8A2B" w:rsidR="00DB2A3B" w:rsidRDefault="00DB2A3B" w:rsidP="00DB2A3B">
      <w:pPr>
        <w:spacing w:line="276" w:lineRule="auto"/>
        <w:jc w:val="both"/>
      </w:pPr>
      <w:r w:rsidRPr="00526E81">
        <w:t xml:space="preserve">Više od </w:t>
      </w:r>
      <w:r>
        <w:t>tisuću</w:t>
      </w:r>
      <w:r w:rsidRPr="00526E81">
        <w:t xml:space="preserve"> tvrtki djeluje u industriji vezanoj uz drvo</w:t>
      </w:r>
      <w:r>
        <w:t xml:space="preserve"> (najveći dio odnosi se na pilane), zapošljavaju oko 25 tisuća ljudi, a godišnja vrijednost proizvodnje iznosi oko 7,3 milijarde eura. Također, d</w:t>
      </w:r>
      <w:r w:rsidRPr="008060FA">
        <w:t>rvna industrija je visoko izvozno orijentirani sektor sa stopom izvoza od 66%</w:t>
      </w:r>
      <w:r>
        <w:t>, a i</w:t>
      </w:r>
      <w:r w:rsidRPr="008060FA">
        <w:t>zvoz se uglavnom sastoji od rezanog mekog drveta, ploča na bazi drveta i skija</w:t>
      </w:r>
      <w:r>
        <w:t xml:space="preserve">. </w:t>
      </w:r>
    </w:p>
    <w:p w14:paraId="2560679E" w14:textId="77777777" w:rsidR="00F15959" w:rsidRPr="00526E81" w:rsidRDefault="00F15959" w:rsidP="00DB2A3B">
      <w:pPr>
        <w:spacing w:line="276" w:lineRule="auto"/>
        <w:jc w:val="both"/>
      </w:pPr>
    </w:p>
    <w:p w14:paraId="789BC7BD" w14:textId="7E73E39F" w:rsidR="00DB2A3B" w:rsidRDefault="00DB2A3B" w:rsidP="00DB2A3B">
      <w:pPr>
        <w:spacing w:line="276" w:lineRule="auto"/>
        <w:jc w:val="both"/>
      </w:pPr>
      <w:r w:rsidRPr="008060FA">
        <w:t xml:space="preserve">Predviđa se da će prihod na tržištu namještaja doseći 6.763 milijuna američkih dolara u 2020. </w:t>
      </w:r>
      <w:r>
        <w:t>godini, a o</w:t>
      </w:r>
      <w:r w:rsidRPr="008060FA">
        <w:t>čekuje se da će tržište godišnje rasti za -0,2% (CAGR 2020.-2025.).</w:t>
      </w:r>
      <w:r>
        <w:t xml:space="preserve"> </w:t>
      </w:r>
    </w:p>
    <w:p w14:paraId="3EF0590D" w14:textId="77777777" w:rsidR="00F15959" w:rsidRDefault="00F15959" w:rsidP="00DB2A3B">
      <w:pPr>
        <w:spacing w:line="276" w:lineRule="auto"/>
        <w:jc w:val="both"/>
      </w:pPr>
    </w:p>
    <w:p w14:paraId="0B4AA6C8" w14:textId="25951F2A" w:rsidR="00DB2A3B" w:rsidRDefault="00DB2A3B" w:rsidP="00DB2A3B">
      <w:pPr>
        <w:spacing w:line="276" w:lineRule="auto"/>
        <w:jc w:val="both"/>
      </w:pPr>
      <w:r w:rsidRPr="00CC0560">
        <w:t>Austrija je relativno malo tržište namještaja</w:t>
      </w:r>
      <w:r>
        <w:t xml:space="preserve"> koje svoju potražnju zadovoljava uvoznim proizvodima koji </w:t>
      </w:r>
      <w:r w:rsidRPr="00CC0560">
        <w:t xml:space="preserve"> uglavnom potječe iz drugih europskih zemalja, posebno iz Njemačke. </w:t>
      </w:r>
      <w:r>
        <w:t>S tim da je a</w:t>
      </w:r>
      <w:r w:rsidRPr="00CC0560">
        <w:t>ustrijska potrošnja namještaja po stanovniku jedna je od najvećih u Europi.</w:t>
      </w:r>
    </w:p>
    <w:p w14:paraId="64D9671F" w14:textId="77777777" w:rsidR="00F15959" w:rsidRPr="008060FA" w:rsidRDefault="00F15959" w:rsidP="00DB2A3B">
      <w:pPr>
        <w:spacing w:line="276" w:lineRule="auto"/>
        <w:jc w:val="both"/>
      </w:pPr>
    </w:p>
    <w:p w14:paraId="49ED09B7" w14:textId="0355FA70" w:rsidR="00DB2A3B" w:rsidRDefault="00DB2A3B" w:rsidP="00DB2A3B">
      <w:pPr>
        <w:spacing w:line="276" w:lineRule="auto"/>
        <w:jc w:val="both"/>
      </w:pPr>
      <w:r w:rsidRPr="00BB67F9">
        <w:t xml:space="preserve">Ako promatramo vanjskotrgovinsku razmjenu sektora, Austrija se nalazi među </w:t>
      </w:r>
      <w:r>
        <w:t xml:space="preserve">petnaest </w:t>
      </w:r>
      <w:r w:rsidRPr="00BB67F9">
        <w:t xml:space="preserve">najvećih svjetskih uvoznika </w:t>
      </w:r>
      <w:r>
        <w:t xml:space="preserve">drva i proizvoda od drva </w:t>
      </w:r>
      <w:r w:rsidRPr="00BB67F9">
        <w:t xml:space="preserve">s uvozom od prosječno </w:t>
      </w:r>
      <w:r>
        <w:t>2,7 milijardi dolara godišnje</w:t>
      </w:r>
      <w:r w:rsidRPr="007F1F1D">
        <w:t xml:space="preserve">. U strukturi uvoza dominiraju proizvodi iz skupine 4407, 9401 i 9403 (promatrajući proizvode u kojima Hrvatska ima komparativne prednosti) odnosno na austrijskom tržištu je najveća potražnja za – jelom Drvo obrađeno po dužini piljenjem ili glodanjem, rezano ili ljušteno, neovisno je li blanjano, brušeno ili spojeno na krajevima ili ne, debljine veće od 6 mm. </w:t>
      </w:r>
    </w:p>
    <w:p w14:paraId="14755CED" w14:textId="77777777" w:rsidR="00F15959" w:rsidRPr="007F1F1D" w:rsidRDefault="00F15959" w:rsidP="00DB2A3B">
      <w:pPr>
        <w:spacing w:line="276" w:lineRule="auto"/>
        <w:jc w:val="both"/>
      </w:pPr>
    </w:p>
    <w:p w14:paraId="00296A51" w14:textId="29999825" w:rsidR="00F15959" w:rsidRPr="003F15A5" w:rsidRDefault="00DB2A3B" w:rsidP="003F15A5">
      <w:pPr>
        <w:spacing w:line="276" w:lineRule="auto"/>
        <w:ind w:right="-46"/>
        <w:jc w:val="both"/>
      </w:pPr>
      <w:r>
        <w:t>U nastavku izdvajamo pregled uvoznih podataka Italije u drvnoj industriji, a unutar skupina proizvoda u kojima hrvatski proizvođači imaju komparativne prednosti.</w:t>
      </w:r>
    </w:p>
    <w:p w14:paraId="5B3FD870" w14:textId="51E3DFC1" w:rsidR="00DB2A3B" w:rsidRDefault="00DB2A3B" w:rsidP="00F15959">
      <w:pPr>
        <w:spacing w:line="276" w:lineRule="auto"/>
        <w:ind w:right="-46"/>
        <w:rPr>
          <w:rFonts w:eastAsia="Times New Roman"/>
          <w:i/>
          <w:iCs/>
          <w:color w:val="4472C4" w:themeColor="accent5"/>
          <w:sz w:val="20"/>
          <w:szCs w:val="18"/>
        </w:rPr>
      </w:pPr>
    </w:p>
    <w:p w14:paraId="558D1671" w14:textId="26289FB4" w:rsidR="00F15959" w:rsidRDefault="00F15959" w:rsidP="00F15959">
      <w:pPr>
        <w:pStyle w:val="Caption"/>
        <w:keepNext/>
        <w:jc w:val="center"/>
      </w:pPr>
      <w:bookmarkStart w:id="104" w:name="_Toc66873518"/>
      <w:r>
        <w:t xml:space="preserve">Tablica </w:t>
      </w:r>
      <w:fldSimple w:instr=" SEQ Tablica \* ARABIC ">
        <w:r w:rsidR="00B30CFE">
          <w:rPr>
            <w:noProof/>
          </w:rPr>
          <w:t>34</w:t>
        </w:r>
      </w:fldSimple>
      <w:r>
        <w:t xml:space="preserve"> </w:t>
      </w:r>
      <w:r w:rsidRPr="000B1637">
        <w:t>Uvoz po skupinama proizvoda 4407, 4409, 4418, 9401, 9403, 9406</w:t>
      </w:r>
      <w:bookmarkEnd w:id="104"/>
    </w:p>
    <w:tbl>
      <w:tblPr>
        <w:tblStyle w:val="GridTable1Light-Accent1"/>
        <w:tblW w:w="9118" w:type="dxa"/>
        <w:jc w:val="center"/>
        <w:tblLook w:val="04A0" w:firstRow="1" w:lastRow="0" w:firstColumn="1" w:lastColumn="0" w:noHBand="0" w:noVBand="1"/>
      </w:tblPr>
      <w:tblGrid>
        <w:gridCol w:w="1022"/>
        <w:gridCol w:w="1536"/>
        <w:gridCol w:w="467"/>
        <w:gridCol w:w="1022"/>
        <w:gridCol w:w="1682"/>
        <w:gridCol w:w="318"/>
        <w:gridCol w:w="1022"/>
        <w:gridCol w:w="2049"/>
      </w:tblGrid>
      <w:tr w:rsidR="00DB2A3B" w:rsidRPr="007F1F1D" w14:paraId="59531B87" w14:textId="77777777" w:rsidTr="003F15A5">
        <w:trPr>
          <w:cnfStyle w:val="100000000000" w:firstRow="1" w:lastRow="0" w:firstColumn="0" w:lastColumn="0" w:oddVBand="0" w:evenVBand="0" w:oddHBand="0"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1022" w:type="dxa"/>
            <w:vAlign w:val="center"/>
            <w:hideMark/>
          </w:tcPr>
          <w:p w14:paraId="3B5F2F35" w14:textId="77777777" w:rsidR="00DB2A3B" w:rsidRPr="007F1F1D" w:rsidRDefault="00DB2A3B" w:rsidP="00504FC8">
            <w:pPr>
              <w:rPr>
                <w:rFonts w:eastAsia="Times New Roman" w:cstheme="minorHAnsi"/>
                <w:color w:val="333333"/>
                <w:sz w:val="20"/>
                <w:szCs w:val="20"/>
                <w:lang w:eastAsia="hr-HR"/>
              </w:rPr>
            </w:pPr>
            <w:r w:rsidRPr="007F1F1D">
              <w:rPr>
                <w:rFonts w:eastAsia="Times New Roman" w:cstheme="minorHAnsi"/>
                <w:color w:val="333333"/>
                <w:sz w:val="20"/>
                <w:szCs w:val="20"/>
                <w:lang w:eastAsia="hr-HR"/>
              </w:rPr>
              <w:t>Tarifni broj</w:t>
            </w:r>
          </w:p>
        </w:tc>
        <w:tc>
          <w:tcPr>
            <w:tcW w:w="1536" w:type="dxa"/>
            <w:vAlign w:val="center"/>
            <w:hideMark/>
          </w:tcPr>
          <w:p w14:paraId="4DA2DB05" w14:textId="77777777" w:rsidR="00DB2A3B" w:rsidRPr="007F1F1D" w:rsidRDefault="00DB2A3B" w:rsidP="00504FC8">
            <w:pPr>
              <w:ind w:firstLineChars="100" w:firstLine="200"/>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7F1F1D">
              <w:rPr>
                <w:rFonts w:eastAsia="Times New Roman" w:cstheme="minorHAnsi"/>
                <w:color w:val="333333"/>
                <w:sz w:val="20"/>
                <w:szCs w:val="20"/>
                <w:lang w:eastAsia="hr-HR"/>
              </w:rPr>
              <w:t>Uvoz (US$)</w:t>
            </w:r>
          </w:p>
        </w:tc>
        <w:tc>
          <w:tcPr>
            <w:tcW w:w="467" w:type="dxa"/>
            <w:noWrap/>
            <w:vAlign w:val="center"/>
            <w:hideMark/>
          </w:tcPr>
          <w:p w14:paraId="7BB935B1" w14:textId="77777777" w:rsidR="00DB2A3B" w:rsidRPr="007F1F1D" w:rsidRDefault="00DB2A3B" w:rsidP="00504FC8">
            <w:pPr>
              <w:ind w:firstLineChars="100" w:firstLine="200"/>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p>
        </w:tc>
        <w:tc>
          <w:tcPr>
            <w:tcW w:w="1022" w:type="dxa"/>
            <w:vAlign w:val="center"/>
            <w:hideMark/>
          </w:tcPr>
          <w:p w14:paraId="0B4DB034" w14:textId="77777777" w:rsidR="00DB2A3B" w:rsidRPr="007F1F1D"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7F1F1D">
              <w:rPr>
                <w:rFonts w:eastAsia="Times New Roman" w:cstheme="minorHAnsi"/>
                <w:color w:val="333333"/>
                <w:sz w:val="20"/>
                <w:szCs w:val="20"/>
                <w:lang w:eastAsia="hr-HR"/>
              </w:rPr>
              <w:t>Tarifni broj</w:t>
            </w:r>
          </w:p>
        </w:tc>
        <w:tc>
          <w:tcPr>
            <w:tcW w:w="1682" w:type="dxa"/>
            <w:vAlign w:val="center"/>
            <w:hideMark/>
          </w:tcPr>
          <w:p w14:paraId="3E6D79C2" w14:textId="77777777" w:rsidR="00DB2A3B" w:rsidRPr="007F1F1D" w:rsidRDefault="00DB2A3B" w:rsidP="00504FC8">
            <w:pPr>
              <w:ind w:firstLineChars="100" w:firstLine="200"/>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7F1F1D">
              <w:rPr>
                <w:rFonts w:eastAsia="Times New Roman" w:cstheme="minorHAnsi"/>
                <w:color w:val="333333"/>
                <w:sz w:val="20"/>
                <w:szCs w:val="20"/>
                <w:lang w:eastAsia="hr-HR"/>
              </w:rPr>
              <w:t>Uvoz (US$)</w:t>
            </w:r>
          </w:p>
        </w:tc>
        <w:tc>
          <w:tcPr>
            <w:tcW w:w="318" w:type="dxa"/>
            <w:noWrap/>
            <w:hideMark/>
          </w:tcPr>
          <w:p w14:paraId="08E4CA2B" w14:textId="77777777" w:rsidR="00DB2A3B" w:rsidRPr="007F1F1D" w:rsidRDefault="00DB2A3B" w:rsidP="00504FC8">
            <w:pPr>
              <w:ind w:firstLineChars="100" w:firstLine="200"/>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p>
        </w:tc>
        <w:tc>
          <w:tcPr>
            <w:tcW w:w="1022" w:type="dxa"/>
            <w:vAlign w:val="center"/>
            <w:hideMark/>
          </w:tcPr>
          <w:p w14:paraId="4C2C7A0F" w14:textId="77777777" w:rsidR="00DB2A3B" w:rsidRPr="007F1F1D"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7F1F1D">
              <w:rPr>
                <w:rFonts w:eastAsia="Times New Roman" w:cstheme="minorHAnsi"/>
                <w:color w:val="333333"/>
                <w:sz w:val="20"/>
                <w:szCs w:val="20"/>
                <w:lang w:eastAsia="hr-HR"/>
              </w:rPr>
              <w:t>Tarifni broj</w:t>
            </w:r>
          </w:p>
        </w:tc>
        <w:tc>
          <w:tcPr>
            <w:tcW w:w="2049" w:type="dxa"/>
            <w:vAlign w:val="center"/>
            <w:hideMark/>
          </w:tcPr>
          <w:p w14:paraId="61537241" w14:textId="77777777" w:rsidR="00DB2A3B" w:rsidRPr="007F1F1D" w:rsidRDefault="00DB2A3B" w:rsidP="00504FC8">
            <w:pPr>
              <w:ind w:firstLineChars="100" w:firstLine="200"/>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7F1F1D">
              <w:rPr>
                <w:rFonts w:eastAsia="Times New Roman" w:cstheme="minorHAnsi"/>
                <w:color w:val="333333"/>
                <w:sz w:val="20"/>
                <w:szCs w:val="20"/>
                <w:lang w:eastAsia="hr-HR"/>
              </w:rPr>
              <w:t>Uvoz (US$)</w:t>
            </w:r>
          </w:p>
        </w:tc>
      </w:tr>
      <w:tr w:rsidR="00DB2A3B" w:rsidRPr="007F1F1D" w14:paraId="0613DACD" w14:textId="77777777" w:rsidTr="003F15A5">
        <w:trPr>
          <w:trHeight w:val="33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6453E3CE"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440711</w:t>
            </w:r>
          </w:p>
        </w:tc>
        <w:tc>
          <w:tcPr>
            <w:tcW w:w="1536" w:type="dxa"/>
            <w:noWrap/>
            <w:vAlign w:val="center"/>
            <w:hideMark/>
          </w:tcPr>
          <w:p w14:paraId="015746E8"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$17,915,132</w:t>
            </w:r>
          </w:p>
        </w:tc>
        <w:tc>
          <w:tcPr>
            <w:tcW w:w="467" w:type="dxa"/>
            <w:noWrap/>
            <w:vAlign w:val="center"/>
            <w:hideMark/>
          </w:tcPr>
          <w:p w14:paraId="0C47E96F"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3DD2EED0"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440796</w:t>
            </w:r>
          </w:p>
        </w:tc>
        <w:tc>
          <w:tcPr>
            <w:tcW w:w="1682" w:type="dxa"/>
            <w:noWrap/>
            <w:vAlign w:val="center"/>
            <w:hideMark/>
          </w:tcPr>
          <w:p w14:paraId="60207C56"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$1,281,802</w:t>
            </w:r>
          </w:p>
        </w:tc>
        <w:tc>
          <w:tcPr>
            <w:tcW w:w="318" w:type="dxa"/>
            <w:noWrap/>
            <w:hideMark/>
          </w:tcPr>
          <w:p w14:paraId="594EDE6F"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41B83771"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441891</w:t>
            </w:r>
          </w:p>
        </w:tc>
        <w:tc>
          <w:tcPr>
            <w:tcW w:w="2049" w:type="dxa"/>
            <w:noWrap/>
            <w:vAlign w:val="center"/>
            <w:hideMark/>
          </w:tcPr>
          <w:p w14:paraId="5333D233"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$21,359</w:t>
            </w:r>
          </w:p>
        </w:tc>
      </w:tr>
      <w:tr w:rsidR="00DB2A3B" w:rsidRPr="007F1F1D" w14:paraId="20AE0E03" w14:textId="77777777" w:rsidTr="003F15A5">
        <w:trPr>
          <w:trHeight w:val="33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42BDB002"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440712</w:t>
            </w:r>
          </w:p>
        </w:tc>
        <w:tc>
          <w:tcPr>
            <w:tcW w:w="1536" w:type="dxa"/>
            <w:noWrap/>
            <w:vAlign w:val="center"/>
            <w:hideMark/>
          </w:tcPr>
          <w:p w14:paraId="021605C9"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$356,141,286</w:t>
            </w:r>
          </w:p>
        </w:tc>
        <w:tc>
          <w:tcPr>
            <w:tcW w:w="467" w:type="dxa"/>
            <w:noWrap/>
            <w:vAlign w:val="center"/>
            <w:hideMark/>
          </w:tcPr>
          <w:p w14:paraId="21E8A752"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7567AA36"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440797</w:t>
            </w:r>
          </w:p>
        </w:tc>
        <w:tc>
          <w:tcPr>
            <w:tcW w:w="1682" w:type="dxa"/>
            <w:noWrap/>
            <w:vAlign w:val="center"/>
            <w:hideMark/>
          </w:tcPr>
          <w:p w14:paraId="24F9DE04"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$722,862</w:t>
            </w:r>
          </w:p>
        </w:tc>
        <w:tc>
          <w:tcPr>
            <w:tcW w:w="318" w:type="dxa"/>
            <w:noWrap/>
            <w:hideMark/>
          </w:tcPr>
          <w:p w14:paraId="20C717CC"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10E8A682"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441899</w:t>
            </w:r>
          </w:p>
        </w:tc>
        <w:tc>
          <w:tcPr>
            <w:tcW w:w="2049" w:type="dxa"/>
            <w:noWrap/>
            <w:vAlign w:val="center"/>
            <w:hideMark/>
          </w:tcPr>
          <w:p w14:paraId="484881F2"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$79,040,462</w:t>
            </w:r>
          </w:p>
        </w:tc>
      </w:tr>
      <w:tr w:rsidR="00DB2A3B" w:rsidRPr="007F1F1D" w14:paraId="3A00F628" w14:textId="77777777" w:rsidTr="003F15A5">
        <w:trPr>
          <w:trHeight w:val="33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505C4E8C"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440719</w:t>
            </w:r>
          </w:p>
        </w:tc>
        <w:tc>
          <w:tcPr>
            <w:tcW w:w="1536" w:type="dxa"/>
            <w:noWrap/>
            <w:vAlign w:val="center"/>
            <w:hideMark/>
          </w:tcPr>
          <w:p w14:paraId="003E3950"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$63,844,650</w:t>
            </w:r>
          </w:p>
        </w:tc>
        <w:tc>
          <w:tcPr>
            <w:tcW w:w="467" w:type="dxa"/>
            <w:noWrap/>
            <w:vAlign w:val="center"/>
            <w:hideMark/>
          </w:tcPr>
          <w:p w14:paraId="6E296D7A"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shd w:val="clear" w:color="auto" w:fill="F2F2F2" w:themeFill="background1" w:themeFillShade="F2"/>
            <w:noWrap/>
            <w:vAlign w:val="center"/>
            <w:hideMark/>
          </w:tcPr>
          <w:p w14:paraId="4659E319"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440910</w:t>
            </w:r>
          </w:p>
        </w:tc>
        <w:tc>
          <w:tcPr>
            <w:tcW w:w="1682" w:type="dxa"/>
            <w:shd w:val="clear" w:color="auto" w:fill="F2F2F2" w:themeFill="background1" w:themeFillShade="F2"/>
            <w:noWrap/>
            <w:vAlign w:val="center"/>
            <w:hideMark/>
          </w:tcPr>
          <w:p w14:paraId="016A0F07"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$65,818,790</w:t>
            </w:r>
          </w:p>
        </w:tc>
        <w:tc>
          <w:tcPr>
            <w:tcW w:w="318" w:type="dxa"/>
            <w:noWrap/>
            <w:hideMark/>
          </w:tcPr>
          <w:p w14:paraId="5CCF23F5"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shd w:val="clear" w:color="auto" w:fill="F2F2F2" w:themeFill="background1" w:themeFillShade="F2"/>
            <w:noWrap/>
            <w:vAlign w:val="center"/>
            <w:hideMark/>
          </w:tcPr>
          <w:p w14:paraId="11A3527D"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940140</w:t>
            </w:r>
          </w:p>
        </w:tc>
        <w:tc>
          <w:tcPr>
            <w:tcW w:w="2049" w:type="dxa"/>
            <w:shd w:val="clear" w:color="auto" w:fill="F2F2F2" w:themeFill="background1" w:themeFillShade="F2"/>
            <w:noWrap/>
            <w:vAlign w:val="center"/>
            <w:hideMark/>
          </w:tcPr>
          <w:p w14:paraId="41A0343E"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$62,264,535</w:t>
            </w:r>
          </w:p>
        </w:tc>
      </w:tr>
      <w:tr w:rsidR="00DB2A3B" w:rsidRPr="007F1F1D" w14:paraId="6AB28A8F" w14:textId="77777777" w:rsidTr="003F15A5">
        <w:trPr>
          <w:trHeight w:val="33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51F028E2"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440721</w:t>
            </w:r>
          </w:p>
        </w:tc>
        <w:tc>
          <w:tcPr>
            <w:tcW w:w="1536" w:type="dxa"/>
            <w:noWrap/>
            <w:vAlign w:val="center"/>
            <w:hideMark/>
          </w:tcPr>
          <w:p w14:paraId="055D4377"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$60,610</w:t>
            </w:r>
          </w:p>
        </w:tc>
        <w:tc>
          <w:tcPr>
            <w:tcW w:w="467" w:type="dxa"/>
            <w:noWrap/>
            <w:vAlign w:val="center"/>
            <w:hideMark/>
          </w:tcPr>
          <w:p w14:paraId="65F1EC24"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shd w:val="clear" w:color="auto" w:fill="F2F2F2" w:themeFill="background1" w:themeFillShade="F2"/>
            <w:noWrap/>
            <w:vAlign w:val="center"/>
            <w:hideMark/>
          </w:tcPr>
          <w:p w14:paraId="0CFD1EF6"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440921</w:t>
            </w:r>
          </w:p>
        </w:tc>
        <w:tc>
          <w:tcPr>
            <w:tcW w:w="1682" w:type="dxa"/>
            <w:shd w:val="clear" w:color="auto" w:fill="F2F2F2" w:themeFill="background1" w:themeFillShade="F2"/>
            <w:noWrap/>
            <w:vAlign w:val="center"/>
            <w:hideMark/>
          </w:tcPr>
          <w:p w14:paraId="65997CD6"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$516,677</w:t>
            </w:r>
          </w:p>
        </w:tc>
        <w:tc>
          <w:tcPr>
            <w:tcW w:w="318" w:type="dxa"/>
            <w:noWrap/>
            <w:hideMark/>
          </w:tcPr>
          <w:p w14:paraId="4C5703CB"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shd w:val="clear" w:color="auto" w:fill="F2F2F2" w:themeFill="background1" w:themeFillShade="F2"/>
            <w:noWrap/>
            <w:vAlign w:val="center"/>
            <w:hideMark/>
          </w:tcPr>
          <w:p w14:paraId="41396BB9"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940161</w:t>
            </w:r>
          </w:p>
        </w:tc>
        <w:tc>
          <w:tcPr>
            <w:tcW w:w="2049" w:type="dxa"/>
            <w:shd w:val="clear" w:color="auto" w:fill="F2F2F2" w:themeFill="background1" w:themeFillShade="F2"/>
            <w:noWrap/>
            <w:vAlign w:val="center"/>
            <w:hideMark/>
          </w:tcPr>
          <w:p w14:paraId="52E65E0A"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$228,833,305</w:t>
            </w:r>
          </w:p>
        </w:tc>
      </w:tr>
      <w:tr w:rsidR="00DB2A3B" w:rsidRPr="007F1F1D" w14:paraId="7244EAE1" w14:textId="77777777" w:rsidTr="003F15A5">
        <w:trPr>
          <w:trHeight w:val="22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5E7A837D"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440722</w:t>
            </w:r>
          </w:p>
        </w:tc>
        <w:tc>
          <w:tcPr>
            <w:tcW w:w="1536" w:type="dxa"/>
            <w:noWrap/>
            <w:vAlign w:val="center"/>
            <w:hideMark/>
          </w:tcPr>
          <w:p w14:paraId="1D132FB3"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$54,028</w:t>
            </w:r>
          </w:p>
        </w:tc>
        <w:tc>
          <w:tcPr>
            <w:tcW w:w="467" w:type="dxa"/>
            <w:noWrap/>
            <w:vAlign w:val="center"/>
            <w:hideMark/>
          </w:tcPr>
          <w:p w14:paraId="04199EFA"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shd w:val="clear" w:color="auto" w:fill="F2F2F2" w:themeFill="background1" w:themeFillShade="F2"/>
            <w:noWrap/>
            <w:vAlign w:val="center"/>
            <w:hideMark/>
          </w:tcPr>
          <w:p w14:paraId="65F49218"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440922</w:t>
            </w:r>
          </w:p>
        </w:tc>
        <w:tc>
          <w:tcPr>
            <w:tcW w:w="1682" w:type="dxa"/>
            <w:shd w:val="clear" w:color="auto" w:fill="F2F2F2" w:themeFill="background1" w:themeFillShade="F2"/>
            <w:noWrap/>
            <w:vAlign w:val="center"/>
            <w:hideMark/>
          </w:tcPr>
          <w:p w14:paraId="7295822D"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$779,696</w:t>
            </w:r>
          </w:p>
        </w:tc>
        <w:tc>
          <w:tcPr>
            <w:tcW w:w="318" w:type="dxa"/>
            <w:noWrap/>
            <w:hideMark/>
          </w:tcPr>
          <w:p w14:paraId="6CAFE1EB"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shd w:val="clear" w:color="auto" w:fill="F2F2F2" w:themeFill="background1" w:themeFillShade="F2"/>
            <w:noWrap/>
            <w:vAlign w:val="center"/>
            <w:hideMark/>
          </w:tcPr>
          <w:p w14:paraId="327AF207"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940169</w:t>
            </w:r>
          </w:p>
        </w:tc>
        <w:tc>
          <w:tcPr>
            <w:tcW w:w="2049" w:type="dxa"/>
            <w:shd w:val="clear" w:color="auto" w:fill="F2F2F2" w:themeFill="background1" w:themeFillShade="F2"/>
            <w:noWrap/>
            <w:vAlign w:val="center"/>
            <w:hideMark/>
          </w:tcPr>
          <w:p w14:paraId="31A3C18C"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$34,096,951</w:t>
            </w:r>
          </w:p>
        </w:tc>
      </w:tr>
      <w:tr w:rsidR="00DB2A3B" w:rsidRPr="007F1F1D" w14:paraId="79299EBC" w14:textId="77777777" w:rsidTr="003F15A5">
        <w:trPr>
          <w:trHeight w:val="33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58F39D77"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440725</w:t>
            </w:r>
          </w:p>
        </w:tc>
        <w:tc>
          <w:tcPr>
            <w:tcW w:w="1536" w:type="dxa"/>
            <w:noWrap/>
            <w:vAlign w:val="center"/>
            <w:hideMark/>
          </w:tcPr>
          <w:p w14:paraId="14ECD572"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$98,648</w:t>
            </w:r>
          </w:p>
        </w:tc>
        <w:tc>
          <w:tcPr>
            <w:tcW w:w="467" w:type="dxa"/>
            <w:noWrap/>
            <w:vAlign w:val="center"/>
            <w:hideMark/>
          </w:tcPr>
          <w:p w14:paraId="5CC52984"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shd w:val="clear" w:color="auto" w:fill="F2F2F2" w:themeFill="background1" w:themeFillShade="F2"/>
            <w:noWrap/>
            <w:vAlign w:val="center"/>
            <w:hideMark/>
          </w:tcPr>
          <w:p w14:paraId="12D68226"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440929</w:t>
            </w:r>
          </w:p>
        </w:tc>
        <w:tc>
          <w:tcPr>
            <w:tcW w:w="1682" w:type="dxa"/>
            <w:shd w:val="clear" w:color="auto" w:fill="F2F2F2" w:themeFill="background1" w:themeFillShade="F2"/>
            <w:noWrap/>
            <w:vAlign w:val="center"/>
            <w:hideMark/>
          </w:tcPr>
          <w:p w14:paraId="4A4BB370"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$29,785,946</w:t>
            </w:r>
          </w:p>
        </w:tc>
        <w:tc>
          <w:tcPr>
            <w:tcW w:w="318" w:type="dxa"/>
            <w:noWrap/>
            <w:hideMark/>
          </w:tcPr>
          <w:p w14:paraId="552F9C0A"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shd w:val="clear" w:color="auto" w:fill="F2F2F2" w:themeFill="background1" w:themeFillShade="F2"/>
            <w:noWrap/>
            <w:vAlign w:val="center"/>
            <w:hideMark/>
          </w:tcPr>
          <w:p w14:paraId="1E8208FF"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940180</w:t>
            </w:r>
          </w:p>
        </w:tc>
        <w:tc>
          <w:tcPr>
            <w:tcW w:w="2049" w:type="dxa"/>
            <w:shd w:val="clear" w:color="auto" w:fill="F2F2F2" w:themeFill="background1" w:themeFillShade="F2"/>
            <w:noWrap/>
            <w:vAlign w:val="center"/>
            <w:hideMark/>
          </w:tcPr>
          <w:p w14:paraId="7D9FDE8C"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$85,971,240</w:t>
            </w:r>
          </w:p>
        </w:tc>
      </w:tr>
      <w:tr w:rsidR="00DB2A3B" w:rsidRPr="007F1F1D" w14:paraId="4A3563C0" w14:textId="77777777" w:rsidTr="003F15A5">
        <w:trPr>
          <w:trHeight w:val="33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4CBB987E"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lastRenderedPageBreak/>
              <w:t>440726</w:t>
            </w:r>
          </w:p>
        </w:tc>
        <w:tc>
          <w:tcPr>
            <w:tcW w:w="1536" w:type="dxa"/>
            <w:noWrap/>
            <w:vAlign w:val="center"/>
            <w:hideMark/>
          </w:tcPr>
          <w:p w14:paraId="53D5FFE6"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$403</w:t>
            </w:r>
          </w:p>
        </w:tc>
        <w:tc>
          <w:tcPr>
            <w:tcW w:w="467" w:type="dxa"/>
            <w:noWrap/>
            <w:vAlign w:val="center"/>
            <w:hideMark/>
          </w:tcPr>
          <w:p w14:paraId="53C70A7F"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15EA9237"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441810</w:t>
            </w:r>
          </w:p>
        </w:tc>
        <w:tc>
          <w:tcPr>
            <w:tcW w:w="1682" w:type="dxa"/>
            <w:noWrap/>
            <w:vAlign w:val="center"/>
            <w:hideMark/>
          </w:tcPr>
          <w:p w14:paraId="62F806EB"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$40,708,482</w:t>
            </w:r>
          </w:p>
        </w:tc>
        <w:tc>
          <w:tcPr>
            <w:tcW w:w="318" w:type="dxa"/>
            <w:noWrap/>
            <w:hideMark/>
          </w:tcPr>
          <w:p w14:paraId="602E5563"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shd w:val="clear" w:color="auto" w:fill="F2F2F2" w:themeFill="background1" w:themeFillShade="F2"/>
            <w:noWrap/>
            <w:vAlign w:val="center"/>
            <w:hideMark/>
          </w:tcPr>
          <w:p w14:paraId="6C8EA602"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940190</w:t>
            </w:r>
          </w:p>
        </w:tc>
        <w:tc>
          <w:tcPr>
            <w:tcW w:w="2049" w:type="dxa"/>
            <w:shd w:val="clear" w:color="auto" w:fill="F2F2F2" w:themeFill="background1" w:themeFillShade="F2"/>
            <w:noWrap/>
            <w:vAlign w:val="center"/>
            <w:hideMark/>
          </w:tcPr>
          <w:p w14:paraId="37837BE9"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$112,368,795</w:t>
            </w:r>
          </w:p>
        </w:tc>
      </w:tr>
      <w:tr w:rsidR="00DB2A3B" w:rsidRPr="007F1F1D" w14:paraId="66E45CB0" w14:textId="77777777" w:rsidTr="003F15A5">
        <w:trPr>
          <w:trHeight w:val="33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7D4088E0"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440727</w:t>
            </w:r>
          </w:p>
        </w:tc>
        <w:tc>
          <w:tcPr>
            <w:tcW w:w="1536" w:type="dxa"/>
            <w:noWrap/>
            <w:vAlign w:val="center"/>
            <w:hideMark/>
          </w:tcPr>
          <w:p w14:paraId="2FCFE832"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$247,577</w:t>
            </w:r>
          </w:p>
        </w:tc>
        <w:tc>
          <w:tcPr>
            <w:tcW w:w="467" w:type="dxa"/>
            <w:noWrap/>
            <w:vAlign w:val="center"/>
            <w:hideMark/>
          </w:tcPr>
          <w:p w14:paraId="560B9284"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1500AF51"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441820</w:t>
            </w:r>
          </w:p>
        </w:tc>
        <w:tc>
          <w:tcPr>
            <w:tcW w:w="1682" w:type="dxa"/>
            <w:noWrap/>
            <w:vAlign w:val="center"/>
            <w:hideMark/>
          </w:tcPr>
          <w:p w14:paraId="56527657"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$55,357,198</w:t>
            </w:r>
          </w:p>
        </w:tc>
        <w:tc>
          <w:tcPr>
            <w:tcW w:w="318" w:type="dxa"/>
            <w:noWrap/>
            <w:hideMark/>
          </w:tcPr>
          <w:p w14:paraId="3492BF1F"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7CBAE817"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940330</w:t>
            </w:r>
          </w:p>
        </w:tc>
        <w:tc>
          <w:tcPr>
            <w:tcW w:w="2049" w:type="dxa"/>
            <w:noWrap/>
            <w:vAlign w:val="center"/>
            <w:hideMark/>
          </w:tcPr>
          <w:p w14:paraId="2966C6C6"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$46,973,360</w:t>
            </w:r>
          </w:p>
        </w:tc>
      </w:tr>
      <w:tr w:rsidR="00DB2A3B" w:rsidRPr="007F1F1D" w14:paraId="0AB0FFD8" w14:textId="77777777" w:rsidTr="003F15A5">
        <w:trPr>
          <w:trHeight w:val="33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61C4C612"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440728</w:t>
            </w:r>
          </w:p>
        </w:tc>
        <w:tc>
          <w:tcPr>
            <w:tcW w:w="1536" w:type="dxa"/>
            <w:noWrap/>
            <w:vAlign w:val="center"/>
            <w:hideMark/>
          </w:tcPr>
          <w:p w14:paraId="54EF7D39"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$303,426</w:t>
            </w:r>
          </w:p>
        </w:tc>
        <w:tc>
          <w:tcPr>
            <w:tcW w:w="467" w:type="dxa"/>
            <w:noWrap/>
            <w:vAlign w:val="center"/>
            <w:hideMark/>
          </w:tcPr>
          <w:p w14:paraId="02A3E800"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6507F7E1"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441840</w:t>
            </w:r>
          </w:p>
        </w:tc>
        <w:tc>
          <w:tcPr>
            <w:tcW w:w="1682" w:type="dxa"/>
            <w:noWrap/>
            <w:vAlign w:val="center"/>
            <w:hideMark/>
          </w:tcPr>
          <w:p w14:paraId="7DBD4F33"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$22,731,496</w:t>
            </w:r>
          </w:p>
        </w:tc>
        <w:tc>
          <w:tcPr>
            <w:tcW w:w="318" w:type="dxa"/>
            <w:noWrap/>
            <w:hideMark/>
          </w:tcPr>
          <w:p w14:paraId="62944DEA"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6E7DE38B"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940340</w:t>
            </w:r>
          </w:p>
        </w:tc>
        <w:tc>
          <w:tcPr>
            <w:tcW w:w="2049" w:type="dxa"/>
            <w:noWrap/>
            <w:vAlign w:val="center"/>
            <w:hideMark/>
          </w:tcPr>
          <w:p w14:paraId="6E8F4E05"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$191,729,619</w:t>
            </w:r>
          </w:p>
        </w:tc>
      </w:tr>
      <w:tr w:rsidR="00DB2A3B" w:rsidRPr="007F1F1D" w14:paraId="094488D8" w14:textId="77777777" w:rsidTr="003F15A5">
        <w:trPr>
          <w:trHeight w:val="33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4353B5D8"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440729</w:t>
            </w:r>
          </w:p>
        </w:tc>
        <w:tc>
          <w:tcPr>
            <w:tcW w:w="1536" w:type="dxa"/>
            <w:noWrap/>
            <w:vAlign w:val="center"/>
            <w:hideMark/>
          </w:tcPr>
          <w:p w14:paraId="7D73F808"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$4,606,409</w:t>
            </w:r>
          </w:p>
        </w:tc>
        <w:tc>
          <w:tcPr>
            <w:tcW w:w="467" w:type="dxa"/>
            <w:noWrap/>
            <w:vAlign w:val="center"/>
            <w:hideMark/>
          </w:tcPr>
          <w:p w14:paraId="64FF3F91"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2F3696D6"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441850</w:t>
            </w:r>
          </w:p>
        </w:tc>
        <w:tc>
          <w:tcPr>
            <w:tcW w:w="1682" w:type="dxa"/>
            <w:noWrap/>
            <w:vAlign w:val="center"/>
            <w:hideMark/>
          </w:tcPr>
          <w:p w14:paraId="5C455E91"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$5,015,671</w:t>
            </w:r>
          </w:p>
        </w:tc>
        <w:tc>
          <w:tcPr>
            <w:tcW w:w="318" w:type="dxa"/>
            <w:noWrap/>
            <w:hideMark/>
          </w:tcPr>
          <w:p w14:paraId="6C49BDCF"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6403A5EF"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940350</w:t>
            </w:r>
          </w:p>
        </w:tc>
        <w:tc>
          <w:tcPr>
            <w:tcW w:w="2049" w:type="dxa"/>
            <w:noWrap/>
            <w:vAlign w:val="center"/>
            <w:hideMark/>
          </w:tcPr>
          <w:p w14:paraId="7B01A5DA"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$204,882,320</w:t>
            </w:r>
          </w:p>
        </w:tc>
      </w:tr>
      <w:tr w:rsidR="00DB2A3B" w:rsidRPr="007F1F1D" w14:paraId="4E0275DD" w14:textId="77777777" w:rsidTr="003F15A5">
        <w:trPr>
          <w:trHeight w:val="33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254288A2"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440791</w:t>
            </w:r>
          </w:p>
        </w:tc>
        <w:tc>
          <w:tcPr>
            <w:tcW w:w="1536" w:type="dxa"/>
            <w:noWrap/>
            <w:vAlign w:val="center"/>
            <w:hideMark/>
          </w:tcPr>
          <w:p w14:paraId="0480713E"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$94,234,835</w:t>
            </w:r>
          </w:p>
        </w:tc>
        <w:tc>
          <w:tcPr>
            <w:tcW w:w="467" w:type="dxa"/>
            <w:noWrap/>
            <w:vAlign w:val="center"/>
            <w:hideMark/>
          </w:tcPr>
          <w:p w14:paraId="4E850873"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60A21511"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441860</w:t>
            </w:r>
          </w:p>
        </w:tc>
        <w:tc>
          <w:tcPr>
            <w:tcW w:w="1682" w:type="dxa"/>
            <w:noWrap/>
            <w:vAlign w:val="center"/>
            <w:hideMark/>
          </w:tcPr>
          <w:p w14:paraId="450F1F97"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$5,652,760</w:t>
            </w:r>
          </w:p>
        </w:tc>
        <w:tc>
          <w:tcPr>
            <w:tcW w:w="318" w:type="dxa"/>
            <w:noWrap/>
            <w:hideMark/>
          </w:tcPr>
          <w:p w14:paraId="703BCBB4"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4102AF27"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940360</w:t>
            </w:r>
          </w:p>
        </w:tc>
        <w:tc>
          <w:tcPr>
            <w:tcW w:w="2049" w:type="dxa"/>
            <w:noWrap/>
            <w:vAlign w:val="center"/>
            <w:hideMark/>
          </w:tcPr>
          <w:p w14:paraId="1F064143"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$440,778,422</w:t>
            </w:r>
          </w:p>
        </w:tc>
      </w:tr>
      <w:tr w:rsidR="00DB2A3B" w:rsidRPr="007F1F1D" w14:paraId="246C7175" w14:textId="77777777" w:rsidTr="003F15A5">
        <w:trPr>
          <w:trHeight w:val="33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4F7086E9"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440792</w:t>
            </w:r>
          </w:p>
        </w:tc>
        <w:tc>
          <w:tcPr>
            <w:tcW w:w="1536" w:type="dxa"/>
            <w:noWrap/>
            <w:vAlign w:val="center"/>
            <w:hideMark/>
          </w:tcPr>
          <w:p w14:paraId="2AF47A81"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$7,123,518</w:t>
            </w:r>
          </w:p>
        </w:tc>
        <w:tc>
          <w:tcPr>
            <w:tcW w:w="467" w:type="dxa"/>
            <w:noWrap/>
            <w:vAlign w:val="center"/>
            <w:hideMark/>
          </w:tcPr>
          <w:p w14:paraId="000C62E3"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763A3E88"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441873</w:t>
            </w:r>
          </w:p>
        </w:tc>
        <w:tc>
          <w:tcPr>
            <w:tcW w:w="1682" w:type="dxa"/>
            <w:noWrap/>
            <w:vAlign w:val="center"/>
            <w:hideMark/>
          </w:tcPr>
          <w:p w14:paraId="337DDDB8"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$236,719</w:t>
            </w:r>
          </w:p>
        </w:tc>
        <w:tc>
          <w:tcPr>
            <w:tcW w:w="318" w:type="dxa"/>
            <w:noWrap/>
            <w:hideMark/>
          </w:tcPr>
          <w:p w14:paraId="7EAFBC20"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36D10120"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940390</w:t>
            </w:r>
          </w:p>
        </w:tc>
        <w:tc>
          <w:tcPr>
            <w:tcW w:w="2049" w:type="dxa"/>
            <w:noWrap/>
            <w:vAlign w:val="center"/>
            <w:hideMark/>
          </w:tcPr>
          <w:p w14:paraId="0B24F8E0"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$232,590,774</w:t>
            </w:r>
          </w:p>
        </w:tc>
      </w:tr>
      <w:tr w:rsidR="00DB2A3B" w:rsidRPr="007F1F1D" w14:paraId="4D2ADC22" w14:textId="77777777" w:rsidTr="003F15A5">
        <w:trPr>
          <w:trHeight w:val="33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6F49654D"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440793</w:t>
            </w:r>
          </w:p>
        </w:tc>
        <w:tc>
          <w:tcPr>
            <w:tcW w:w="1536" w:type="dxa"/>
            <w:noWrap/>
            <w:vAlign w:val="center"/>
            <w:hideMark/>
          </w:tcPr>
          <w:p w14:paraId="6DC025F8"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$1,255,242</w:t>
            </w:r>
          </w:p>
        </w:tc>
        <w:tc>
          <w:tcPr>
            <w:tcW w:w="467" w:type="dxa"/>
            <w:noWrap/>
            <w:vAlign w:val="center"/>
            <w:hideMark/>
          </w:tcPr>
          <w:p w14:paraId="7F7D839D"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0D2F2D3A"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441874</w:t>
            </w:r>
          </w:p>
        </w:tc>
        <w:tc>
          <w:tcPr>
            <w:tcW w:w="1682" w:type="dxa"/>
            <w:noWrap/>
            <w:vAlign w:val="center"/>
            <w:hideMark/>
          </w:tcPr>
          <w:p w14:paraId="65E6C20A"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$1,070,555</w:t>
            </w:r>
          </w:p>
        </w:tc>
        <w:tc>
          <w:tcPr>
            <w:tcW w:w="318" w:type="dxa"/>
            <w:noWrap/>
            <w:hideMark/>
          </w:tcPr>
          <w:p w14:paraId="60AEEDC5"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shd w:val="clear" w:color="auto" w:fill="F2F2F2" w:themeFill="background1" w:themeFillShade="F2"/>
            <w:noWrap/>
            <w:vAlign w:val="center"/>
            <w:hideMark/>
          </w:tcPr>
          <w:p w14:paraId="31E48D3D"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940610</w:t>
            </w:r>
          </w:p>
        </w:tc>
        <w:tc>
          <w:tcPr>
            <w:tcW w:w="2049" w:type="dxa"/>
            <w:shd w:val="clear" w:color="auto" w:fill="F2F2F2" w:themeFill="background1" w:themeFillShade="F2"/>
            <w:noWrap/>
            <w:vAlign w:val="center"/>
            <w:hideMark/>
          </w:tcPr>
          <w:p w14:paraId="280B1B81"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$26,940,033</w:t>
            </w:r>
          </w:p>
        </w:tc>
      </w:tr>
      <w:tr w:rsidR="00DB2A3B" w:rsidRPr="007F1F1D" w14:paraId="11C7940D" w14:textId="77777777" w:rsidTr="003F15A5">
        <w:trPr>
          <w:trHeight w:val="22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004BEE01"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440794</w:t>
            </w:r>
          </w:p>
        </w:tc>
        <w:tc>
          <w:tcPr>
            <w:tcW w:w="1536" w:type="dxa"/>
            <w:noWrap/>
            <w:vAlign w:val="center"/>
            <w:hideMark/>
          </w:tcPr>
          <w:p w14:paraId="7BF6542E"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$459,576</w:t>
            </w:r>
          </w:p>
        </w:tc>
        <w:tc>
          <w:tcPr>
            <w:tcW w:w="467" w:type="dxa"/>
            <w:noWrap/>
            <w:vAlign w:val="center"/>
            <w:hideMark/>
          </w:tcPr>
          <w:p w14:paraId="34087547"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438803BA"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441875</w:t>
            </w:r>
          </w:p>
        </w:tc>
        <w:tc>
          <w:tcPr>
            <w:tcW w:w="1682" w:type="dxa"/>
            <w:noWrap/>
            <w:vAlign w:val="center"/>
            <w:hideMark/>
          </w:tcPr>
          <w:p w14:paraId="5403D5BA"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$76,598,658</w:t>
            </w:r>
          </w:p>
        </w:tc>
        <w:tc>
          <w:tcPr>
            <w:tcW w:w="318" w:type="dxa"/>
            <w:noWrap/>
            <w:hideMark/>
          </w:tcPr>
          <w:p w14:paraId="322B34A3"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3071" w:type="dxa"/>
            <w:gridSpan w:val="2"/>
            <w:noWrap/>
            <w:hideMark/>
          </w:tcPr>
          <w:p w14:paraId="3E8F128D"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r-HR"/>
              </w:rPr>
            </w:pPr>
          </w:p>
        </w:tc>
      </w:tr>
      <w:tr w:rsidR="00DB2A3B" w:rsidRPr="007F1F1D" w14:paraId="2FEE7B0E" w14:textId="77777777" w:rsidTr="003F15A5">
        <w:trPr>
          <w:trHeight w:val="330"/>
          <w:jc w:val="center"/>
        </w:trPr>
        <w:tc>
          <w:tcPr>
            <w:cnfStyle w:val="001000000000" w:firstRow="0" w:lastRow="0" w:firstColumn="1" w:lastColumn="0" w:oddVBand="0" w:evenVBand="0" w:oddHBand="0" w:evenHBand="0" w:firstRowFirstColumn="0" w:firstRowLastColumn="0" w:lastRowFirstColumn="0" w:lastRowLastColumn="0"/>
            <w:tcW w:w="1022" w:type="dxa"/>
            <w:noWrap/>
            <w:vAlign w:val="center"/>
            <w:hideMark/>
          </w:tcPr>
          <w:p w14:paraId="30876E9F" w14:textId="77777777" w:rsidR="00DB2A3B" w:rsidRPr="007F1F1D" w:rsidRDefault="00DB2A3B" w:rsidP="00504FC8">
            <w:pPr>
              <w:rPr>
                <w:rFonts w:eastAsia="Times New Roman" w:cstheme="minorHAnsi"/>
                <w:color w:val="000000"/>
                <w:sz w:val="20"/>
                <w:szCs w:val="20"/>
                <w:lang w:eastAsia="hr-HR"/>
              </w:rPr>
            </w:pPr>
            <w:r w:rsidRPr="007F1F1D">
              <w:rPr>
                <w:rFonts w:eastAsia="Times New Roman" w:cstheme="minorHAnsi"/>
                <w:color w:val="000000"/>
                <w:sz w:val="20"/>
                <w:szCs w:val="20"/>
                <w:lang w:eastAsia="hr-HR"/>
              </w:rPr>
              <w:t>440795</w:t>
            </w:r>
          </w:p>
        </w:tc>
        <w:tc>
          <w:tcPr>
            <w:tcW w:w="1536" w:type="dxa"/>
            <w:noWrap/>
            <w:vAlign w:val="center"/>
            <w:hideMark/>
          </w:tcPr>
          <w:p w14:paraId="56AB9091"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$4,566,135</w:t>
            </w:r>
          </w:p>
        </w:tc>
        <w:tc>
          <w:tcPr>
            <w:tcW w:w="467" w:type="dxa"/>
            <w:noWrap/>
            <w:vAlign w:val="center"/>
            <w:hideMark/>
          </w:tcPr>
          <w:p w14:paraId="0ED5FD78"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022" w:type="dxa"/>
            <w:noWrap/>
            <w:vAlign w:val="center"/>
            <w:hideMark/>
          </w:tcPr>
          <w:p w14:paraId="4269A28F"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7F1F1D">
              <w:rPr>
                <w:rFonts w:eastAsia="Times New Roman" w:cstheme="minorHAnsi"/>
                <w:b/>
                <w:bCs/>
                <w:color w:val="000000"/>
                <w:sz w:val="20"/>
                <w:szCs w:val="20"/>
                <w:lang w:eastAsia="hr-HR"/>
              </w:rPr>
              <w:t>441879</w:t>
            </w:r>
          </w:p>
        </w:tc>
        <w:tc>
          <w:tcPr>
            <w:tcW w:w="1682" w:type="dxa"/>
            <w:noWrap/>
            <w:vAlign w:val="center"/>
            <w:hideMark/>
          </w:tcPr>
          <w:p w14:paraId="698E2A1A"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7F1F1D">
              <w:rPr>
                <w:rFonts w:eastAsia="Times New Roman" w:cstheme="minorHAnsi"/>
                <w:color w:val="000000"/>
                <w:sz w:val="20"/>
                <w:szCs w:val="20"/>
                <w:lang w:eastAsia="hr-HR"/>
              </w:rPr>
              <w:t>$6,174,925</w:t>
            </w:r>
          </w:p>
        </w:tc>
        <w:tc>
          <w:tcPr>
            <w:tcW w:w="318" w:type="dxa"/>
            <w:noWrap/>
            <w:hideMark/>
          </w:tcPr>
          <w:p w14:paraId="0DF225B4"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3071" w:type="dxa"/>
            <w:gridSpan w:val="2"/>
            <w:noWrap/>
            <w:hideMark/>
          </w:tcPr>
          <w:p w14:paraId="1D9D2057" w14:textId="77777777" w:rsidR="00DB2A3B" w:rsidRPr="007F1F1D"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r-HR"/>
              </w:rPr>
            </w:pPr>
          </w:p>
        </w:tc>
      </w:tr>
    </w:tbl>
    <w:p w14:paraId="6AF38C91" w14:textId="77777777" w:rsidR="00DB2A3B" w:rsidRDefault="00DB2A3B" w:rsidP="00F15959">
      <w:pPr>
        <w:spacing w:before="240" w:line="276" w:lineRule="auto"/>
        <w:jc w:val="center"/>
        <w:rPr>
          <w:i/>
          <w:color w:val="4472C4" w:themeColor="accent5"/>
          <w:sz w:val="20"/>
          <w:szCs w:val="20"/>
        </w:rPr>
      </w:pPr>
      <w:r w:rsidRPr="000A4A24">
        <w:rPr>
          <w:i/>
          <w:color w:val="4472C4" w:themeColor="accent5"/>
          <w:sz w:val="20"/>
          <w:szCs w:val="20"/>
        </w:rPr>
        <w:t xml:space="preserve">Izvor: </w:t>
      </w:r>
      <w:r>
        <w:rPr>
          <w:i/>
          <w:color w:val="4472C4" w:themeColor="accent5"/>
          <w:sz w:val="20"/>
          <w:szCs w:val="20"/>
        </w:rPr>
        <w:t>UN Comtrade baza podataka, 2019.</w:t>
      </w:r>
    </w:p>
    <w:p w14:paraId="0D169020" w14:textId="77777777" w:rsidR="00F15959" w:rsidRDefault="00F15959" w:rsidP="00DB2A3B">
      <w:pPr>
        <w:spacing w:line="276" w:lineRule="auto"/>
        <w:jc w:val="both"/>
      </w:pPr>
    </w:p>
    <w:p w14:paraId="1C6497A1" w14:textId="35A3E3C8" w:rsidR="00DB2A3B" w:rsidRDefault="00DB2A3B" w:rsidP="00DB2A3B">
      <w:pPr>
        <w:spacing w:line="276" w:lineRule="auto"/>
        <w:jc w:val="both"/>
      </w:pPr>
      <w:r w:rsidRPr="00F00CB4">
        <w:t xml:space="preserve">Kao što smo već napomenuli, Austrija uvozi najviše proizvoda iz skupine 440712 u vrijednosti većoj od 350 milijuna dolara godišnje, dok istovremeno uvozi proizvoda iz skupine 940390  i 940390 u vrijednosti od 228 milijuna dolara godišnje svaki. </w:t>
      </w:r>
    </w:p>
    <w:p w14:paraId="6B66466C" w14:textId="77777777" w:rsidR="00F15959" w:rsidRPr="00F00CB4" w:rsidRDefault="00F15959" w:rsidP="00DB2A3B">
      <w:pPr>
        <w:spacing w:line="276" w:lineRule="auto"/>
        <w:jc w:val="both"/>
      </w:pPr>
    </w:p>
    <w:p w14:paraId="5A19C631" w14:textId="77777777" w:rsidR="00DB2A3B" w:rsidRDefault="00DB2A3B" w:rsidP="00DB2A3B">
      <w:pPr>
        <w:spacing w:line="276" w:lineRule="auto"/>
        <w:ind w:right="-46"/>
        <w:jc w:val="both"/>
      </w:pPr>
      <w:r>
        <w:t xml:space="preserve">Analizirajući uvozne podatke, možemo izdvojiti proizvode za koje postoji najveća potražnja na austrijskom tržištu, a isti nam, uz podatke o izvoznom potencijalu, služe kao smjernica za visinu potražnje njemačkog tržišta odnosno koliko proizvoda se može plasirati na austrijsko tržište po skupinama proizvoda. Napominjemo da su u ovom dijelu Izvješća izdvojeni samo proizvodi u kojima Hrvatska ima komparativne prednosti i za koje postoji potencijal na stranom tržištu. </w:t>
      </w:r>
    </w:p>
    <w:p w14:paraId="29D52350" w14:textId="77777777" w:rsidR="00DB2A3B" w:rsidRDefault="00DB2A3B" w:rsidP="00DB2A3B">
      <w:pPr>
        <w:spacing w:line="276" w:lineRule="auto"/>
        <w:ind w:right="-46"/>
        <w:jc w:val="both"/>
      </w:pPr>
    </w:p>
    <w:p w14:paraId="715CBD47" w14:textId="09632F17" w:rsidR="00DB2A3B" w:rsidRDefault="00DB2A3B" w:rsidP="00DB2A3B">
      <w:pPr>
        <w:spacing w:line="276" w:lineRule="auto"/>
        <w:ind w:right="-46"/>
        <w:jc w:val="both"/>
      </w:pPr>
      <w:r w:rsidRPr="0031548F">
        <w:t>Na austrijskom tržištu najveća potražnja postoji za proizvodima iz pet skupina čiji uvoz čini čak oko 60% ukupnog uvoza drvne industrije. To su: 440712</w:t>
      </w:r>
      <w:r>
        <w:t xml:space="preserve"> (Jela - </w:t>
      </w:r>
      <w:r w:rsidRPr="0031548F">
        <w:t>Drvo obrađeno po dužini piljenjem ili glodanjem, rezano ili ljušteno, neovisno je li blanjano, brušeno ili spojeno na krajevima ili ne, debljine veće od 6 mm</w:t>
      </w:r>
      <w:r>
        <w:t xml:space="preserve">) s ostvarenim uvozom većim od 350 milijuna dolara u prošloj godini, </w:t>
      </w:r>
      <w:r w:rsidRPr="0031548F">
        <w:t>940161</w:t>
      </w:r>
      <w:r>
        <w:t xml:space="preserve"> (Tapecirana sjedala s drvenim okvirima) s uvozom od 228 milijuna dolara, </w:t>
      </w:r>
      <w:bookmarkStart w:id="105" w:name="_Hlk60222731"/>
      <w:r w:rsidRPr="0031548F">
        <w:t>940190</w:t>
      </w:r>
      <w:bookmarkEnd w:id="105"/>
      <w:r>
        <w:t xml:space="preserve"> (dijelovi za sjedala)  </w:t>
      </w:r>
      <w:r w:rsidRPr="0031548F">
        <w:t>s ostvarenim uvozom</w:t>
      </w:r>
      <w:r>
        <w:t xml:space="preserve"> od 112 milijuna dolara, zatim </w:t>
      </w:r>
      <w:r w:rsidRPr="008D4D8A">
        <w:t>940340</w:t>
      </w:r>
      <w:r>
        <w:t xml:space="preserve"> (</w:t>
      </w:r>
      <w:r w:rsidRPr="008D4D8A">
        <w:t>drveno pokućstvo vrsta koje se rabi u kuhinji</w:t>
      </w:r>
      <w:r>
        <w:t xml:space="preserve">) i </w:t>
      </w:r>
      <w:r w:rsidRPr="008D4D8A">
        <w:t>940350</w:t>
      </w:r>
      <w:r>
        <w:t xml:space="preserve"> (</w:t>
      </w:r>
      <w:r w:rsidRPr="008D4D8A">
        <w:t>drveno pokućstvo vrsta koje se rabi u spavaćoj sob</w:t>
      </w:r>
      <w:r>
        <w:t xml:space="preserve">) vrijednosti uvezenih proizvoda od oko 200 milijuna dolara svaki te 940360 (ostalo drveno pokućstvo) s uvozom većim od 400 milijuna dolara te </w:t>
      </w:r>
      <w:r w:rsidRPr="008D4D8A">
        <w:t>940390</w:t>
      </w:r>
      <w:r>
        <w:t xml:space="preserve"> (dijelovi za pokućstvo) s ostvarenim uvozom u vrijednosti većoj od 200 milijuna dolara u 2019. godini. </w:t>
      </w:r>
    </w:p>
    <w:p w14:paraId="3D1228B9" w14:textId="77777777" w:rsidR="00DB3B07" w:rsidRPr="00F15959" w:rsidRDefault="00DB3B07" w:rsidP="00DB2A3B">
      <w:pPr>
        <w:spacing w:line="276" w:lineRule="auto"/>
        <w:ind w:right="-46"/>
        <w:jc w:val="both"/>
      </w:pPr>
    </w:p>
    <w:p w14:paraId="0DD653E4" w14:textId="77777777" w:rsidR="00DB2A3B" w:rsidRPr="007C1DB6" w:rsidRDefault="00DB2A3B" w:rsidP="00DB2A3B">
      <w:pPr>
        <w:spacing w:line="276" w:lineRule="auto"/>
        <w:ind w:right="-46"/>
        <w:jc w:val="both"/>
        <w:rPr>
          <w:color w:val="FF0000"/>
        </w:rPr>
      </w:pPr>
      <w:r w:rsidRPr="008666F3">
        <w:t xml:space="preserve">Ako navedene podatke usporedimo s podacima o hrvatskom izvozu, vidimo da postoji prostor za </w:t>
      </w:r>
      <w:r w:rsidRPr="008666F3">
        <w:rPr>
          <w:b/>
          <w:bCs/>
        </w:rPr>
        <w:t>povećanje izvoza</w:t>
      </w:r>
      <w:r>
        <w:t xml:space="preserve"> </w:t>
      </w:r>
      <w:r w:rsidRPr="008666F3">
        <w:t xml:space="preserve">posebno u </w:t>
      </w:r>
      <w:r w:rsidRPr="008666F3">
        <w:rPr>
          <w:b/>
          <w:bCs/>
        </w:rPr>
        <w:t>skupini proizvoda</w:t>
      </w:r>
      <w:r w:rsidRPr="008666F3">
        <w:t xml:space="preserve"> </w:t>
      </w:r>
      <w:r w:rsidRPr="008666F3">
        <w:rPr>
          <w:b/>
          <w:bCs/>
        </w:rPr>
        <w:t>4407</w:t>
      </w:r>
      <w:r>
        <w:t xml:space="preserve"> </w:t>
      </w:r>
      <w:r w:rsidRPr="008666F3">
        <w:t xml:space="preserve">je izvozni potencijal veći od 44 milijuna dolara godišnje, ali i </w:t>
      </w:r>
      <w:r w:rsidRPr="008666F3">
        <w:rPr>
          <w:b/>
          <w:bCs/>
        </w:rPr>
        <w:t>940190</w:t>
      </w:r>
      <w:r>
        <w:t xml:space="preserve">, </w:t>
      </w:r>
      <w:r w:rsidRPr="008666F3">
        <w:rPr>
          <w:b/>
          <w:bCs/>
        </w:rPr>
        <w:t>940340</w:t>
      </w:r>
      <w:r>
        <w:t xml:space="preserve">, </w:t>
      </w:r>
      <w:r w:rsidRPr="008666F3">
        <w:rPr>
          <w:b/>
          <w:bCs/>
        </w:rPr>
        <w:t>940350</w:t>
      </w:r>
      <w:r>
        <w:t xml:space="preserve"> i </w:t>
      </w:r>
      <w:r w:rsidRPr="007C1DB6">
        <w:rPr>
          <w:b/>
          <w:bCs/>
        </w:rPr>
        <w:t>940390</w:t>
      </w:r>
      <w:r>
        <w:rPr>
          <w:b/>
          <w:bCs/>
        </w:rPr>
        <w:t xml:space="preserve">. </w:t>
      </w:r>
      <w:r>
        <w:rPr>
          <w:color w:val="FF0000"/>
        </w:rPr>
        <w:t xml:space="preserve"> </w:t>
      </w:r>
      <w:r w:rsidRPr="008666F3">
        <w:t xml:space="preserve">Naime sve te proizvode Hrvatska izvozi na </w:t>
      </w:r>
      <w:r>
        <w:t>austrijsko</w:t>
      </w:r>
      <w:r w:rsidRPr="008666F3">
        <w:t xml:space="preserve"> tržište, ali u puno manjem obimu nego je potražnja na tržištu te kao što je i istaknuto niže od procijenjenog godišnjeg izvoznog potencijala. </w:t>
      </w:r>
    </w:p>
    <w:p w14:paraId="725D187C" w14:textId="77777777" w:rsidR="00DB2A3B" w:rsidRDefault="00DB2A3B" w:rsidP="00DB2A3B">
      <w:pPr>
        <w:spacing w:line="276" w:lineRule="auto"/>
        <w:ind w:right="-46"/>
        <w:rPr>
          <w:rFonts w:eastAsia="Times New Roman"/>
          <w:i/>
          <w:iCs/>
          <w:color w:val="4472C4" w:themeColor="accent5"/>
          <w:sz w:val="20"/>
          <w:szCs w:val="18"/>
        </w:rPr>
      </w:pPr>
    </w:p>
    <w:p w14:paraId="0F643147" w14:textId="77777777" w:rsidR="00DB2A3B" w:rsidRDefault="00DB2A3B" w:rsidP="00DB2A3B">
      <w:pPr>
        <w:spacing w:line="276" w:lineRule="auto"/>
        <w:ind w:right="-46"/>
        <w:jc w:val="center"/>
        <w:rPr>
          <w:rFonts w:eastAsia="Times New Roman"/>
          <w:i/>
          <w:iCs/>
          <w:color w:val="4472C4" w:themeColor="accent5"/>
          <w:sz w:val="20"/>
          <w:szCs w:val="18"/>
        </w:rPr>
      </w:pPr>
      <w:r>
        <w:rPr>
          <w:noProof/>
          <w:lang w:val="en-US"/>
        </w:rPr>
        <w:lastRenderedPageBreak/>
        <w:drawing>
          <wp:inline distT="0" distB="0" distL="0" distR="0" wp14:anchorId="265ED3BE" wp14:editId="29EF0F39">
            <wp:extent cx="4064528" cy="2933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03377" cy="2961741"/>
                    </a:xfrm>
                    <a:prstGeom prst="rect">
                      <a:avLst/>
                    </a:prstGeom>
                  </pic:spPr>
                </pic:pic>
              </a:graphicData>
            </a:graphic>
          </wp:inline>
        </w:drawing>
      </w:r>
    </w:p>
    <w:p w14:paraId="11C339DA" w14:textId="77777777" w:rsidR="00DB2A3B" w:rsidRDefault="00DB2A3B" w:rsidP="00DB2A3B">
      <w:pPr>
        <w:spacing w:line="276" w:lineRule="auto"/>
        <w:ind w:right="-46"/>
        <w:jc w:val="center"/>
        <w:rPr>
          <w:rFonts w:eastAsia="Times New Roman"/>
          <w:i/>
          <w:iCs/>
          <w:color w:val="4472C4" w:themeColor="accent5"/>
          <w:sz w:val="20"/>
          <w:szCs w:val="18"/>
        </w:rPr>
      </w:pPr>
    </w:p>
    <w:p w14:paraId="098F177F" w14:textId="77777777" w:rsidR="00DB2A3B" w:rsidRDefault="00DB2A3B" w:rsidP="00DB2A3B">
      <w:pPr>
        <w:spacing w:line="276" w:lineRule="auto"/>
        <w:ind w:right="-46"/>
        <w:jc w:val="both"/>
        <w:rPr>
          <w:rFonts w:eastAsia="Times New Roman" w:cstheme="minorHAnsi"/>
          <w:lang w:eastAsia="de-DE"/>
        </w:rPr>
      </w:pPr>
    </w:p>
    <w:p w14:paraId="5185188F" w14:textId="5327C9AF" w:rsidR="00DB2A3B" w:rsidRPr="000072D9" w:rsidRDefault="00DB2A3B" w:rsidP="00F15959">
      <w:pPr>
        <w:spacing w:after="240" w:line="276" w:lineRule="auto"/>
        <w:jc w:val="both"/>
      </w:pPr>
      <w:r w:rsidRPr="000072D9">
        <w:t xml:space="preserve">Tržište </w:t>
      </w:r>
      <w:r>
        <w:rPr>
          <w:b/>
          <w:bCs/>
        </w:rPr>
        <w:t>Austrije</w:t>
      </w:r>
      <w:r w:rsidRPr="000072D9">
        <w:t xml:space="preserve"> ima </w:t>
      </w:r>
      <w:r>
        <w:t xml:space="preserve">drugi najveći </w:t>
      </w:r>
      <w:r w:rsidRPr="000072D9">
        <w:t xml:space="preserve">neiskorišteni </w:t>
      </w:r>
      <w:r w:rsidRPr="000072D9">
        <w:rPr>
          <w:b/>
          <w:bCs/>
        </w:rPr>
        <w:t xml:space="preserve">izvozni potencijal od </w:t>
      </w:r>
      <w:r>
        <w:rPr>
          <w:b/>
          <w:bCs/>
        </w:rPr>
        <w:t xml:space="preserve">oko 87 </w:t>
      </w:r>
      <w:r w:rsidRPr="000072D9">
        <w:rPr>
          <w:b/>
          <w:bCs/>
        </w:rPr>
        <w:t>milijuna dolara</w:t>
      </w:r>
      <w:r w:rsidRPr="000072D9">
        <w:t xml:space="preserve"> upravo za identificirane skupine </w:t>
      </w:r>
      <w:r w:rsidRPr="000072D9">
        <w:rPr>
          <w:b/>
          <w:bCs/>
        </w:rPr>
        <w:t>proizvoda</w:t>
      </w:r>
      <w:r w:rsidRPr="000072D9">
        <w:t xml:space="preserve">, a posebno za skupine proizvoda </w:t>
      </w:r>
      <w:r>
        <w:t>4407, 9401, i 9403.</w:t>
      </w:r>
      <w:r w:rsidRPr="000072D9">
        <w:t xml:space="preserve"> U nastavku izdvajamo proizvode koji unutar skupina imaju najveći godišnji izvozni potencijal:</w:t>
      </w:r>
    </w:p>
    <w:p w14:paraId="7A0C1357" w14:textId="35733F28" w:rsidR="00DB2A3B" w:rsidRPr="00256F5B" w:rsidRDefault="00DB2A3B" w:rsidP="003C0472">
      <w:pPr>
        <w:pStyle w:val="ListParagraph"/>
        <w:numPr>
          <w:ilvl w:val="0"/>
          <w:numId w:val="25"/>
        </w:numPr>
        <w:suppressAutoHyphens w:val="0"/>
        <w:autoSpaceDN/>
        <w:spacing w:line="276" w:lineRule="auto"/>
        <w:ind w:left="567" w:hanging="283"/>
        <w:contextualSpacing/>
        <w:jc w:val="both"/>
        <w:textAlignment w:val="auto"/>
        <w:rPr>
          <w:color w:val="FF0000"/>
        </w:rPr>
      </w:pPr>
      <w:r w:rsidRPr="00256F5B">
        <w:rPr>
          <w:b/>
          <w:bCs/>
        </w:rPr>
        <w:t>440791</w:t>
      </w:r>
      <w:r>
        <w:rPr>
          <w:b/>
          <w:bCs/>
        </w:rPr>
        <w:t xml:space="preserve"> </w:t>
      </w:r>
      <w:r w:rsidRPr="000072D9">
        <w:t xml:space="preserve">- </w:t>
      </w:r>
      <w:r>
        <w:t xml:space="preserve"> hrast - d</w:t>
      </w:r>
      <w:r w:rsidRPr="00256F5B">
        <w:t>rvo obrađeno po dužini piljenjem ili glodanjem, rezano ili ljušteno, neovisno je li blanjano, brušeno ili spojeno na krajevima ili ne, debljine veće od 6 mm koji imaju izvozni potencijal od 32,3 milijuna dolara godišnje, a s obzirom</w:t>
      </w:r>
      <w:r w:rsidR="009B54EE">
        <w:t xml:space="preserve"> na to</w:t>
      </w:r>
      <w:r w:rsidRPr="00256F5B">
        <w:t xml:space="preserve"> da Hrvatska tih proizvoda u Austriju izvozi u vrijednosti većoj od 20 milijuna dolara, ostaje neiskorišteni potencijal od više od 11  milijuna dolara te je austrijsko tržište iznimno bitno za povećanje izvoza hrvatskih proizvoda u toj skupini. Bitna tržišta su i  Bosna i Hercegovina, Italija i Slovenija, ali je izvozni potencijal na talijanskom tržištima uvelike premašen te ga treba promatrati samo u kontekstu očuvanja tržišne pozicije. </w:t>
      </w:r>
    </w:p>
    <w:p w14:paraId="3C4EF84D" w14:textId="77777777" w:rsidR="00DB2A3B" w:rsidRPr="00256F5B" w:rsidRDefault="00DB2A3B" w:rsidP="003C0472">
      <w:pPr>
        <w:pStyle w:val="ListParagraph"/>
        <w:numPr>
          <w:ilvl w:val="0"/>
          <w:numId w:val="25"/>
        </w:numPr>
        <w:suppressAutoHyphens w:val="0"/>
        <w:autoSpaceDN/>
        <w:spacing w:line="276" w:lineRule="auto"/>
        <w:ind w:left="567" w:hanging="283"/>
        <w:contextualSpacing/>
        <w:jc w:val="both"/>
        <w:textAlignment w:val="auto"/>
        <w:rPr>
          <w:b/>
          <w:bCs/>
          <w:color w:val="FF0000"/>
        </w:rPr>
      </w:pPr>
      <w:r w:rsidRPr="00256F5B">
        <w:rPr>
          <w:b/>
          <w:bCs/>
          <w:color w:val="000000" w:themeColor="text1"/>
        </w:rPr>
        <w:t>4409xx</w:t>
      </w:r>
      <w:r w:rsidRPr="00814E1B">
        <w:rPr>
          <w:b/>
          <w:bCs/>
        </w:rPr>
        <w:t xml:space="preserve">  </w:t>
      </w:r>
      <w:r w:rsidRPr="00814E1B">
        <w:t xml:space="preserve">- </w:t>
      </w:r>
      <w:r>
        <w:t>ostalo d</w:t>
      </w:r>
      <w:r w:rsidRPr="00256F5B">
        <w:t>rvo (uključujući lamele i daščice za parket, nesastavljene) kontinuirano oblikovano (s perom i utorom, rubno zarezano, oborenih bridova, v-spojeno, profilirano, zaobljeno ili slično) duž bilo kojeg ruba, kraja ili lica, neovisno je li blanjano, brušeno ili zupčasto spojeno ili ne</w:t>
      </w:r>
      <w:r>
        <w:t xml:space="preserve"> odnosno </w:t>
      </w:r>
      <w:r w:rsidRPr="00945DB9">
        <w:t>blokovi, lamele i daščice za parket ili drvene podove, nesastavljene</w:t>
      </w:r>
      <w:r>
        <w:t xml:space="preserve"> izvoznim potencijalom od 6,2 milijuna dolara.</w:t>
      </w:r>
    </w:p>
    <w:p w14:paraId="3C987A04" w14:textId="77777777" w:rsidR="00DB2A3B" w:rsidRPr="008F04B6" w:rsidRDefault="00DB2A3B" w:rsidP="003C0472">
      <w:pPr>
        <w:pStyle w:val="ListParagraph"/>
        <w:numPr>
          <w:ilvl w:val="0"/>
          <w:numId w:val="25"/>
        </w:numPr>
        <w:suppressAutoHyphens w:val="0"/>
        <w:autoSpaceDN/>
        <w:spacing w:line="276" w:lineRule="auto"/>
        <w:ind w:left="567" w:hanging="283"/>
        <w:contextualSpacing/>
        <w:jc w:val="both"/>
        <w:textAlignment w:val="auto"/>
      </w:pPr>
      <w:r w:rsidRPr="001B3D84">
        <w:rPr>
          <w:b/>
          <w:bCs/>
        </w:rPr>
        <w:t>4418xx</w:t>
      </w:r>
      <w:r>
        <w:t xml:space="preserve"> - o</w:t>
      </w:r>
      <w:r w:rsidRPr="001B3D84">
        <w:t>stala građevna stolarija i stolarija od drva</w:t>
      </w:r>
      <w:r>
        <w:t xml:space="preserve"> s izvoznim potencijalom od 5,9 milijuna dolara, od čega je neiskorišteni potencijal veći od 3 milijuna dolara, a ističu se proizvodi </w:t>
      </w:r>
      <w:r w:rsidRPr="001B3D84">
        <w:t>44189010</w:t>
      </w:r>
      <w:r>
        <w:t xml:space="preserve">, </w:t>
      </w:r>
      <w:r w:rsidRPr="001B3D84">
        <w:t>44187100</w:t>
      </w:r>
      <w:r>
        <w:t xml:space="preserve"> i </w:t>
      </w:r>
      <w:r w:rsidRPr="001B3D84">
        <w:t>44189080</w:t>
      </w:r>
      <w:r>
        <w:t>. Od ostalih značajnijih tržišta prema visini neiskorištenog izvoznog potencijala izdvajaju se Italija, Slovenija i Francuska, ali i Sjedinjene Američke Države te Japan</w:t>
      </w:r>
      <w:r w:rsidRPr="008F04B6">
        <w:t xml:space="preserve">. S obzirom na činjenicu da hrvatski proizvođači već izvoze na ta tržišta, uz tržište </w:t>
      </w:r>
      <w:r>
        <w:t>Austrije</w:t>
      </w:r>
      <w:r w:rsidRPr="008F04B6">
        <w:t xml:space="preserve">, fokus izvoznih aktivnosti u dugoročnom razdoblju treba staviti i na ta tržišta. </w:t>
      </w:r>
      <w:r w:rsidRPr="008F04B6">
        <w:rPr>
          <w:color w:val="FF0000"/>
        </w:rPr>
        <w:tab/>
      </w:r>
    </w:p>
    <w:p w14:paraId="408DAF57" w14:textId="2EB04147" w:rsidR="00DB2A3B" w:rsidRDefault="00DB2A3B" w:rsidP="003C0472">
      <w:pPr>
        <w:pStyle w:val="ListParagraph"/>
        <w:numPr>
          <w:ilvl w:val="0"/>
          <w:numId w:val="25"/>
        </w:numPr>
        <w:suppressAutoHyphens w:val="0"/>
        <w:autoSpaceDN/>
        <w:spacing w:line="276" w:lineRule="auto"/>
        <w:ind w:left="567" w:hanging="283"/>
        <w:contextualSpacing/>
        <w:jc w:val="both"/>
        <w:textAlignment w:val="auto"/>
      </w:pPr>
      <w:r w:rsidRPr="008F04B6">
        <w:rPr>
          <w:b/>
          <w:bCs/>
        </w:rPr>
        <w:t>940161</w:t>
      </w:r>
      <w:r>
        <w:t xml:space="preserve"> – tapecirana sjedala s drvenim okvirima s izvoznim potencijalom većim od 1,6 milijuna dolara. S obzirom</w:t>
      </w:r>
      <w:r w:rsidR="009B54EE">
        <w:t xml:space="preserve"> na to</w:t>
      </w:r>
      <w:r>
        <w:t xml:space="preserve"> da Hrvatska izvozi tih proizvoda na austrijsko tržište u vrijednosti koja iznosi </w:t>
      </w:r>
      <w:r>
        <w:lastRenderedPageBreak/>
        <w:t xml:space="preserve">gotovo 4 milijuna dolara, potencijal tržišta je iskorišten, ali Austrija ostaje bitno ciljno tržište za tu skupinu proizvoda u segmentu očuvanja tržišne pozicije. </w:t>
      </w:r>
    </w:p>
    <w:p w14:paraId="168C65D0" w14:textId="74CE66F1" w:rsidR="00DB2A3B" w:rsidRDefault="00DB2A3B" w:rsidP="003C0472">
      <w:pPr>
        <w:pStyle w:val="ListParagraph"/>
        <w:numPr>
          <w:ilvl w:val="0"/>
          <w:numId w:val="25"/>
        </w:numPr>
        <w:suppressAutoHyphens w:val="0"/>
        <w:autoSpaceDN/>
        <w:spacing w:line="276" w:lineRule="auto"/>
        <w:ind w:left="567" w:hanging="283"/>
        <w:contextualSpacing/>
        <w:jc w:val="both"/>
        <w:textAlignment w:val="auto"/>
      </w:pPr>
      <w:r w:rsidRPr="008F04B6">
        <w:rPr>
          <w:b/>
          <w:bCs/>
        </w:rPr>
        <w:t>940190</w:t>
      </w:r>
      <w:r>
        <w:t xml:space="preserve"> – drveni dijelovi za sjedala s izvoznim potencijalom od 3,4 milijuna dolara, a s obzirom</w:t>
      </w:r>
      <w:r w:rsidR="009B54EE">
        <w:t xml:space="preserve"> na to</w:t>
      </w:r>
      <w:r>
        <w:t xml:space="preserve"> da hrvatski izvoznici plasiraju proizvoda na austrijsko tržište u vrijednosti od oko 3,3 milijuna dolara, postoji neiskorišteni potencijal za povećanje izvozne aktivnosti i to u iznosu od oko 100 tisuća dolara godišnje</w:t>
      </w:r>
    </w:p>
    <w:p w14:paraId="232AA1CC" w14:textId="3E5F6D38" w:rsidR="00DB2A3B" w:rsidRDefault="00DB2A3B" w:rsidP="003C0472">
      <w:pPr>
        <w:pStyle w:val="ListParagraph"/>
        <w:numPr>
          <w:ilvl w:val="0"/>
          <w:numId w:val="25"/>
        </w:numPr>
        <w:suppressAutoHyphens w:val="0"/>
        <w:autoSpaceDN/>
        <w:spacing w:line="276" w:lineRule="auto"/>
        <w:ind w:left="567" w:hanging="283"/>
        <w:contextualSpacing/>
        <w:jc w:val="both"/>
        <w:textAlignment w:val="auto"/>
      </w:pPr>
      <w:r w:rsidRPr="00E71BDC">
        <w:rPr>
          <w:b/>
          <w:bCs/>
        </w:rPr>
        <w:t>940350</w:t>
      </w:r>
      <w:r>
        <w:t xml:space="preserve"> – </w:t>
      </w:r>
      <w:r w:rsidRPr="00E71BDC">
        <w:t>drveno pokućstvo vrsta koje se rabi u spavaćoj sobi</w:t>
      </w:r>
      <w:r>
        <w:t xml:space="preserve"> ima godišnji izvozni potencijal od 2 milijuna dolara, a s obzirom</w:t>
      </w:r>
      <w:r w:rsidR="009B54EE">
        <w:t xml:space="preserve"> na to</w:t>
      </w:r>
      <w:r>
        <w:t xml:space="preserve"> da hrvatski izvoznici na austrijsko tržište izvoze proizvoda u vrijednosti od 1,5 milijun dolara, ostaje neiskorišteni potencijal od oko 500 tisuća dolara koje hrvatske tvrtke mogu iskoristiti u kratkoročnom razdoblju.  </w:t>
      </w:r>
    </w:p>
    <w:p w14:paraId="358DE2A8" w14:textId="6C74716F" w:rsidR="00DB2A3B" w:rsidRDefault="00DB2A3B" w:rsidP="003C0472">
      <w:pPr>
        <w:pStyle w:val="ListParagraph"/>
        <w:numPr>
          <w:ilvl w:val="0"/>
          <w:numId w:val="25"/>
        </w:numPr>
        <w:suppressAutoHyphens w:val="0"/>
        <w:autoSpaceDN/>
        <w:spacing w:line="276" w:lineRule="auto"/>
        <w:ind w:left="567" w:hanging="283"/>
        <w:contextualSpacing/>
        <w:jc w:val="both"/>
        <w:textAlignment w:val="auto"/>
      </w:pPr>
      <w:r w:rsidRPr="00520F92">
        <w:rPr>
          <w:b/>
          <w:bCs/>
        </w:rPr>
        <w:t>940360</w:t>
      </w:r>
      <w:r>
        <w:t xml:space="preserve"> – </w:t>
      </w:r>
      <w:r w:rsidRPr="00520F92">
        <w:t>ostalo drveno pokućstvo</w:t>
      </w:r>
      <w:r>
        <w:t xml:space="preserve"> na austrijskom tržištu imaju izvozni potencijal preko 4 milijuna dolara, a s obzirom </w:t>
      </w:r>
      <w:r w:rsidR="009B54EE">
        <w:t xml:space="preserve">na to </w:t>
      </w:r>
      <w:r>
        <w:t xml:space="preserve">da se godišnje izveze hrvatskih proizvoda u vrijednosti od oko 5 milijuna dolara, izvozni potencijal je iskorišten, ali je tržište i dalje značajno za izvoznike radi očuvanja tržišne pozicije. </w:t>
      </w:r>
    </w:p>
    <w:p w14:paraId="1F3D0ED1" w14:textId="77777777" w:rsidR="00DB2A3B" w:rsidRPr="00950A83" w:rsidRDefault="00DB2A3B" w:rsidP="003C0472">
      <w:pPr>
        <w:pStyle w:val="ListParagraph"/>
        <w:numPr>
          <w:ilvl w:val="0"/>
          <w:numId w:val="25"/>
        </w:numPr>
        <w:suppressAutoHyphens w:val="0"/>
        <w:autoSpaceDN/>
        <w:spacing w:line="276" w:lineRule="auto"/>
        <w:ind w:left="567" w:hanging="283"/>
        <w:contextualSpacing/>
        <w:jc w:val="both"/>
        <w:textAlignment w:val="auto"/>
        <w:rPr>
          <w:b/>
          <w:bCs/>
        </w:rPr>
      </w:pPr>
      <w:r w:rsidRPr="00950A83">
        <w:rPr>
          <w:b/>
          <w:bCs/>
        </w:rPr>
        <w:t>940390</w:t>
      </w:r>
      <w:r>
        <w:t xml:space="preserve"> – dijelovi za pokućstvo s neiskorištenim izvoznim potencijalom od oko 100 tisuća dolara svrstavaju se među proizvode u kojima hrvatski izvoznici imaju komparativne prednosti te postoji dodatna potražnja za proizvodima. Trenutno na austrijsko tržište izvozi se dijelova u vrijednosti od 1,2 milijuna dolara. </w:t>
      </w:r>
    </w:p>
    <w:p w14:paraId="046E1BDB" w14:textId="77777777" w:rsidR="00DB2A3B" w:rsidRPr="00950A83" w:rsidRDefault="00DB2A3B" w:rsidP="003C0472">
      <w:pPr>
        <w:pStyle w:val="ListParagraph"/>
        <w:numPr>
          <w:ilvl w:val="0"/>
          <w:numId w:val="25"/>
        </w:numPr>
        <w:suppressAutoHyphens w:val="0"/>
        <w:autoSpaceDN/>
        <w:spacing w:line="276" w:lineRule="auto"/>
        <w:ind w:left="567" w:hanging="283"/>
        <w:contextualSpacing/>
        <w:jc w:val="both"/>
        <w:textAlignment w:val="auto"/>
      </w:pPr>
      <w:r w:rsidRPr="00950A83">
        <w:rPr>
          <w:b/>
          <w:bCs/>
        </w:rPr>
        <w:t xml:space="preserve">9406 - </w:t>
      </w:r>
      <w:r w:rsidRPr="00950A83">
        <w:t xml:space="preserve">izvozni potencijal za montažne zgrade procjenjuje se na </w:t>
      </w:r>
      <w:r>
        <w:t>15,4</w:t>
      </w:r>
      <w:r w:rsidRPr="00950A83">
        <w:t xml:space="preserve"> milijuna dolara godišnje s tim da se hrvatskih proizvoda na </w:t>
      </w:r>
      <w:r>
        <w:t>austrijsko tržište</w:t>
      </w:r>
      <w:r w:rsidRPr="00950A83">
        <w:t xml:space="preserve"> izvozi u vrijednosti</w:t>
      </w:r>
      <w:r>
        <w:t xml:space="preserve"> većoj od 14 milijuna što hrvatskim izvoznicima ostavlja neiskorišteni potencijal od oko 900 tisuća dolara</w:t>
      </w:r>
      <w:r w:rsidRPr="00950A83">
        <w:t xml:space="preserve">. </w:t>
      </w:r>
      <w:r w:rsidRPr="00950A83">
        <w:tab/>
      </w:r>
    </w:p>
    <w:p w14:paraId="0F2F4F51" w14:textId="77777777" w:rsidR="00DB2A3B" w:rsidRDefault="00DB2A3B" w:rsidP="00F15959">
      <w:pPr>
        <w:spacing w:after="240" w:line="276" w:lineRule="auto"/>
        <w:jc w:val="both"/>
      </w:pPr>
      <w:r w:rsidRPr="00BA6B90">
        <w:t xml:space="preserve">Proširimo li analizu i na ostale proizvode, u kojima nemamo izražene prednosti, ali su značajni s aspekta poboljšanja izvoznih rezultata uz dodatna ulaganja u tehnološki razvoj,  </w:t>
      </w:r>
      <w:r>
        <w:t xml:space="preserve">kao i </w:t>
      </w:r>
      <w:r w:rsidRPr="00BA6B90">
        <w:t>razvoj sektora putem privlačenja izvozno orijentiranih direktnih stranih ulaganja</w:t>
      </w:r>
      <w:r>
        <w:t>, možemo izdvojiti sljedeće s</w:t>
      </w:r>
      <w:r w:rsidRPr="00BA6B90">
        <w:t>kupin</w:t>
      </w:r>
      <w:r>
        <w:t>e</w:t>
      </w:r>
      <w:r w:rsidRPr="00BA6B90">
        <w:t xml:space="preserve"> proizvoda</w:t>
      </w:r>
      <w:r>
        <w:t>:</w:t>
      </w:r>
    </w:p>
    <w:p w14:paraId="25029717" w14:textId="77777777" w:rsidR="00DB2A3B" w:rsidRDefault="00DB2A3B" w:rsidP="003C0472">
      <w:pPr>
        <w:pStyle w:val="ListParagraph"/>
        <w:numPr>
          <w:ilvl w:val="0"/>
          <w:numId w:val="28"/>
        </w:numPr>
        <w:suppressAutoHyphens w:val="0"/>
        <w:autoSpaceDN/>
        <w:spacing w:line="276" w:lineRule="auto"/>
        <w:ind w:left="567" w:hanging="283"/>
        <w:contextualSpacing/>
        <w:jc w:val="both"/>
        <w:textAlignment w:val="auto"/>
      </w:pPr>
      <w:r>
        <w:rPr>
          <w:b/>
          <w:bCs/>
        </w:rPr>
        <w:t>4401xb</w:t>
      </w:r>
      <w:r>
        <w:t xml:space="preserve"> – piljevina i drvni otpad s neiskorištenim izvoznim potencijalom od 9,3 milijuna dolara</w:t>
      </w:r>
    </w:p>
    <w:p w14:paraId="6F6B1DD3" w14:textId="77777777" w:rsidR="00DB2A3B" w:rsidRDefault="00DB2A3B" w:rsidP="003C0472">
      <w:pPr>
        <w:pStyle w:val="ListParagraph"/>
        <w:numPr>
          <w:ilvl w:val="0"/>
          <w:numId w:val="28"/>
        </w:numPr>
        <w:suppressAutoHyphens w:val="0"/>
        <w:autoSpaceDN/>
        <w:spacing w:line="276" w:lineRule="auto"/>
        <w:ind w:left="567" w:hanging="283"/>
        <w:contextualSpacing/>
        <w:jc w:val="both"/>
        <w:textAlignment w:val="auto"/>
      </w:pPr>
      <w:r w:rsidRPr="004A6D0C">
        <w:rPr>
          <w:b/>
          <w:bCs/>
        </w:rPr>
        <w:t>4403Xd</w:t>
      </w:r>
      <w:r>
        <w:rPr>
          <w:b/>
          <w:bCs/>
        </w:rPr>
        <w:t xml:space="preserve"> </w:t>
      </w:r>
      <w:r>
        <w:t xml:space="preserve"> - bukva - n</w:t>
      </w:r>
      <w:r w:rsidRPr="00CE7BCD">
        <w:t>eobrađeno drvo, neovisno ima li skinutu koru ili bjeliku ili je grubo učetvoreno ili ne</w:t>
      </w:r>
      <w:r>
        <w:t xml:space="preserve"> s neiskorištenim izvoznim potencijalom od 4,2 milijuna dolara</w:t>
      </w:r>
    </w:p>
    <w:p w14:paraId="7B642B00" w14:textId="77777777" w:rsidR="00DB2A3B" w:rsidRDefault="00DB2A3B" w:rsidP="003C0472">
      <w:pPr>
        <w:pStyle w:val="ListParagraph"/>
        <w:numPr>
          <w:ilvl w:val="0"/>
          <w:numId w:val="28"/>
        </w:numPr>
        <w:suppressAutoHyphens w:val="0"/>
        <w:autoSpaceDN/>
        <w:spacing w:line="276" w:lineRule="auto"/>
        <w:ind w:left="567" w:hanging="283"/>
        <w:contextualSpacing/>
        <w:jc w:val="both"/>
        <w:textAlignment w:val="auto"/>
      </w:pPr>
      <w:r w:rsidRPr="00CE7BCD">
        <w:rPr>
          <w:b/>
          <w:bCs/>
        </w:rPr>
        <w:t xml:space="preserve">4403Xb </w:t>
      </w:r>
      <w:r>
        <w:t>– četinjače –</w:t>
      </w:r>
      <w:r w:rsidRPr="00CE7BCD">
        <w:t xml:space="preserve"> neobrađeno drvo, neovisno ima li skinutu koru ili bjeliku ili je grubo učetvoreno ili ne s neiskorištenim izvoznim potencijalom od </w:t>
      </w:r>
      <w:r>
        <w:t>2,6</w:t>
      </w:r>
      <w:r w:rsidRPr="00CE7BCD">
        <w:t xml:space="preserve"> milijuna dolara</w:t>
      </w:r>
      <w:r>
        <w:t xml:space="preserve"> </w:t>
      </w:r>
    </w:p>
    <w:p w14:paraId="4CD288E0" w14:textId="77777777" w:rsidR="00DB2A3B" w:rsidRDefault="00DB2A3B" w:rsidP="003C0472">
      <w:pPr>
        <w:pStyle w:val="ListParagraph"/>
        <w:numPr>
          <w:ilvl w:val="0"/>
          <w:numId w:val="28"/>
        </w:numPr>
        <w:suppressAutoHyphens w:val="0"/>
        <w:autoSpaceDN/>
        <w:spacing w:line="276" w:lineRule="auto"/>
        <w:ind w:left="567" w:hanging="283"/>
        <w:contextualSpacing/>
        <w:jc w:val="both"/>
        <w:textAlignment w:val="auto"/>
      </w:pPr>
      <w:r w:rsidRPr="00CE7BCD">
        <w:rPr>
          <w:b/>
          <w:bCs/>
        </w:rPr>
        <w:t xml:space="preserve">4408XX </w:t>
      </w:r>
      <w:r>
        <w:t xml:space="preserve">– </w:t>
      </w:r>
      <w:r w:rsidRPr="00CE7BCD">
        <w:t xml:space="preserve">Listovi za furniranje, piljeni uzdužno / narezani / ljušteni, debljine &lt;= 6 mm neiskorištenim izvoznim potencijalom od </w:t>
      </w:r>
      <w:r>
        <w:t>čak 6,3</w:t>
      </w:r>
      <w:r w:rsidRPr="00CE7BCD">
        <w:t xml:space="preserve"> milijuna dolara</w:t>
      </w:r>
    </w:p>
    <w:p w14:paraId="43D9C62D" w14:textId="77777777" w:rsidR="00DB2A3B" w:rsidRDefault="00DB2A3B" w:rsidP="003C0472">
      <w:pPr>
        <w:pStyle w:val="ListParagraph"/>
        <w:numPr>
          <w:ilvl w:val="0"/>
          <w:numId w:val="28"/>
        </w:numPr>
        <w:suppressAutoHyphens w:val="0"/>
        <w:autoSpaceDN/>
        <w:spacing w:line="276" w:lineRule="auto"/>
        <w:ind w:left="567" w:hanging="283"/>
        <w:contextualSpacing/>
        <w:jc w:val="both"/>
        <w:textAlignment w:val="auto"/>
      </w:pPr>
      <w:r w:rsidRPr="00CE7BCD">
        <w:rPr>
          <w:b/>
          <w:bCs/>
        </w:rPr>
        <w:t xml:space="preserve">4410 </w:t>
      </w:r>
      <w:r>
        <w:t xml:space="preserve"> - </w:t>
      </w:r>
      <w:r w:rsidRPr="00CE7BCD">
        <w:t>Ploče iverice, ploče s usmjerenim vlaknima (OSB) i slične ploče (na primjer, wafer-ploče), od drva ili od drugih ligninskih materijala, neovisno jesu li aglomerirane smolama ili drugim organskim vezivnim tvarima ili ne</w:t>
      </w:r>
      <w:r>
        <w:t xml:space="preserve"> s </w:t>
      </w:r>
      <w:r w:rsidRPr="00CE7BCD">
        <w:t xml:space="preserve">neiskorištenim izvoznim potencijalom od </w:t>
      </w:r>
      <w:r>
        <w:t>1,2</w:t>
      </w:r>
      <w:r w:rsidRPr="00CE7BCD">
        <w:t xml:space="preserve"> milijuna dolara </w:t>
      </w:r>
    </w:p>
    <w:p w14:paraId="14948D28" w14:textId="77777777" w:rsidR="00DB2A3B" w:rsidRDefault="00DB2A3B" w:rsidP="003C0472">
      <w:pPr>
        <w:pStyle w:val="ListParagraph"/>
        <w:numPr>
          <w:ilvl w:val="0"/>
          <w:numId w:val="28"/>
        </w:numPr>
        <w:suppressAutoHyphens w:val="0"/>
        <w:autoSpaceDN/>
        <w:spacing w:line="276" w:lineRule="auto"/>
        <w:ind w:left="567" w:hanging="283"/>
        <w:contextualSpacing/>
        <w:jc w:val="both"/>
        <w:textAlignment w:val="auto"/>
      </w:pPr>
      <w:r w:rsidRPr="00CE7BCD">
        <w:rPr>
          <w:b/>
          <w:bCs/>
        </w:rPr>
        <w:t xml:space="preserve">4413 </w:t>
      </w:r>
      <w:r>
        <w:t xml:space="preserve">- </w:t>
      </w:r>
      <w:r w:rsidRPr="00CE7BCD">
        <w:t xml:space="preserve">Zgusnuto (zbijeno) drvo u blokovima, pločama, trakama ili profiliranim oblicima </w:t>
      </w:r>
      <w:r>
        <w:t>s neiskorištenim izvoznim potencijalom od 917 tisuća dolara</w:t>
      </w:r>
    </w:p>
    <w:p w14:paraId="21F80516" w14:textId="77777777" w:rsidR="00DB2A3B" w:rsidRDefault="00DB2A3B" w:rsidP="003C0472">
      <w:pPr>
        <w:pStyle w:val="ListParagraph"/>
        <w:numPr>
          <w:ilvl w:val="0"/>
          <w:numId w:val="28"/>
        </w:numPr>
        <w:suppressAutoHyphens w:val="0"/>
        <w:autoSpaceDN/>
        <w:spacing w:line="276" w:lineRule="auto"/>
        <w:ind w:left="567" w:hanging="283"/>
        <w:contextualSpacing/>
        <w:jc w:val="both"/>
        <w:textAlignment w:val="auto"/>
      </w:pPr>
      <w:r w:rsidRPr="00CE7BCD">
        <w:rPr>
          <w:b/>
          <w:bCs/>
        </w:rPr>
        <w:t xml:space="preserve">4418XX </w:t>
      </w:r>
      <w:r>
        <w:t>– Ostala g</w:t>
      </w:r>
      <w:r w:rsidRPr="00CE7BCD">
        <w:t>rađevinska stolarija i proizvodi za građevinarstvo</w:t>
      </w:r>
      <w:r>
        <w:t xml:space="preserve"> s neiskorištenim izvoznim potencijalom od 3,4 milijuna dolara</w:t>
      </w:r>
      <w:r w:rsidRPr="00CE7BCD">
        <w:t xml:space="preserve"> </w:t>
      </w:r>
    </w:p>
    <w:p w14:paraId="52327D65" w14:textId="7FB6539E" w:rsidR="00DB2A3B" w:rsidRPr="00344799" w:rsidRDefault="00DB2A3B" w:rsidP="00DB2A3B">
      <w:pPr>
        <w:pStyle w:val="ListParagraph"/>
        <w:numPr>
          <w:ilvl w:val="0"/>
          <w:numId w:val="28"/>
        </w:numPr>
        <w:suppressAutoHyphens w:val="0"/>
        <w:autoSpaceDN/>
        <w:spacing w:line="276" w:lineRule="auto"/>
        <w:ind w:left="567" w:hanging="283"/>
        <w:contextualSpacing/>
        <w:jc w:val="both"/>
        <w:textAlignment w:val="auto"/>
      </w:pPr>
      <w:r w:rsidRPr="00CE7BCD">
        <w:rPr>
          <w:b/>
          <w:bCs/>
        </w:rPr>
        <w:t>4421XX</w:t>
      </w:r>
      <w:r>
        <w:rPr>
          <w:b/>
          <w:bCs/>
        </w:rPr>
        <w:t xml:space="preserve"> </w:t>
      </w:r>
      <w:r>
        <w:t>-</w:t>
      </w:r>
      <w:r w:rsidRPr="00CE7BCD">
        <w:t xml:space="preserve"> Ostali drvni proizvodi</w:t>
      </w:r>
      <w:r>
        <w:t xml:space="preserve"> s neiskorištenim izvoznim potencijalom od 2,4 milijuna dolara </w:t>
      </w:r>
      <w:r w:rsidRPr="00CE7BCD">
        <w:rPr>
          <w:b/>
          <w:bCs/>
        </w:rPr>
        <w:t xml:space="preserve"> </w:t>
      </w:r>
    </w:p>
    <w:p w14:paraId="76016933" w14:textId="63714112" w:rsidR="00DB2A3B" w:rsidRPr="00E076B5" w:rsidRDefault="00DB2A3B" w:rsidP="00F15959">
      <w:pPr>
        <w:pStyle w:val="Heading3"/>
      </w:pPr>
      <w:bookmarkStart w:id="106" w:name="_Toc66875267"/>
      <w:r>
        <w:lastRenderedPageBreak/>
        <w:t>Slovenija</w:t>
      </w:r>
      <w:r w:rsidRPr="00E076B5">
        <w:t xml:space="preserve"> – analiza tržišta</w:t>
      </w:r>
      <w:bookmarkEnd w:id="106"/>
    </w:p>
    <w:p w14:paraId="2F2DBDBE" w14:textId="628E991E" w:rsidR="00DB2A3B" w:rsidRDefault="00DB2A3B" w:rsidP="00DB2A3B">
      <w:pPr>
        <w:spacing w:line="276" w:lineRule="auto"/>
        <w:jc w:val="both"/>
      </w:pPr>
      <w:r>
        <w:t xml:space="preserve">Drvna industrija predstavlja značajan sektor za slovensko gospodarstvo s obzirom </w:t>
      </w:r>
      <w:r w:rsidR="009B54EE">
        <w:t xml:space="preserve">na to </w:t>
      </w:r>
      <w:r>
        <w:t xml:space="preserve">da je Slovenija treća europska zemlja po pošumljenosti sa 60% teritorija prekrivenog šumama. </w:t>
      </w:r>
    </w:p>
    <w:p w14:paraId="70F902CF" w14:textId="77777777" w:rsidR="00F15959" w:rsidRDefault="00F15959" w:rsidP="00DB2A3B">
      <w:pPr>
        <w:spacing w:line="276" w:lineRule="auto"/>
        <w:jc w:val="both"/>
      </w:pPr>
    </w:p>
    <w:p w14:paraId="08D4F160" w14:textId="7BFA65E0" w:rsidR="00DB2A3B" w:rsidRDefault="00DB2A3B" w:rsidP="00DB2A3B">
      <w:pPr>
        <w:spacing w:line="276" w:lineRule="auto"/>
        <w:jc w:val="both"/>
      </w:pPr>
      <w:r w:rsidRPr="0044107D">
        <w:t>Industrija zapošljava oko 12.070 ljudi u oko 1.140 tvrtki</w:t>
      </w:r>
      <w:r>
        <w:t xml:space="preserve"> koje ostvaruju prosječni godišnji prihod od oko 1,6 milijardi eura. Vodeći proizvodi slovenske drvne industrije su: montažne drvene kuće, građevinska stolarija i stolarija od drva, šperploča, furnirane ploče i slično laminirano drvo, vlaknaste ploče od drveta ili drugih drvenih materijala, listovi furnira i listovi za šperploču i ostalo drvo piljeno uzdužno, iverica i slična ploča od drveta ili drugih drvenih materijala, ambalažni materijali od drva, stolno i kuhinjsko posuđe od drva, drveni namještaj za kuhinje, dnevni boravaka i trgovine te drvene bačve, kace, kade itd. </w:t>
      </w:r>
    </w:p>
    <w:p w14:paraId="09C95045" w14:textId="77777777" w:rsidR="00F15959" w:rsidRDefault="00F15959" w:rsidP="00DB2A3B">
      <w:pPr>
        <w:spacing w:line="276" w:lineRule="auto"/>
        <w:jc w:val="both"/>
      </w:pPr>
    </w:p>
    <w:p w14:paraId="6C3CB10F" w14:textId="0B1927A8" w:rsidR="00DB2A3B" w:rsidRDefault="00DB2A3B" w:rsidP="00DB2A3B">
      <w:pPr>
        <w:spacing w:line="276" w:lineRule="auto"/>
        <w:jc w:val="both"/>
        <w:rPr>
          <w:color w:val="000000" w:themeColor="text1"/>
        </w:rPr>
      </w:pPr>
      <w:r w:rsidRPr="00EE3D3C">
        <w:rPr>
          <w:color w:val="000000" w:themeColor="text1"/>
        </w:rPr>
        <w:t>Predviđa se da će prihod na tržištu namještaja doseći 287 milijuna</w:t>
      </w:r>
      <w:r>
        <w:rPr>
          <w:color w:val="000000" w:themeColor="text1"/>
        </w:rPr>
        <w:t xml:space="preserve"> </w:t>
      </w:r>
      <w:r w:rsidRPr="00EE3D3C">
        <w:rPr>
          <w:color w:val="000000" w:themeColor="text1"/>
        </w:rPr>
        <w:t>dolara u 2020.</w:t>
      </w:r>
      <w:r>
        <w:rPr>
          <w:color w:val="000000" w:themeColor="text1"/>
        </w:rPr>
        <w:t xml:space="preserve"> godini, a o</w:t>
      </w:r>
      <w:r w:rsidRPr="00EE3D3C">
        <w:rPr>
          <w:color w:val="000000" w:themeColor="text1"/>
        </w:rPr>
        <w:t>čekuje se da će tržište godišnje rasti za 4,6% (CAGR 2020.-2025.)</w:t>
      </w:r>
      <w:r>
        <w:rPr>
          <w:color w:val="000000" w:themeColor="text1"/>
        </w:rPr>
        <w:t>. Najveći doprinos rastu doći će od pokućstva za dnevni boravak te pokućstva za spavaće sobe. A oko 5% ukupnih prihoda industrije namještaja ostvarit će se on line prodajom.</w:t>
      </w:r>
    </w:p>
    <w:p w14:paraId="5F132189" w14:textId="77777777" w:rsidR="00F15959" w:rsidRDefault="00F15959" w:rsidP="00DB2A3B">
      <w:pPr>
        <w:spacing w:line="276" w:lineRule="auto"/>
        <w:jc w:val="both"/>
        <w:rPr>
          <w:color w:val="000000" w:themeColor="text1"/>
        </w:rPr>
      </w:pPr>
    </w:p>
    <w:p w14:paraId="6F618DB3" w14:textId="50232BCC" w:rsidR="00DB2A3B" w:rsidRDefault="00DB2A3B" w:rsidP="00DB2A3B">
      <w:pPr>
        <w:spacing w:line="276" w:lineRule="auto"/>
        <w:jc w:val="both"/>
      </w:pPr>
      <w:r>
        <w:rPr>
          <w:color w:val="000000" w:themeColor="text1"/>
        </w:rPr>
        <w:t xml:space="preserve">Ako promatramo vanjskotrgovinsku razmjenu sektora, unatoč visokim vrijednostima uvoza, Slovenija je neto izvoznik drvnog sektora. U prošloj godini ukupno je uvezeno proizvoda u vrijednosti od oko 1 milijardu dolara, a istovremeno je Slovenija na strana tržišta plasirala drvnih proizvoda za 1,5 milijardi dolara. </w:t>
      </w:r>
      <w:r w:rsidRPr="00594D5C">
        <w:t xml:space="preserve">U strukturi uvoza tih proizvoda dominiraju drvo i proizvodi od drva. </w:t>
      </w:r>
    </w:p>
    <w:p w14:paraId="705420D3" w14:textId="77777777" w:rsidR="00F15959" w:rsidRPr="00052ADC" w:rsidRDefault="00F15959" w:rsidP="00DB2A3B">
      <w:pPr>
        <w:spacing w:line="276" w:lineRule="auto"/>
        <w:jc w:val="both"/>
        <w:rPr>
          <w:color w:val="FF0000"/>
        </w:rPr>
      </w:pPr>
    </w:p>
    <w:p w14:paraId="09B8F16A" w14:textId="468454E4" w:rsidR="00DB2A3B" w:rsidRDefault="00DB2A3B" w:rsidP="00F15959">
      <w:pPr>
        <w:spacing w:line="276" w:lineRule="auto"/>
        <w:ind w:right="-46"/>
        <w:jc w:val="both"/>
      </w:pPr>
      <w:r>
        <w:t>U nastavku izdvajamo pregled uvoznih podataka Slovenije u drvnoj industriji, a unutar skupina proizvoda u kojima hrvatski proizvođači imaju komparativne prednosti.</w:t>
      </w:r>
    </w:p>
    <w:p w14:paraId="17121F77" w14:textId="1363D3B4" w:rsidR="00DB2A3B" w:rsidRDefault="00DB2A3B" w:rsidP="00F15959">
      <w:pPr>
        <w:spacing w:line="276" w:lineRule="auto"/>
        <w:ind w:right="-46"/>
        <w:rPr>
          <w:rFonts w:eastAsia="Times New Roman"/>
          <w:i/>
          <w:iCs/>
          <w:color w:val="4472C4" w:themeColor="accent5"/>
          <w:sz w:val="20"/>
          <w:szCs w:val="18"/>
        </w:rPr>
      </w:pPr>
    </w:p>
    <w:p w14:paraId="3D5DEB58" w14:textId="23F4619D" w:rsidR="00F15959" w:rsidRDefault="00F15959" w:rsidP="00F15959">
      <w:pPr>
        <w:pStyle w:val="Caption"/>
        <w:keepNext/>
        <w:jc w:val="center"/>
      </w:pPr>
      <w:bookmarkStart w:id="107" w:name="_Toc66873519"/>
      <w:r>
        <w:t xml:space="preserve">Tablica </w:t>
      </w:r>
      <w:fldSimple w:instr=" SEQ Tablica \* ARABIC ">
        <w:r w:rsidR="00B30CFE">
          <w:rPr>
            <w:noProof/>
          </w:rPr>
          <w:t>35</w:t>
        </w:r>
      </w:fldSimple>
      <w:r>
        <w:t xml:space="preserve"> </w:t>
      </w:r>
      <w:r w:rsidRPr="00BC342D">
        <w:t>Uvoz po skupinama proizvoda 4407, 4409, 4418, 9401, 9403, 9406</w:t>
      </w:r>
      <w:bookmarkEnd w:id="107"/>
    </w:p>
    <w:tbl>
      <w:tblPr>
        <w:tblStyle w:val="GridTable1Light-Accent1"/>
        <w:tblW w:w="8752" w:type="dxa"/>
        <w:jc w:val="center"/>
        <w:tblLook w:val="04A0" w:firstRow="1" w:lastRow="0" w:firstColumn="1" w:lastColumn="0" w:noHBand="0" w:noVBand="1"/>
      </w:tblPr>
      <w:tblGrid>
        <w:gridCol w:w="909"/>
        <w:gridCol w:w="1385"/>
        <w:gridCol w:w="638"/>
        <w:gridCol w:w="908"/>
        <w:gridCol w:w="1229"/>
        <w:gridCol w:w="596"/>
        <w:gridCol w:w="1418"/>
        <w:gridCol w:w="1669"/>
      </w:tblGrid>
      <w:tr w:rsidR="00DB2A3B" w:rsidRPr="00435198" w14:paraId="7B387F60" w14:textId="77777777" w:rsidTr="00504FC8">
        <w:trPr>
          <w:cnfStyle w:val="100000000000" w:firstRow="1" w:lastRow="0" w:firstColumn="0" w:lastColumn="0" w:oddVBand="0" w:evenVBand="0" w:oddHBand="0"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909" w:type="dxa"/>
            <w:hideMark/>
          </w:tcPr>
          <w:p w14:paraId="2D4DD54C" w14:textId="77777777" w:rsidR="00DB2A3B" w:rsidRPr="00435198" w:rsidRDefault="00DB2A3B" w:rsidP="00504FC8">
            <w:pPr>
              <w:rPr>
                <w:rFonts w:eastAsia="Times New Roman" w:cstheme="minorHAnsi"/>
                <w:color w:val="333333"/>
                <w:sz w:val="20"/>
                <w:szCs w:val="20"/>
                <w:lang w:eastAsia="hr-HR"/>
              </w:rPr>
            </w:pPr>
            <w:r w:rsidRPr="00435198">
              <w:rPr>
                <w:rFonts w:eastAsia="Times New Roman" w:cstheme="minorHAnsi"/>
                <w:color w:val="333333"/>
                <w:sz w:val="20"/>
                <w:szCs w:val="20"/>
                <w:lang w:eastAsia="hr-HR"/>
              </w:rPr>
              <w:t>Tarifni broj</w:t>
            </w:r>
          </w:p>
        </w:tc>
        <w:tc>
          <w:tcPr>
            <w:tcW w:w="1385" w:type="dxa"/>
            <w:hideMark/>
          </w:tcPr>
          <w:p w14:paraId="1DFC9FE0" w14:textId="77777777" w:rsidR="00DB2A3B" w:rsidRPr="00435198"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435198">
              <w:rPr>
                <w:rFonts w:eastAsia="Times New Roman" w:cstheme="minorHAnsi"/>
                <w:color w:val="333333"/>
                <w:sz w:val="20"/>
                <w:szCs w:val="20"/>
                <w:lang w:eastAsia="hr-HR"/>
              </w:rPr>
              <w:t>Uvoz (US$)</w:t>
            </w:r>
          </w:p>
        </w:tc>
        <w:tc>
          <w:tcPr>
            <w:tcW w:w="638" w:type="dxa"/>
            <w:noWrap/>
            <w:hideMark/>
          </w:tcPr>
          <w:p w14:paraId="7F8E10FD" w14:textId="77777777" w:rsidR="00DB2A3B" w:rsidRPr="00435198"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p>
        </w:tc>
        <w:tc>
          <w:tcPr>
            <w:tcW w:w="908" w:type="dxa"/>
            <w:hideMark/>
          </w:tcPr>
          <w:p w14:paraId="082EB818" w14:textId="77777777" w:rsidR="00DB2A3B" w:rsidRPr="00435198"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435198">
              <w:rPr>
                <w:rFonts w:eastAsia="Times New Roman" w:cstheme="minorHAnsi"/>
                <w:color w:val="333333"/>
                <w:sz w:val="20"/>
                <w:szCs w:val="20"/>
                <w:lang w:eastAsia="hr-HR"/>
              </w:rPr>
              <w:t>Tarifni broj</w:t>
            </w:r>
          </w:p>
        </w:tc>
        <w:tc>
          <w:tcPr>
            <w:tcW w:w="1229" w:type="dxa"/>
            <w:hideMark/>
          </w:tcPr>
          <w:p w14:paraId="03591FB4" w14:textId="77777777" w:rsidR="00DB2A3B" w:rsidRPr="00435198"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435198">
              <w:rPr>
                <w:rFonts w:eastAsia="Times New Roman" w:cstheme="minorHAnsi"/>
                <w:color w:val="333333"/>
                <w:sz w:val="20"/>
                <w:szCs w:val="20"/>
                <w:lang w:eastAsia="hr-HR"/>
              </w:rPr>
              <w:t>Uvoz (US$)</w:t>
            </w:r>
          </w:p>
        </w:tc>
        <w:tc>
          <w:tcPr>
            <w:tcW w:w="596" w:type="dxa"/>
            <w:noWrap/>
            <w:hideMark/>
          </w:tcPr>
          <w:p w14:paraId="0D21EB99" w14:textId="77777777" w:rsidR="00DB2A3B" w:rsidRPr="00435198"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p>
        </w:tc>
        <w:tc>
          <w:tcPr>
            <w:tcW w:w="1418" w:type="dxa"/>
            <w:hideMark/>
          </w:tcPr>
          <w:p w14:paraId="695810B1" w14:textId="77777777" w:rsidR="00DB2A3B" w:rsidRPr="00435198"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435198">
              <w:rPr>
                <w:rFonts w:eastAsia="Times New Roman" w:cstheme="minorHAnsi"/>
                <w:color w:val="333333"/>
                <w:sz w:val="20"/>
                <w:szCs w:val="20"/>
                <w:lang w:eastAsia="hr-HR"/>
              </w:rPr>
              <w:t>Tarifni broj</w:t>
            </w:r>
          </w:p>
        </w:tc>
        <w:tc>
          <w:tcPr>
            <w:tcW w:w="1669" w:type="dxa"/>
            <w:hideMark/>
          </w:tcPr>
          <w:p w14:paraId="72853468" w14:textId="77777777" w:rsidR="00DB2A3B" w:rsidRPr="00435198" w:rsidRDefault="00DB2A3B" w:rsidP="00504FC8">
            <w:pPr>
              <w:cnfStyle w:val="100000000000" w:firstRow="1" w:lastRow="0" w:firstColumn="0" w:lastColumn="0" w:oddVBand="0" w:evenVBand="0" w:oddHBand="0" w:evenHBand="0" w:firstRowFirstColumn="0" w:firstRowLastColumn="0" w:lastRowFirstColumn="0" w:lastRowLastColumn="0"/>
              <w:rPr>
                <w:rFonts w:eastAsia="Times New Roman" w:cstheme="minorHAnsi"/>
                <w:color w:val="333333"/>
                <w:sz w:val="20"/>
                <w:szCs w:val="20"/>
                <w:lang w:eastAsia="hr-HR"/>
              </w:rPr>
            </w:pPr>
            <w:r w:rsidRPr="00435198">
              <w:rPr>
                <w:rFonts w:eastAsia="Times New Roman" w:cstheme="minorHAnsi"/>
                <w:color w:val="333333"/>
                <w:sz w:val="20"/>
                <w:szCs w:val="20"/>
                <w:lang w:eastAsia="hr-HR"/>
              </w:rPr>
              <w:t>Uvoz (US$)</w:t>
            </w:r>
          </w:p>
        </w:tc>
      </w:tr>
      <w:tr w:rsidR="00DB2A3B" w:rsidRPr="00435198" w14:paraId="313199AD"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417B80FC"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t>440711</w:t>
            </w:r>
          </w:p>
        </w:tc>
        <w:tc>
          <w:tcPr>
            <w:tcW w:w="1385" w:type="dxa"/>
            <w:noWrap/>
            <w:hideMark/>
          </w:tcPr>
          <w:p w14:paraId="3A1007CF"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$962,427</w:t>
            </w:r>
          </w:p>
        </w:tc>
        <w:tc>
          <w:tcPr>
            <w:tcW w:w="638" w:type="dxa"/>
            <w:noWrap/>
            <w:hideMark/>
          </w:tcPr>
          <w:p w14:paraId="140855E3"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1ED39618"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440796</w:t>
            </w:r>
          </w:p>
        </w:tc>
        <w:tc>
          <w:tcPr>
            <w:tcW w:w="1229" w:type="dxa"/>
            <w:noWrap/>
            <w:hideMark/>
          </w:tcPr>
          <w:p w14:paraId="3631EC23"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$133,686</w:t>
            </w:r>
          </w:p>
        </w:tc>
        <w:tc>
          <w:tcPr>
            <w:tcW w:w="596" w:type="dxa"/>
            <w:noWrap/>
            <w:hideMark/>
          </w:tcPr>
          <w:p w14:paraId="343CD741"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1D1A989B"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441879</w:t>
            </w:r>
          </w:p>
        </w:tc>
        <w:tc>
          <w:tcPr>
            <w:tcW w:w="1669" w:type="dxa"/>
            <w:noWrap/>
            <w:hideMark/>
          </w:tcPr>
          <w:p w14:paraId="205D2A6F"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$1,003,293</w:t>
            </w:r>
          </w:p>
        </w:tc>
      </w:tr>
      <w:tr w:rsidR="00DB2A3B" w:rsidRPr="00435198" w14:paraId="2DC973DD"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56E141E9"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t>440712</w:t>
            </w:r>
          </w:p>
        </w:tc>
        <w:tc>
          <w:tcPr>
            <w:tcW w:w="1385" w:type="dxa"/>
            <w:noWrap/>
            <w:hideMark/>
          </w:tcPr>
          <w:p w14:paraId="1AAA6D1A"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$119,696,876</w:t>
            </w:r>
          </w:p>
        </w:tc>
        <w:tc>
          <w:tcPr>
            <w:tcW w:w="638" w:type="dxa"/>
            <w:noWrap/>
            <w:hideMark/>
          </w:tcPr>
          <w:p w14:paraId="17282FAD"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7BB9C048"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440797</w:t>
            </w:r>
          </w:p>
        </w:tc>
        <w:tc>
          <w:tcPr>
            <w:tcW w:w="1229" w:type="dxa"/>
            <w:noWrap/>
            <w:hideMark/>
          </w:tcPr>
          <w:p w14:paraId="20129274"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$3,611,286</w:t>
            </w:r>
          </w:p>
        </w:tc>
        <w:tc>
          <w:tcPr>
            <w:tcW w:w="596" w:type="dxa"/>
            <w:noWrap/>
            <w:hideMark/>
          </w:tcPr>
          <w:p w14:paraId="03892F35"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40E4A72C"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441891</w:t>
            </w:r>
          </w:p>
        </w:tc>
        <w:tc>
          <w:tcPr>
            <w:tcW w:w="1669" w:type="dxa"/>
            <w:noWrap/>
            <w:hideMark/>
          </w:tcPr>
          <w:p w14:paraId="1EEE0F30"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$132,112</w:t>
            </w:r>
          </w:p>
        </w:tc>
      </w:tr>
      <w:tr w:rsidR="00DB2A3B" w:rsidRPr="00435198" w14:paraId="25701F43"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246EAD71"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t>440719</w:t>
            </w:r>
          </w:p>
        </w:tc>
        <w:tc>
          <w:tcPr>
            <w:tcW w:w="1385" w:type="dxa"/>
            <w:noWrap/>
            <w:hideMark/>
          </w:tcPr>
          <w:p w14:paraId="45009ED1"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$8,800,353</w:t>
            </w:r>
          </w:p>
        </w:tc>
        <w:tc>
          <w:tcPr>
            <w:tcW w:w="638" w:type="dxa"/>
            <w:noWrap/>
            <w:hideMark/>
          </w:tcPr>
          <w:p w14:paraId="43D99ECD"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0EAE0760"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440910</w:t>
            </w:r>
          </w:p>
        </w:tc>
        <w:tc>
          <w:tcPr>
            <w:tcW w:w="1229" w:type="dxa"/>
            <w:noWrap/>
            <w:hideMark/>
          </w:tcPr>
          <w:p w14:paraId="455DACBD"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$12,656,445</w:t>
            </w:r>
          </w:p>
        </w:tc>
        <w:tc>
          <w:tcPr>
            <w:tcW w:w="596" w:type="dxa"/>
            <w:noWrap/>
            <w:hideMark/>
          </w:tcPr>
          <w:p w14:paraId="35B8B7B6"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0A6C8DEC"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441899</w:t>
            </w:r>
          </w:p>
        </w:tc>
        <w:tc>
          <w:tcPr>
            <w:tcW w:w="1669" w:type="dxa"/>
            <w:noWrap/>
            <w:hideMark/>
          </w:tcPr>
          <w:p w14:paraId="018D512F"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$10,231,129</w:t>
            </w:r>
          </w:p>
        </w:tc>
      </w:tr>
      <w:tr w:rsidR="00DB2A3B" w:rsidRPr="00435198" w14:paraId="042FE255"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596C271B"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t>440721</w:t>
            </w:r>
          </w:p>
        </w:tc>
        <w:tc>
          <w:tcPr>
            <w:tcW w:w="1385" w:type="dxa"/>
            <w:noWrap/>
            <w:hideMark/>
          </w:tcPr>
          <w:p w14:paraId="25250D04"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$24,573</w:t>
            </w:r>
          </w:p>
        </w:tc>
        <w:tc>
          <w:tcPr>
            <w:tcW w:w="638" w:type="dxa"/>
            <w:noWrap/>
            <w:hideMark/>
          </w:tcPr>
          <w:p w14:paraId="1971184A"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22BD8D73"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440921</w:t>
            </w:r>
          </w:p>
        </w:tc>
        <w:tc>
          <w:tcPr>
            <w:tcW w:w="1229" w:type="dxa"/>
            <w:noWrap/>
            <w:hideMark/>
          </w:tcPr>
          <w:p w14:paraId="5CE841F4"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$211,852</w:t>
            </w:r>
          </w:p>
        </w:tc>
        <w:tc>
          <w:tcPr>
            <w:tcW w:w="596" w:type="dxa"/>
            <w:noWrap/>
            <w:hideMark/>
          </w:tcPr>
          <w:p w14:paraId="55370AED"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3BAB0568"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940140</w:t>
            </w:r>
          </w:p>
        </w:tc>
        <w:tc>
          <w:tcPr>
            <w:tcW w:w="1669" w:type="dxa"/>
            <w:noWrap/>
            <w:hideMark/>
          </w:tcPr>
          <w:p w14:paraId="2AFB426C"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$9,669,105</w:t>
            </w:r>
          </w:p>
        </w:tc>
      </w:tr>
      <w:tr w:rsidR="00DB2A3B" w:rsidRPr="00435198" w14:paraId="78A6542D"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3C0A9A17"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t>440722</w:t>
            </w:r>
          </w:p>
        </w:tc>
        <w:tc>
          <w:tcPr>
            <w:tcW w:w="1385" w:type="dxa"/>
            <w:noWrap/>
            <w:hideMark/>
          </w:tcPr>
          <w:p w14:paraId="7DC63B92"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$18,961</w:t>
            </w:r>
          </w:p>
        </w:tc>
        <w:tc>
          <w:tcPr>
            <w:tcW w:w="638" w:type="dxa"/>
            <w:noWrap/>
            <w:hideMark/>
          </w:tcPr>
          <w:p w14:paraId="38E83A5D"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4013D209"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440922</w:t>
            </w:r>
          </w:p>
        </w:tc>
        <w:tc>
          <w:tcPr>
            <w:tcW w:w="1229" w:type="dxa"/>
            <w:noWrap/>
            <w:hideMark/>
          </w:tcPr>
          <w:p w14:paraId="536D6B5A"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$418,242</w:t>
            </w:r>
          </w:p>
        </w:tc>
        <w:tc>
          <w:tcPr>
            <w:tcW w:w="596" w:type="dxa"/>
            <w:noWrap/>
            <w:hideMark/>
          </w:tcPr>
          <w:p w14:paraId="27BC2B7F"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78DD6BC5"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940161</w:t>
            </w:r>
          </w:p>
        </w:tc>
        <w:tc>
          <w:tcPr>
            <w:tcW w:w="1669" w:type="dxa"/>
            <w:noWrap/>
            <w:hideMark/>
          </w:tcPr>
          <w:p w14:paraId="617C4D17"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$20,914,692</w:t>
            </w:r>
          </w:p>
        </w:tc>
      </w:tr>
      <w:tr w:rsidR="00DB2A3B" w:rsidRPr="00435198" w14:paraId="592750E8"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1FF846F9"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t>440725</w:t>
            </w:r>
          </w:p>
        </w:tc>
        <w:tc>
          <w:tcPr>
            <w:tcW w:w="1385" w:type="dxa"/>
            <w:noWrap/>
            <w:hideMark/>
          </w:tcPr>
          <w:p w14:paraId="12C7856B"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$52,635</w:t>
            </w:r>
          </w:p>
        </w:tc>
        <w:tc>
          <w:tcPr>
            <w:tcW w:w="638" w:type="dxa"/>
            <w:noWrap/>
            <w:hideMark/>
          </w:tcPr>
          <w:p w14:paraId="0B560DE0"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7F5F0018"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440929</w:t>
            </w:r>
          </w:p>
        </w:tc>
        <w:tc>
          <w:tcPr>
            <w:tcW w:w="1229" w:type="dxa"/>
            <w:noWrap/>
            <w:hideMark/>
          </w:tcPr>
          <w:p w14:paraId="7A93A1FC"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$9,019,117</w:t>
            </w:r>
          </w:p>
        </w:tc>
        <w:tc>
          <w:tcPr>
            <w:tcW w:w="596" w:type="dxa"/>
            <w:noWrap/>
            <w:hideMark/>
          </w:tcPr>
          <w:p w14:paraId="0CBA37C3"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5EF9E704"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940169</w:t>
            </w:r>
          </w:p>
        </w:tc>
        <w:tc>
          <w:tcPr>
            <w:tcW w:w="1669" w:type="dxa"/>
            <w:noWrap/>
            <w:hideMark/>
          </w:tcPr>
          <w:p w14:paraId="3420609E"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$4,202,037</w:t>
            </w:r>
          </w:p>
        </w:tc>
      </w:tr>
      <w:tr w:rsidR="00DB2A3B" w:rsidRPr="00435198" w14:paraId="56CBC728"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5457C75F"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t>440727</w:t>
            </w:r>
          </w:p>
        </w:tc>
        <w:tc>
          <w:tcPr>
            <w:tcW w:w="1385" w:type="dxa"/>
            <w:noWrap/>
            <w:hideMark/>
          </w:tcPr>
          <w:p w14:paraId="4688615A"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$7,301</w:t>
            </w:r>
          </w:p>
        </w:tc>
        <w:tc>
          <w:tcPr>
            <w:tcW w:w="638" w:type="dxa"/>
            <w:noWrap/>
            <w:hideMark/>
          </w:tcPr>
          <w:p w14:paraId="790B8B5D"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4AEE6E8A"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441810</w:t>
            </w:r>
          </w:p>
        </w:tc>
        <w:tc>
          <w:tcPr>
            <w:tcW w:w="1229" w:type="dxa"/>
            <w:noWrap/>
            <w:hideMark/>
          </w:tcPr>
          <w:p w14:paraId="3813726F"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$4,426,489</w:t>
            </w:r>
          </w:p>
        </w:tc>
        <w:tc>
          <w:tcPr>
            <w:tcW w:w="596" w:type="dxa"/>
            <w:noWrap/>
            <w:hideMark/>
          </w:tcPr>
          <w:p w14:paraId="5D19DF0B"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448E9737"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940180</w:t>
            </w:r>
          </w:p>
        </w:tc>
        <w:tc>
          <w:tcPr>
            <w:tcW w:w="1669" w:type="dxa"/>
            <w:noWrap/>
            <w:hideMark/>
          </w:tcPr>
          <w:p w14:paraId="2D4BFA3D"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$10,982,453</w:t>
            </w:r>
          </w:p>
        </w:tc>
      </w:tr>
      <w:tr w:rsidR="00DB2A3B" w:rsidRPr="00435198" w14:paraId="7BD2A493"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62A430EE"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t>440728</w:t>
            </w:r>
          </w:p>
        </w:tc>
        <w:tc>
          <w:tcPr>
            <w:tcW w:w="1385" w:type="dxa"/>
            <w:noWrap/>
            <w:hideMark/>
          </w:tcPr>
          <w:p w14:paraId="4FF60DC6"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$26,333</w:t>
            </w:r>
          </w:p>
        </w:tc>
        <w:tc>
          <w:tcPr>
            <w:tcW w:w="638" w:type="dxa"/>
            <w:noWrap/>
            <w:hideMark/>
          </w:tcPr>
          <w:p w14:paraId="2D7B53AD"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6F45D927"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441820</w:t>
            </w:r>
          </w:p>
        </w:tc>
        <w:tc>
          <w:tcPr>
            <w:tcW w:w="1229" w:type="dxa"/>
            <w:noWrap/>
            <w:hideMark/>
          </w:tcPr>
          <w:p w14:paraId="65A8AE0B"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$8,068,973</w:t>
            </w:r>
          </w:p>
        </w:tc>
        <w:tc>
          <w:tcPr>
            <w:tcW w:w="596" w:type="dxa"/>
            <w:noWrap/>
            <w:hideMark/>
          </w:tcPr>
          <w:p w14:paraId="1329C606"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449E887B"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bookmarkStart w:id="108" w:name="_Hlk60241259"/>
            <w:r w:rsidRPr="00435198">
              <w:rPr>
                <w:rFonts w:eastAsia="Times New Roman" w:cstheme="minorHAnsi"/>
                <w:b/>
                <w:bCs/>
                <w:color w:val="000000"/>
                <w:sz w:val="20"/>
                <w:szCs w:val="20"/>
                <w:lang w:eastAsia="hr-HR"/>
              </w:rPr>
              <w:t>940190</w:t>
            </w:r>
            <w:bookmarkEnd w:id="108"/>
          </w:p>
        </w:tc>
        <w:tc>
          <w:tcPr>
            <w:tcW w:w="1669" w:type="dxa"/>
            <w:noWrap/>
            <w:hideMark/>
          </w:tcPr>
          <w:p w14:paraId="10E6A849"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$128,248,921</w:t>
            </w:r>
          </w:p>
        </w:tc>
      </w:tr>
      <w:tr w:rsidR="00DB2A3B" w:rsidRPr="00435198" w14:paraId="516611C9"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5B00941C"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t>440729</w:t>
            </w:r>
          </w:p>
        </w:tc>
        <w:tc>
          <w:tcPr>
            <w:tcW w:w="1385" w:type="dxa"/>
            <w:noWrap/>
            <w:hideMark/>
          </w:tcPr>
          <w:p w14:paraId="403EE7FD"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$2,589,744</w:t>
            </w:r>
          </w:p>
        </w:tc>
        <w:tc>
          <w:tcPr>
            <w:tcW w:w="638" w:type="dxa"/>
            <w:noWrap/>
            <w:hideMark/>
          </w:tcPr>
          <w:p w14:paraId="4856AB61"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3FF9733E"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441840</w:t>
            </w:r>
          </w:p>
        </w:tc>
        <w:tc>
          <w:tcPr>
            <w:tcW w:w="1229" w:type="dxa"/>
            <w:noWrap/>
            <w:hideMark/>
          </w:tcPr>
          <w:p w14:paraId="5FC6E48B"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$636,721</w:t>
            </w:r>
          </w:p>
        </w:tc>
        <w:tc>
          <w:tcPr>
            <w:tcW w:w="596" w:type="dxa"/>
            <w:noWrap/>
            <w:hideMark/>
          </w:tcPr>
          <w:p w14:paraId="6C3A8C39"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1D225DD8"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940330</w:t>
            </w:r>
          </w:p>
        </w:tc>
        <w:tc>
          <w:tcPr>
            <w:tcW w:w="1669" w:type="dxa"/>
            <w:noWrap/>
            <w:hideMark/>
          </w:tcPr>
          <w:p w14:paraId="4A76FA1D"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$7,276,962</w:t>
            </w:r>
          </w:p>
        </w:tc>
      </w:tr>
      <w:tr w:rsidR="00DB2A3B" w:rsidRPr="00435198" w14:paraId="6DA3C0D9"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53C53166"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lastRenderedPageBreak/>
              <w:t>440791</w:t>
            </w:r>
          </w:p>
        </w:tc>
        <w:tc>
          <w:tcPr>
            <w:tcW w:w="1385" w:type="dxa"/>
            <w:noWrap/>
            <w:hideMark/>
          </w:tcPr>
          <w:p w14:paraId="4F04E6AD"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$28,895,844</w:t>
            </w:r>
          </w:p>
        </w:tc>
        <w:tc>
          <w:tcPr>
            <w:tcW w:w="638" w:type="dxa"/>
            <w:noWrap/>
            <w:hideMark/>
          </w:tcPr>
          <w:p w14:paraId="0A1265C6"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7ED7181F"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441850</w:t>
            </w:r>
          </w:p>
        </w:tc>
        <w:tc>
          <w:tcPr>
            <w:tcW w:w="1229" w:type="dxa"/>
            <w:noWrap/>
            <w:hideMark/>
          </w:tcPr>
          <w:p w14:paraId="1CC54A23"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$364</w:t>
            </w:r>
          </w:p>
        </w:tc>
        <w:tc>
          <w:tcPr>
            <w:tcW w:w="596" w:type="dxa"/>
            <w:noWrap/>
            <w:hideMark/>
          </w:tcPr>
          <w:p w14:paraId="57B9D158"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0EA0F264"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940340</w:t>
            </w:r>
          </w:p>
        </w:tc>
        <w:tc>
          <w:tcPr>
            <w:tcW w:w="1669" w:type="dxa"/>
            <w:noWrap/>
            <w:hideMark/>
          </w:tcPr>
          <w:p w14:paraId="4F7F9C80"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$35,829,090</w:t>
            </w:r>
          </w:p>
        </w:tc>
      </w:tr>
      <w:tr w:rsidR="00DB2A3B" w:rsidRPr="00435198" w14:paraId="67D6855D"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3E2A49AE"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t>440792</w:t>
            </w:r>
          </w:p>
        </w:tc>
        <w:tc>
          <w:tcPr>
            <w:tcW w:w="1385" w:type="dxa"/>
            <w:noWrap/>
            <w:hideMark/>
          </w:tcPr>
          <w:p w14:paraId="775973FF"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$15,080,267</w:t>
            </w:r>
          </w:p>
        </w:tc>
        <w:tc>
          <w:tcPr>
            <w:tcW w:w="638" w:type="dxa"/>
            <w:noWrap/>
            <w:hideMark/>
          </w:tcPr>
          <w:p w14:paraId="3DC3EB08"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201C733E"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441860</w:t>
            </w:r>
          </w:p>
        </w:tc>
        <w:tc>
          <w:tcPr>
            <w:tcW w:w="1229" w:type="dxa"/>
            <w:noWrap/>
            <w:hideMark/>
          </w:tcPr>
          <w:p w14:paraId="7E7DC31F"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$972,842</w:t>
            </w:r>
          </w:p>
        </w:tc>
        <w:tc>
          <w:tcPr>
            <w:tcW w:w="596" w:type="dxa"/>
            <w:noWrap/>
            <w:hideMark/>
          </w:tcPr>
          <w:p w14:paraId="39B385E8"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3724E2AF"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940350</w:t>
            </w:r>
          </w:p>
        </w:tc>
        <w:tc>
          <w:tcPr>
            <w:tcW w:w="1669" w:type="dxa"/>
            <w:noWrap/>
            <w:hideMark/>
          </w:tcPr>
          <w:p w14:paraId="1D191F67"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$20,595,755</w:t>
            </w:r>
          </w:p>
        </w:tc>
      </w:tr>
      <w:tr w:rsidR="00DB2A3B" w:rsidRPr="00435198" w14:paraId="53215C88"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2BC71D8C"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t>440793</w:t>
            </w:r>
          </w:p>
        </w:tc>
        <w:tc>
          <w:tcPr>
            <w:tcW w:w="1385" w:type="dxa"/>
            <w:noWrap/>
            <w:hideMark/>
          </w:tcPr>
          <w:p w14:paraId="10C558C2"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$362,766</w:t>
            </w:r>
          </w:p>
        </w:tc>
        <w:tc>
          <w:tcPr>
            <w:tcW w:w="638" w:type="dxa"/>
            <w:noWrap/>
            <w:hideMark/>
          </w:tcPr>
          <w:p w14:paraId="7DEAB63B"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305DF8A2"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441873</w:t>
            </w:r>
          </w:p>
        </w:tc>
        <w:tc>
          <w:tcPr>
            <w:tcW w:w="1229" w:type="dxa"/>
            <w:noWrap/>
            <w:hideMark/>
          </w:tcPr>
          <w:p w14:paraId="20183ACA"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$1,991,713</w:t>
            </w:r>
          </w:p>
        </w:tc>
        <w:tc>
          <w:tcPr>
            <w:tcW w:w="596" w:type="dxa"/>
            <w:noWrap/>
            <w:hideMark/>
          </w:tcPr>
          <w:p w14:paraId="5C942C5A"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3B7651C9"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940360</w:t>
            </w:r>
          </w:p>
        </w:tc>
        <w:tc>
          <w:tcPr>
            <w:tcW w:w="1669" w:type="dxa"/>
            <w:noWrap/>
            <w:hideMark/>
          </w:tcPr>
          <w:p w14:paraId="452C64BC"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$35,626,766</w:t>
            </w:r>
          </w:p>
        </w:tc>
      </w:tr>
      <w:tr w:rsidR="00DB2A3B" w:rsidRPr="00435198" w14:paraId="5326AEFA"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41E7BE40"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t>440794</w:t>
            </w:r>
          </w:p>
        </w:tc>
        <w:tc>
          <w:tcPr>
            <w:tcW w:w="1385" w:type="dxa"/>
            <w:noWrap/>
            <w:hideMark/>
          </w:tcPr>
          <w:p w14:paraId="727A65DA"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$113,689</w:t>
            </w:r>
          </w:p>
        </w:tc>
        <w:tc>
          <w:tcPr>
            <w:tcW w:w="638" w:type="dxa"/>
            <w:noWrap/>
            <w:hideMark/>
          </w:tcPr>
          <w:p w14:paraId="5CA25CC5"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5BCDE614"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441874</w:t>
            </w:r>
          </w:p>
        </w:tc>
        <w:tc>
          <w:tcPr>
            <w:tcW w:w="1229" w:type="dxa"/>
            <w:noWrap/>
            <w:hideMark/>
          </w:tcPr>
          <w:p w14:paraId="0500786B"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$29,898</w:t>
            </w:r>
          </w:p>
        </w:tc>
        <w:tc>
          <w:tcPr>
            <w:tcW w:w="596" w:type="dxa"/>
            <w:noWrap/>
            <w:hideMark/>
          </w:tcPr>
          <w:p w14:paraId="7E184A9A"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04F2FCD2"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940390</w:t>
            </w:r>
          </w:p>
        </w:tc>
        <w:tc>
          <w:tcPr>
            <w:tcW w:w="1669" w:type="dxa"/>
            <w:noWrap/>
            <w:hideMark/>
          </w:tcPr>
          <w:p w14:paraId="78D9B5F7"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$38,671,133</w:t>
            </w:r>
          </w:p>
        </w:tc>
      </w:tr>
      <w:tr w:rsidR="00DB2A3B" w:rsidRPr="00435198" w14:paraId="53A829AD" w14:textId="77777777" w:rsidTr="00504FC8">
        <w:trPr>
          <w:trHeight w:val="429"/>
          <w:jc w:val="center"/>
        </w:trPr>
        <w:tc>
          <w:tcPr>
            <w:cnfStyle w:val="001000000000" w:firstRow="0" w:lastRow="0" w:firstColumn="1" w:lastColumn="0" w:oddVBand="0" w:evenVBand="0" w:oddHBand="0" w:evenHBand="0" w:firstRowFirstColumn="0" w:firstRowLastColumn="0" w:lastRowFirstColumn="0" w:lastRowLastColumn="0"/>
            <w:tcW w:w="909" w:type="dxa"/>
            <w:noWrap/>
            <w:hideMark/>
          </w:tcPr>
          <w:p w14:paraId="0E139C8B" w14:textId="77777777" w:rsidR="00DB2A3B" w:rsidRPr="00435198" w:rsidRDefault="00DB2A3B" w:rsidP="00504FC8">
            <w:pPr>
              <w:rPr>
                <w:rFonts w:eastAsia="Times New Roman" w:cstheme="minorHAnsi"/>
                <w:color w:val="000000"/>
                <w:sz w:val="20"/>
                <w:szCs w:val="20"/>
                <w:lang w:eastAsia="hr-HR"/>
              </w:rPr>
            </w:pPr>
            <w:r w:rsidRPr="00435198">
              <w:rPr>
                <w:rFonts w:eastAsia="Times New Roman" w:cstheme="minorHAnsi"/>
                <w:color w:val="000000"/>
                <w:sz w:val="20"/>
                <w:szCs w:val="20"/>
                <w:lang w:eastAsia="hr-HR"/>
              </w:rPr>
              <w:t>440795</w:t>
            </w:r>
          </w:p>
        </w:tc>
        <w:tc>
          <w:tcPr>
            <w:tcW w:w="1385" w:type="dxa"/>
            <w:noWrap/>
            <w:hideMark/>
          </w:tcPr>
          <w:p w14:paraId="21692D4E"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$6,370,293</w:t>
            </w:r>
          </w:p>
        </w:tc>
        <w:tc>
          <w:tcPr>
            <w:tcW w:w="638" w:type="dxa"/>
            <w:noWrap/>
            <w:hideMark/>
          </w:tcPr>
          <w:p w14:paraId="5AFBD4A3"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908" w:type="dxa"/>
            <w:noWrap/>
            <w:hideMark/>
          </w:tcPr>
          <w:p w14:paraId="0A19601D"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441875</w:t>
            </w:r>
          </w:p>
        </w:tc>
        <w:tc>
          <w:tcPr>
            <w:tcW w:w="1229" w:type="dxa"/>
            <w:noWrap/>
            <w:hideMark/>
          </w:tcPr>
          <w:p w14:paraId="0A88E56C"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$16,775,339</w:t>
            </w:r>
          </w:p>
        </w:tc>
        <w:tc>
          <w:tcPr>
            <w:tcW w:w="596" w:type="dxa"/>
            <w:noWrap/>
            <w:hideMark/>
          </w:tcPr>
          <w:p w14:paraId="40D60C25"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p>
        </w:tc>
        <w:tc>
          <w:tcPr>
            <w:tcW w:w="1418" w:type="dxa"/>
            <w:noWrap/>
            <w:hideMark/>
          </w:tcPr>
          <w:p w14:paraId="6E9CABD9"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hr-HR"/>
              </w:rPr>
            </w:pPr>
            <w:r w:rsidRPr="00435198">
              <w:rPr>
                <w:rFonts w:eastAsia="Times New Roman" w:cstheme="minorHAnsi"/>
                <w:b/>
                <w:bCs/>
                <w:color w:val="000000"/>
                <w:sz w:val="20"/>
                <w:szCs w:val="20"/>
                <w:lang w:eastAsia="hr-HR"/>
              </w:rPr>
              <w:t>940610</w:t>
            </w:r>
          </w:p>
        </w:tc>
        <w:tc>
          <w:tcPr>
            <w:tcW w:w="1669" w:type="dxa"/>
            <w:noWrap/>
            <w:hideMark/>
          </w:tcPr>
          <w:p w14:paraId="0B799DD2" w14:textId="77777777" w:rsidR="00DB2A3B" w:rsidRPr="00435198" w:rsidRDefault="00DB2A3B" w:rsidP="00504FC8">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hr-HR"/>
              </w:rPr>
            </w:pPr>
            <w:r w:rsidRPr="00435198">
              <w:rPr>
                <w:rFonts w:eastAsia="Times New Roman" w:cstheme="minorHAnsi"/>
                <w:color w:val="000000"/>
                <w:sz w:val="20"/>
                <w:szCs w:val="20"/>
                <w:lang w:eastAsia="hr-HR"/>
              </w:rPr>
              <w:t>$3,499,879</w:t>
            </w:r>
          </w:p>
        </w:tc>
      </w:tr>
    </w:tbl>
    <w:p w14:paraId="7553A803" w14:textId="77777777" w:rsidR="00DB2A3B" w:rsidRDefault="00DB2A3B" w:rsidP="00DB2A3B">
      <w:pPr>
        <w:spacing w:line="276" w:lineRule="auto"/>
        <w:ind w:right="-46"/>
        <w:rPr>
          <w:rFonts w:eastAsia="Times New Roman"/>
          <w:i/>
          <w:iCs/>
          <w:color w:val="4472C4" w:themeColor="accent5"/>
          <w:sz w:val="20"/>
          <w:szCs w:val="18"/>
        </w:rPr>
      </w:pPr>
    </w:p>
    <w:p w14:paraId="256176F3" w14:textId="77777777" w:rsidR="00DB2A3B" w:rsidRDefault="00DB2A3B" w:rsidP="00DB2A3B">
      <w:pPr>
        <w:spacing w:line="276" w:lineRule="auto"/>
        <w:jc w:val="center"/>
        <w:rPr>
          <w:i/>
          <w:color w:val="4472C4" w:themeColor="accent5"/>
          <w:sz w:val="20"/>
          <w:szCs w:val="20"/>
        </w:rPr>
      </w:pPr>
      <w:r w:rsidRPr="000A4A24">
        <w:rPr>
          <w:i/>
          <w:color w:val="4472C4" w:themeColor="accent5"/>
          <w:sz w:val="20"/>
          <w:szCs w:val="20"/>
        </w:rPr>
        <w:t xml:space="preserve">Izvor: </w:t>
      </w:r>
      <w:r>
        <w:rPr>
          <w:i/>
          <w:color w:val="4472C4" w:themeColor="accent5"/>
          <w:sz w:val="20"/>
          <w:szCs w:val="20"/>
        </w:rPr>
        <w:t>UN Comtrade baza podataka, 2019.</w:t>
      </w:r>
    </w:p>
    <w:p w14:paraId="740E3F6C" w14:textId="77777777" w:rsidR="00F15959" w:rsidRDefault="00F15959" w:rsidP="00DB2A3B">
      <w:pPr>
        <w:spacing w:line="276" w:lineRule="auto"/>
        <w:jc w:val="both"/>
      </w:pPr>
    </w:p>
    <w:p w14:paraId="271D057F" w14:textId="61A3F703" w:rsidR="00DB2A3B" w:rsidRDefault="00DB2A3B" w:rsidP="00DB2A3B">
      <w:pPr>
        <w:spacing w:line="276" w:lineRule="auto"/>
        <w:jc w:val="both"/>
        <w:rPr>
          <w:rFonts w:eastAsia="Times New Roman" w:cstheme="minorHAnsi"/>
          <w:color w:val="000000"/>
          <w:lang w:eastAsia="hr-HR"/>
        </w:rPr>
      </w:pPr>
      <w:r w:rsidRPr="00435198">
        <w:t xml:space="preserve">Najveća potražnja na slovenskom tržištu postoji ta sljedećim skupinama proizvoda: </w:t>
      </w:r>
      <w:r w:rsidRPr="00B123C6">
        <w:t>940190</w:t>
      </w:r>
      <w:r>
        <w:t xml:space="preserve"> (dijelovi za sjedala) i </w:t>
      </w:r>
      <w:r w:rsidRPr="00B123C6">
        <w:t>440712</w:t>
      </w:r>
      <w:r>
        <w:t xml:space="preserve"> (</w:t>
      </w:r>
      <w:r w:rsidRPr="00B123C6">
        <w:t>jela</w:t>
      </w:r>
      <w:r>
        <w:t xml:space="preserve"> - d</w:t>
      </w:r>
      <w:r w:rsidRPr="00B123C6">
        <w:t>rvo obrađeno po dužini piljenjem ili glodanjem, rezano ili ljušteno, neovisno je li blanjano, brušeno ili spojeno na krajevima ili ne, debljine veće od 6 mm</w:t>
      </w:r>
      <w:r>
        <w:t xml:space="preserve">) s vrijednošću godišnjeg uvoza od oko 120 milijuna dolara svaki.  Ostali značajniji uvozni proizvodi su: </w:t>
      </w:r>
      <w:r>
        <w:rPr>
          <w:rFonts w:eastAsia="Times New Roman" w:cstheme="minorHAnsi"/>
          <w:color w:val="000000"/>
          <w:lang w:eastAsia="hr-HR"/>
        </w:rPr>
        <w:t xml:space="preserve"> </w:t>
      </w:r>
      <w:r w:rsidRPr="00B123C6">
        <w:rPr>
          <w:rFonts w:eastAsia="Times New Roman" w:cstheme="minorHAnsi"/>
          <w:color w:val="000000"/>
          <w:lang w:eastAsia="hr-HR"/>
        </w:rPr>
        <w:t>940390</w:t>
      </w:r>
      <w:r>
        <w:rPr>
          <w:rFonts w:eastAsia="Times New Roman" w:cstheme="minorHAnsi"/>
          <w:color w:val="000000"/>
          <w:lang w:eastAsia="hr-HR"/>
        </w:rPr>
        <w:t xml:space="preserve"> (dijelovi za pokućstvo) ukupno uvezeno u prošloj godini 39 milijuna dolara proizvoda, zatim </w:t>
      </w:r>
      <w:r w:rsidRPr="00DF5E6E">
        <w:rPr>
          <w:rFonts w:eastAsia="Times New Roman" w:cstheme="minorHAnsi"/>
          <w:color w:val="000000"/>
          <w:lang w:eastAsia="hr-HR"/>
        </w:rPr>
        <w:t>940360</w:t>
      </w:r>
      <w:r>
        <w:rPr>
          <w:rFonts w:eastAsia="Times New Roman" w:cstheme="minorHAnsi"/>
          <w:color w:val="000000"/>
          <w:lang w:eastAsia="hr-HR"/>
        </w:rPr>
        <w:t xml:space="preserve"> (</w:t>
      </w:r>
      <w:r w:rsidRPr="00DF5E6E">
        <w:rPr>
          <w:rFonts w:eastAsia="Times New Roman" w:cstheme="minorHAnsi"/>
          <w:color w:val="000000"/>
          <w:lang w:eastAsia="hr-HR"/>
        </w:rPr>
        <w:t>ostalo drveno pokućstvo</w:t>
      </w:r>
      <w:r>
        <w:rPr>
          <w:rFonts w:eastAsia="Times New Roman" w:cstheme="minorHAnsi"/>
          <w:color w:val="000000"/>
          <w:lang w:eastAsia="hr-HR"/>
        </w:rPr>
        <w:t xml:space="preserve">) s uvozom od 35 milijuna dolara te </w:t>
      </w:r>
      <w:r w:rsidRPr="00DF5E6E">
        <w:rPr>
          <w:rFonts w:eastAsia="Times New Roman" w:cstheme="minorHAnsi"/>
          <w:color w:val="000000"/>
          <w:lang w:eastAsia="hr-HR"/>
        </w:rPr>
        <w:t>440791</w:t>
      </w:r>
      <w:r>
        <w:rPr>
          <w:rFonts w:eastAsia="Times New Roman" w:cstheme="minorHAnsi"/>
          <w:color w:val="000000"/>
          <w:lang w:eastAsia="hr-HR"/>
        </w:rPr>
        <w:t xml:space="preserve"> (</w:t>
      </w:r>
      <w:r w:rsidRPr="00DF5E6E">
        <w:rPr>
          <w:rFonts w:eastAsia="Times New Roman" w:cstheme="minorHAnsi"/>
          <w:color w:val="000000"/>
          <w:lang w:eastAsia="hr-HR"/>
        </w:rPr>
        <w:t>hrast</w:t>
      </w:r>
      <w:r>
        <w:rPr>
          <w:rFonts w:eastAsia="Times New Roman" w:cstheme="minorHAnsi"/>
          <w:color w:val="000000"/>
          <w:lang w:eastAsia="hr-HR"/>
        </w:rPr>
        <w:t xml:space="preserve"> -</w:t>
      </w:r>
      <w:r w:rsidRPr="00DF5E6E">
        <w:t xml:space="preserve"> </w:t>
      </w:r>
      <w:r w:rsidRPr="00DF5E6E">
        <w:rPr>
          <w:rFonts w:eastAsia="Times New Roman" w:cstheme="minorHAnsi"/>
          <w:color w:val="000000"/>
          <w:lang w:eastAsia="hr-HR"/>
        </w:rPr>
        <w:t>Drvo obrađeno po dužini piljenjem ili glodanjem, rezano ili ljušteno, neovisno je li blanjano, brušeno ili spojeno na krajevima ili ne, debljine veće od 6 mm</w:t>
      </w:r>
      <w:r>
        <w:rPr>
          <w:rFonts w:eastAsia="Times New Roman" w:cstheme="minorHAnsi"/>
          <w:color w:val="000000"/>
          <w:lang w:eastAsia="hr-HR"/>
        </w:rPr>
        <w:t xml:space="preserve">) te </w:t>
      </w:r>
      <w:r w:rsidRPr="00DF5E6E">
        <w:rPr>
          <w:rFonts w:eastAsia="Times New Roman" w:cstheme="minorHAnsi"/>
          <w:color w:val="000000"/>
          <w:lang w:eastAsia="hr-HR"/>
        </w:rPr>
        <w:t>940190</w:t>
      </w:r>
      <w:r>
        <w:rPr>
          <w:rFonts w:eastAsia="Times New Roman" w:cstheme="minorHAnsi"/>
          <w:color w:val="000000"/>
          <w:lang w:eastAsia="hr-HR"/>
        </w:rPr>
        <w:t xml:space="preserve"> (drveni dijelovi za sjedala) s uvozom proizvoda u prošloj godini u vrijednosti od oko 25 milijuna svaki. </w:t>
      </w:r>
    </w:p>
    <w:p w14:paraId="6A481F4E" w14:textId="77777777" w:rsidR="00F15959" w:rsidRPr="00B123C6" w:rsidRDefault="00F15959" w:rsidP="00DB2A3B">
      <w:pPr>
        <w:spacing w:line="276" w:lineRule="auto"/>
        <w:jc w:val="both"/>
      </w:pPr>
    </w:p>
    <w:p w14:paraId="1F689BFA" w14:textId="77777777" w:rsidR="00DB2A3B" w:rsidRDefault="00DB2A3B" w:rsidP="00DB2A3B">
      <w:pPr>
        <w:spacing w:line="276" w:lineRule="auto"/>
        <w:ind w:right="-46"/>
        <w:jc w:val="both"/>
      </w:pPr>
      <w:r>
        <w:t xml:space="preserve">Analizirajući uvozne podatke, možemo izdvojiti proizvode za koje postoji najveća potražnja na slovenskom, a isti nam, uz podatke o izvoznom potencijalu, služe kao smjernica za visinu potražnje njemačkog tržišta odnosno koliko proizvoda se može plasirati na slovensko tržište po skupinama proizvoda. Napominjemo da su u ovom dijelu Izvješća izdvojeni samo proizvodi u kojima Hrvatska ima komparativne prednosti i za koje postoji potencijal na stranom tržištu. </w:t>
      </w:r>
    </w:p>
    <w:p w14:paraId="0B347A33" w14:textId="77777777" w:rsidR="00DB2A3B" w:rsidRDefault="00DB2A3B" w:rsidP="00DB2A3B">
      <w:pPr>
        <w:spacing w:line="276" w:lineRule="auto"/>
        <w:ind w:right="-46"/>
        <w:jc w:val="both"/>
      </w:pPr>
    </w:p>
    <w:p w14:paraId="0695DC3D" w14:textId="6BE5DEC8" w:rsidR="00DB2A3B" w:rsidRPr="00F15959" w:rsidRDefault="00DB2A3B" w:rsidP="00DB2A3B">
      <w:pPr>
        <w:spacing w:line="276" w:lineRule="auto"/>
        <w:ind w:right="-46"/>
        <w:jc w:val="both"/>
      </w:pPr>
      <w:r w:rsidRPr="00DF5E6E">
        <w:t>Na tržištu Slovenije najveća potražnja postoji za proizvodima iz skupine 440712 jela - drvo obrađeno po dužini piljenjem ili glodanjem, rezano ili ljušteno, neovisno je li blanjano, brušeno ili spojeno na krajevima ili ne, debljine veće od 6 mm kojeg godišnje uvoze u vrijednosti od oko 120 milijuna dolara. Sljedeće skupine proizvoda za kojima postoji velika potražnja na slovenskom tržištu, a pripadaju skupinama u kojima Hrvatska ima komparativne prednosti su: 440791</w:t>
      </w:r>
      <w:r>
        <w:t xml:space="preserve"> - </w:t>
      </w:r>
      <w:r w:rsidRPr="00DF5E6E">
        <w:t>hrast - Drvo obrađeno po dužini piljenjem ili glodanjem, rezano ili ljušteno, neovisno je li blanjano, brušeno ili spojeno na krajevima ili ne, debljine veće od 6 mm</w:t>
      </w:r>
      <w:r>
        <w:t xml:space="preserve">, </w:t>
      </w:r>
      <w:r w:rsidRPr="00DF5E6E">
        <w:t>440792</w:t>
      </w:r>
      <w:r>
        <w:t xml:space="preserve"> – bukva </w:t>
      </w:r>
      <w:r w:rsidRPr="00DF5E6E">
        <w:t>Drvo obrađeno po dužini piljenjem ili glodanjem, rezano ili ljušteno, neovisno je li blanjano, brušeno ili spojeno na krajevima ili ne, debljine veće od 6 mm</w:t>
      </w:r>
      <w:r>
        <w:t xml:space="preserve">, </w:t>
      </w:r>
      <w:r w:rsidRPr="00DF5E6E">
        <w:t>440910</w:t>
      </w:r>
      <w:r>
        <w:t xml:space="preserve"> – </w:t>
      </w:r>
      <w:r w:rsidRPr="00461B95">
        <w:t>crnogorično</w:t>
      </w:r>
      <w:r>
        <w:t xml:space="preserve"> drvo - </w:t>
      </w:r>
      <w:r w:rsidRPr="00461B95">
        <w:t>oblikovane letvice za okvire za slike, fotografije, zrcala ili slične predmete</w:t>
      </w:r>
      <w:r>
        <w:t xml:space="preserve">, </w:t>
      </w:r>
      <w:r w:rsidRPr="00DF5E6E">
        <w:t>441875</w:t>
      </w:r>
      <w:r>
        <w:t xml:space="preserve"> - </w:t>
      </w:r>
      <w:r w:rsidRPr="00461B95">
        <w:t xml:space="preserve">ostale, višeslojne </w:t>
      </w:r>
      <w:r>
        <w:t xml:space="preserve">sastavljene podne ploče. Naravno značajna potražnja postoji i za proizvodima iz skupine </w:t>
      </w:r>
      <w:r w:rsidRPr="00DF5E6E">
        <w:t>940161</w:t>
      </w:r>
      <w:r>
        <w:t xml:space="preserve"> – tapecirana sjedala s drvenim okvirima, </w:t>
      </w:r>
      <w:r w:rsidRPr="00DF5E6E">
        <w:t>940190</w:t>
      </w:r>
      <w:r>
        <w:t xml:space="preserve"> - </w:t>
      </w:r>
      <w:r w:rsidRPr="003944A4">
        <w:t xml:space="preserve">drveni dijelovi za sjedala </w:t>
      </w:r>
      <w:r>
        <w:t xml:space="preserve">te već spomenute skupine proizvoda koje se odnose na dijelove namještaja. </w:t>
      </w:r>
    </w:p>
    <w:p w14:paraId="3E2EBC98" w14:textId="77777777" w:rsidR="00DB2A3B" w:rsidRDefault="00DB2A3B" w:rsidP="00DB2A3B">
      <w:pPr>
        <w:spacing w:line="276" w:lineRule="auto"/>
        <w:ind w:right="-46"/>
        <w:jc w:val="both"/>
      </w:pPr>
    </w:p>
    <w:p w14:paraId="2205E20C" w14:textId="77777777" w:rsidR="00DB2A3B" w:rsidRPr="00F04E38" w:rsidRDefault="00DB2A3B" w:rsidP="00DB2A3B">
      <w:pPr>
        <w:spacing w:line="276" w:lineRule="auto"/>
        <w:ind w:right="-46"/>
        <w:jc w:val="both"/>
        <w:rPr>
          <w:color w:val="FF0000"/>
        </w:rPr>
      </w:pPr>
      <w:r w:rsidRPr="00F04E38">
        <w:t xml:space="preserve">Ako navedene podatke usporedimo s podacima o hrvatskom izvozu, vidimo da postoji prostor za povećanje posebno u skupini proizvoda </w:t>
      </w:r>
      <w:r>
        <w:t xml:space="preserve">940190, s neiskorištenom izvoznim potencijalom od 22,9 milijuna dolara, zatim proizvodi iz skupine 4407 – jela, smreka, bukva i hrast s neiskorištenim izvoznim potencijalom od </w:t>
      </w:r>
      <w:r>
        <w:lastRenderedPageBreak/>
        <w:t xml:space="preserve">28,2 milijuna dolara zatim skupina proizvoda 441899 – drvena stolarija i proizvodi za građevinarstvo s 4,1 milijun dolara neiskorištenog izvoznog potencijala. </w:t>
      </w:r>
      <w:r w:rsidRPr="00F04E38">
        <w:t xml:space="preserve">Naime sve te proizvode Hrvatska izvozi na </w:t>
      </w:r>
      <w:r>
        <w:t>slovensko</w:t>
      </w:r>
      <w:r w:rsidRPr="00F04E38">
        <w:t xml:space="preserve"> tržište, ali u puno manjem obimu nego je potražnja na tržištu te kao što je i istaknuto niže od procijenjenog godišnjeg izvoznog potencijala. </w:t>
      </w:r>
    </w:p>
    <w:p w14:paraId="4341F2B9" w14:textId="77777777" w:rsidR="00DB2A3B" w:rsidRDefault="00DB2A3B" w:rsidP="00F15959">
      <w:pPr>
        <w:spacing w:line="276" w:lineRule="auto"/>
        <w:ind w:right="-46"/>
        <w:rPr>
          <w:rFonts w:eastAsia="Times New Roman"/>
          <w:i/>
          <w:iCs/>
          <w:color w:val="4472C4" w:themeColor="accent5"/>
          <w:sz w:val="20"/>
          <w:szCs w:val="18"/>
        </w:rPr>
      </w:pPr>
    </w:p>
    <w:p w14:paraId="0C9035B4" w14:textId="77777777" w:rsidR="00DB2A3B" w:rsidRDefault="00DB2A3B" w:rsidP="00DB2A3B">
      <w:pPr>
        <w:spacing w:line="276" w:lineRule="auto"/>
        <w:ind w:right="-46"/>
        <w:jc w:val="center"/>
        <w:rPr>
          <w:rFonts w:eastAsia="Times New Roman"/>
          <w:i/>
          <w:iCs/>
          <w:color w:val="4472C4" w:themeColor="accent5"/>
          <w:sz w:val="20"/>
          <w:szCs w:val="18"/>
        </w:rPr>
      </w:pPr>
      <w:r w:rsidRPr="007D1F19">
        <w:rPr>
          <w:noProof/>
          <w:lang w:val="en-US"/>
        </w:rPr>
        <w:drawing>
          <wp:inline distT="0" distB="0" distL="0" distR="0" wp14:anchorId="25A3BDFE" wp14:editId="0E04AFA5">
            <wp:extent cx="4413835" cy="326707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53535" cy="3296461"/>
                    </a:xfrm>
                    <a:prstGeom prst="rect">
                      <a:avLst/>
                    </a:prstGeom>
                  </pic:spPr>
                </pic:pic>
              </a:graphicData>
            </a:graphic>
          </wp:inline>
        </w:drawing>
      </w:r>
    </w:p>
    <w:p w14:paraId="3EE40801" w14:textId="77777777" w:rsidR="00DB2A3B" w:rsidRDefault="00DB2A3B" w:rsidP="00F15959">
      <w:pPr>
        <w:spacing w:line="276" w:lineRule="auto"/>
        <w:ind w:right="-46"/>
        <w:rPr>
          <w:rFonts w:eastAsia="Times New Roman"/>
          <w:i/>
          <w:iCs/>
          <w:color w:val="4472C4" w:themeColor="accent5"/>
          <w:sz w:val="20"/>
          <w:szCs w:val="18"/>
        </w:rPr>
      </w:pPr>
    </w:p>
    <w:p w14:paraId="4D13F4F1" w14:textId="77777777" w:rsidR="00DB2A3B" w:rsidRPr="009F6086" w:rsidRDefault="00DB2A3B" w:rsidP="00F15959">
      <w:pPr>
        <w:spacing w:after="240" w:line="276" w:lineRule="auto"/>
        <w:jc w:val="both"/>
      </w:pPr>
      <w:r w:rsidRPr="009F6086">
        <w:t xml:space="preserve">Tržište </w:t>
      </w:r>
      <w:r>
        <w:t>Slovenije</w:t>
      </w:r>
      <w:r w:rsidRPr="009F6086">
        <w:t xml:space="preserve"> tržišta treće je tržište po izvoznom potencijalu za hrvatsku</w:t>
      </w:r>
      <w:r>
        <w:t xml:space="preserve"> drvnu industriju</w:t>
      </w:r>
      <w:r w:rsidRPr="009F6086">
        <w:t xml:space="preserve">. </w:t>
      </w:r>
      <w:r w:rsidRPr="009F6086">
        <w:rPr>
          <w:b/>
          <w:bCs/>
        </w:rPr>
        <w:t xml:space="preserve">Izvozni potencijal od </w:t>
      </w:r>
      <w:r>
        <w:rPr>
          <w:b/>
          <w:bCs/>
        </w:rPr>
        <w:t>87,92</w:t>
      </w:r>
      <w:r w:rsidRPr="009F6086">
        <w:rPr>
          <w:b/>
          <w:bCs/>
        </w:rPr>
        <w:t xml:space="preserve"> milijuna dolara</w:t>
      </w:r>
      <w:r w:rsidRPr="009F6086">
        <w:t xml:space="preserve"> </w:t>
      </w:r>
      <w:r>
        <w:t xml:space="preserve">identificirano je </w:t>
      </w:r>
      <w:r w:rsidRPr="009F6086">
        <w:t xml:space="preserve">upravo za </w:t>
      </w:r>
      <w:r>
        <w:t>s</w:t>
      </w:r>
      <w:r w:rsidRPr="009F6086">
        <w:t xml:space="preserve">kupine </w:t>
      </w:r>
      <w:r w:rsidRPr="009F6086">
        <w:rPr>
          <w:b/>
          <w:bCs/>
        </w:rPr>
        <w:t>proizvoda</w:t>
      </w:r>
      <w:r>
        <w:rPr>
          <w:b/>
          <w:bCs/>
        </w:rPr>
        <w:t xml:space="preserve"> </w:t>
      </w:r>
      <w:r>
        <w:t>u kojima Hrvatska ima komparativne prednosti</w:t>
      </w:r>
      <w:r w:rsidRPr="009F6086">
        <w:t xml:space="preserve">, a posebno za skupine proizvoda </w:t>
      </w:r>
      <w:r>
        <w:t>4407, 9401 i 9406</w:t>
      </w:r>
      <w:r w:rsidRPr="009F6086">
        <w:t>. U nastavku izdvajamo proizvode koji unutar skupina imaju najveći godišnji izvozni potencijal</w:t>
      </w:r>
      <w:r>
        <w:t xml:space="preserve">: </w:t>
      </w:r>
    </w:p>
    <w:p w14:paraId="11A88E95" w14:textId="01D14174" w:rsidR="00DB2A3B" w:rsidRPr="005D1BD1" w:rsidRDefault="00DB2A3B" w:rsidP="003C0472">
      <w:pPr>
        <w:pStyle w:val="ListParagraph"/>
        <w:numPr>
          <w:ilvl w:val="0"/>
          <w:numId w:val="26"/>
        </w:numPr>
        <w:suppressAutoHyphens w:val="0"/>
        <w:autoSpaceDN/>
        <w:spacing w:line="276" w:lineRule="auto"/>
        <w:contextualSpacing/>
        <w:jc w:val="both"/>
        <w:textAlignment w:val="auto"/>
      </w:pPr>
      <w:r w:rsidRPr="003150A9">
        <w:rPr>
          <w:b/>
          <w:bCs/>
        </w:rPr>
        <w:t>440791</w:t>
      </w:r>
      <w:r w:rsidRPr="00525C1A">
        <w:rPr>
          <w:b/>
          <w:bCs/>
        </w:rPr>
        <w:t xml:space="preserve"> </w:t>
      </w:r>
      <w:r w:rsidRPr="009F6086">
        <w:t xml:space="preserve">-  </w:t>
      </w:r>
      <w:r>
        <w:t>Drvo obrađeno po dužini debljine veće od 6 mm - hrast</w:t>
      </w:r>
      <w:r w:rsidRPr="005D1BD1">
        <w:rPr>
          <w:color w:val="FF0000"/>
        </w:rPr>
        <w:t xml:space="preserve"> </w:t>
      </w:r>
      <w:r w:rsidRPr="005D1BD1">
        <w:t xml:space="preserve">ima godišnji izvozni potencijal od </w:t>
      </w:r>
      <w:r>
        <w:t>20,7 milijuna dolara, a s obzirom</w:t>
      </w:r>
      <w:r w:rsidR="009B54EE">
        <w:t xml:space="preserve"> na to</w:t>
      </w:r>
      <w:r>
        <w:t xml:space="preserve"> da se na slovensko tržište izvozi oko 12 milijuna dolara vrijednosti proizvoda, ostaje neiskorišteni potencijal od 8,8 milijuna dolara. </w:t>
      </w:r>
    </w:p>
    <w:p w14:paraId="0A72931E" w14:textId="77777777" w:rsidR="00DB2A3B" w:rsidRPr="00525C1A" w:rsidRDefault="00DB2A3B" w:rsidP="003C0472">
      <w:pPr>
        <w:pStyle w:val="ListParagraph"/>
        <w:numPr>
          <w:ilvl w:val="0"/>
          <w:numId w:val="26"/>
        </w:numPr>
        <w:suppressAutoHyphens w:val="0"/>
        <w:autoSpaceDN/>
        <w:spacing w:line="276" w:lineRule="auto"/>
        <w:contextualSpacing/>
        <w:jc w:val="both"/>
        <w:textAlignment w:val="auto"/>
      </w:pPr>
      <w:r w:rsidRPr="003150A9">
        <w:rPr>
          <w:b/>
          <w:bCs/>
        </w:rPr>
        <w:t>440792</w:t>
      </w:r>
      <w:r w:rsidRPr="00525C1A">
        <w:t xml:space="preserve"> - </w:t>
      </w:r>
      <w:r w:rsidRPr="005D1BD1">
        <w:t xml:space="preserve">Drvo obrađeno po dužini debljine veće od 6 mm - </w:t>
      </w:r>
      <w:r>
        <w:t>bukva</w:t>
      </w:r>
      <w:r w:rsidRPr="005D1BD1">
        <w:t xml:space="preserve"> </w:t>
      </w:r>
      <w:r>
        <w:t xml:space="preserve">jedan su </w:t>
      </w:r>
      <w:r w:rsidRPr="005D1BD1">
        <w:t xml:space="preserve">od proizvoda koje Slovenija najviše uvozi sa svjetskog tržišta, a postoji i značajna potražnja za hrvatskim proizvodima i to u iznosu od 11,6 milijuna dolara godišnje. Hrvatska ukupno izvozi 6,8 milijuna obrađenog drva bukve na slovensko tržište što ostavlja dodatnih 4,8 milijuna izvoznog potencijala koji hrvatski izvoznici mogu iskoristiti. </w:t>
      </w:r>
    </w:p>
    <w:p w14:paraId="6882A715" w14:textId="77777777" w:rsidR="00DB2A3B" w:rsidRDefault="00DB2A3B" w:rsidP="003C0472">
      <w:pPr>
        <w:pStyle w:val="ListParagraph"/>
        <w:numPr>
          <w:ilvl w:val="0"/>
          <w:numId w:val="26"/>
        </w:numPr>
        <w:suppressAutoHyphens w:val="0"/>
        <w:autoSpaceDN/>
        <w:spacing w:line="276" w:lineRule="auto"/>
        <w:contextualSpacing/>
        <w:jc w:val="both"/>
        <w:textAlignment w:val="auto"/>
      </w:pPr>
      <w:r w:rsidRPr="003150A9">
        <w:rPr>
          <w:b/>
          <w:bCs/>
        </w:rPr>
        <w:t>4407xa</w:t>
      </w:r>
      <w:r>
        <w:t xml:space="preserve"> – </w:t>
      </w:r>
      <w:r w:rsidRPr="005D1BD1">
        <w:t xml:space="preserve">Crnogorično drvo piljeno / usitnjeno uzdužno, narezano / oguljeno s </w:t>
      </w:r>
      <w:r>
        <w:t xml:space="preserve">procijenjenim </w:t>
      </w:r>
      <w:r w:rsidRPr="005D1BD1">
        <w:t xml:space="preserve">izvoznim potencijalom od </w:t>
      </w:r>
      <w:r>
        <w:t xml:space="preserve">16,9 milijuna dolara, od čega se 12,5 milijuna dolara odnosi na neiskorišteni izvozni potencija predstavlja još jedan značajan proizvod za povećanje izvoznih aktivnosti hrvatskih poduzetnika. </w:t>
      </w:r>
      <w:r w:rsidRPr="001D759F">
        <w:t xml:space="preserve">Kao ostala značajna tržišta za plasman tih proizvoda izdvajaju se Italija, Njemačka, Austrija i Kina sve sa značajnim neiskorištenim izvoznim potencijalom.  </w:t>
      </w:r>
    </w:p>
    <w:p w14:paraId="7750D1E1" w14:textId="77777777" w:rsidR="00DB2A3B" w:rsidRDefault="00DB2A3B" w:rsidP="003C0472">
      <w:pPr>
        <w:pStyle w:val="ListParagraph"/>
        <w:numPr>
          <w:ilvl w:val="0"/>
          <w:numId w:val="26"/>
        </w:numPr>
        <w:suppressAutoHyphens w:val="0"/>
        <w:autoSpaceDN/>
        <w:spacing w:line="276" w:lineRule="auto"/>
        <w:contextualSpacing/>
        <w:jc w:val="both"/>
        <w:textAlignment w:val="auto"/>
      </w:pPr>
      <w:r w:rsidRPr="001D759F">
        <w:rPr>
          <w:b/>
          <w:bCs/>
        </w:rPr>
        <w:lastRenderedPageBreak/>
        <w:t>4409xx</w:t>
      </w:r>
      <w:r w:rsidRPr="006B5011">
        <w:t xml:space="preserve"> - </w:t>
      </w:r>
      <w:r w:rsidRPr="001D759F">
        <w:t>Blokovi, lamele i daščice za parket ili drvene podove; letvice za slike proizvodi su s izraženim komparativnim prednostima, a s obzirom na visinu procijenjenog izvoznog potencijala od 4,4 milijuna dolara godišnje te imaju značajan neiskorišteni potencijal (1,5 milijuna dolara) koje bi hrvatski proizvođači u kratkoročnom razdoblju trebali iskoristiti za povećanje tržišnog udjela na tržištu Slovenije.</w:t>
      </w:r>
    </w:p>
    <w:p w14:paraId="72908B3D" w14:textId="191FB86A" w:rsidR="00DB2A3B" w:rsidRDefault="00DB2A3B" w:rsidP="003C0472">
      <w:pPr>
        <w:pStyle w:val="ListParagraph"/>
        <w:numPr>
          <w:ilvl w:val="0"/>
          <w:numId w:val="26"/>
        </w:numPr>
        <w:suppressAutoHyphens w:val="0"/>
        <w:autoSpaceDN/>
        <w:spacing w:line="276" w:lineRule="auto"/>
        <w:contextualSpacing/>
        <w:jc w:val="both"/>
        <w:textAlignment w:val="auto"/>
      </w:pPr>
      <w:r w:rsidRPr="00926E5A">
        <w:rPr>
          <w:b/>
          <w:bCs/>
        </w:rPr>
        <w:t>4418xx</w:t>
      </w:r>
      <w:r w:rsidRPr="006B5011">
        <w:rPr>
          <w:b/>
          <w:bCs/>
        </w:rPr>
        <w:t xml:space="preserve"> </w:t>
      </w:r>
      <w:r>
        <w:rPr>
          <w:b/>
          <w:bCs/>
        </w:rPr>
        <w:t>–</w:t>
      </w:r>
      <w:r w:rsidRPr="006B5011">
        <w:rPr>
          <w:b/>
          <w:bCs/>
          <w:color w:val="FF0000"/>
        </w:rPr>
        <w:t xml:space="preserve"> </w:t>
      </w:r>
      <w:r w:rsidRPr="001D759F">
        <w:t xml:space="preserve">ostala drvena stolarija i proizvodi za građevinarstvo,  hrvatski su proizvodi za kojima postoji potražnja na tržištu Slovenije. Izvozni potencijal procijenjen je na 3,3 milijuna dolara, od čega se čak 1,2 milijuna dolara odnosi na neiskorišteni potencijal koji mogu iskoristiti hrvatski poduzetnici. Njemačka, Italija, Austrija </w:t>
      </w:r>
      <w:r>
        <w:t xml:space="preserve">i Švicarska </w:t>
      </w:r>
      <w:r w:rsidRPr="001D759F">
        <w:t>europska su tržišta koja također bilježe značajan potencijal za izvoz ovih proizvoda. S obzirom</w:t>
      </w:r>
      <w:r w:rsidR="009B54EE">
        <w:t xml:space="preserve"> na to</w:t>
      </w:r>
      <w:r w:rsidRPr="001D759F">
        <w:t xml:space="preserve"> da je potencijal za tržišta Njemačke i Švicarske, Austrije i Slovenije iskorišten, fokus je na očuvanju tržišne pozicije dok za tržište Italije i Austrije postoji neiskorišten potencijal od 4,8 milijuna dolara odnosno 3,4 milijuna dolara koji hrvatski proizvođači mogu iskoristiti za povećanje tržišnog udjela. </w:t>
      </w:r>
    </w:p>
    <w:p w14:paraId="2E3A8F95" w14:textId="20B45FC2" w:rsidR="00DB2A3B" w:rsidRDefault="00DB2A3B" w:rsidP="003C0472">
      <w:pPr>
        <w:pStyle w:val="ListParagraph"/>
        <w:numPr>
          <w:ilvl w:val="0"/>
          <w:numId w:val="26"/>
        </w:numPr>
        <w:suppressAutoHyphens w:val="0"/>
        <w:autoSpaceDN/>
        <w:spacing w:line="259" w:lineRule="auto"/>
        <w:contextualSpacing/>
        <w:jc w:val="both"/>
        <w:textAlignment w:val="auto"/>
      </w:pPr>
      <w:r w:rsidRPr="004441E2">
        <w:rPr>
          <w:b/>
          <w:bCs/>
        </w:rPr>
        <w:t xml:space="preserve">940190 </w:t>
      </w:r>
      <w:r>
        <w:t xml:space="preserve">- </w:t>
      </w:r>
      <w:r w:rsidRPr="004441E2">
        <w:t>drveni dijelovi za sjedala s izvoznim potencijalom od 3,4 milijuna dolara</w:t>
      </w:r>
      <w:r w:rsidRPr="004441E2">
        <w:rPr>
          <w:color w:val="FF0000"/>
        </w:rPr>
        <w:t xml:space="preserve"> </w:t>
      </w:r>
      <w:r w:rsidRPr="004441E2">
        <w:t xml:space="preserve">svrstavaju se među vodeće izvozne proizvode skupine proizvoda </w:t>
      </w:r>
      <w:r>
        <w:t>9401</w:t>
      </w:r>
      <w:r w:rsidRPr="004441E2">
        <w:t xml:space="preserve"> koji imaju ne samo komparativne prednosti već i izvozni potencijal na </w:t>
      </w:r>
      <w:r>
        <w:t>slovenskom</w:t>
      </w:r>
      <w:r w:rsidRPr="004441E2">
        <w:t xml:space="preserve"> tržištu, a s obzirom</w:t>
      </w:r>
      <w:r w:rsidR="009B54EE">
        <w:t xml:space="preserve"> na to</w:t>
      </w:r>
      <w:r w:rsidRPr="004441E2">
        <w:t xml:space="preserve"> da hrvatski izvoznici plasiraju proizvoda na austrijsko tržište u vrijednosti od oko </w:t>
      </w:r>
      <w:r>
        <w:t>12,4</w:t>
      </w:r>
      <w:r w:rsidRPr="004441E2">
        <w:t xml:space="preserve"> milijuna dolara, postoji neiskorišteni potencijal za povećanje izvozne aktivnosti i to u iznosu od oko </w:t>
      </w:r>
      <w:r>
        <w:t>500</w:t>
      </w:r>
      <w:r w:rsidRPr="004441E2">
        <w:t xml:space="preserve"> tisuća dolara godišnje</w:t>
      </w:r>
    </w:p>
    <w:p w14:paraId="17A31AAD" w14:textId="304F96F2" w:rsidR="00DB2A3B" w:rsidRPr="00591431" w:rsidRDefault="00DB2A3B" w:rsidP="003C0472">
      <w:pPr>
        <w:pStyle w:val="ListParagraph"/>
        <w:numPr>
          <w:ilvl w:val="0"/>
          <w:numId w:val="26"/>
        </w:numPr>
        <w:suppressAutoHyphens w:val="0"/>
        <w:autoSpaceDN/>
        <w:spacing w:line="259" w:lineRule="auto"/>
        <w:contextualSpacing/>
        <w:jc w:val="both"/>
        <w:textAlignment w:val="auto"/>
      </w:pPr>
      <w:r w:rsidRPr="00591431">
        <w:rPr>
          <w:b/>
          <w:bCs/>
        </w:rPr>
        <w:t>940360</w:t>
      </w:r>
      <w:r>
        <w:t xml:space="preserve"> - </w:t>
      </w:r>
      <w:r w:rsidRPr="00591431">
        <w:t xml:space="preserve">ostalo drveno pokućstvo na austrijskom tržištu imaju izvozni potencijal </w:t>
      </w:r>
      <w:r>
        <w:t>od gotovo 1,5 milijun dolara</w:t>
      </w:r>
      <w:r w:rsidRPr="00591431">
        <w:t xml:space="preserve">, a s obzirom </w:t>
      </w:r>
      <w:r w:rsidR="009B54EE">
        <w:t xml:space="preserve">na to </w:t>
      </w:r>
      <w:r w:rsidRPr="00591431">
        <w:t xml:space="preserve">da se godišnje izveze hrvatskih proizvoda u vrijednosti od oko </w:t>
      </w:r>
      <w:r>
        <w:t>3,2</w:t>
      </w:r>
      <w:r w:rsidRPr="00591431">
        <w:t xml:space="preserve"> milijuna dolara, izvozni potencijal je iskorišten, ali je tržište i dalje značajno za izvoznike radi očuvanja tržišne pozicije. </w:t>
      </w:r>
    </w:p>
    <w:p w14:paraId="674326A0" w14:textId="785E8F9D" w:rsidR="00DB2A3B" w:rsidRDefault="00DB2A3B" w:rsidP="003C0472">
      <w:pPr>
        <w:pStyle w:val="ListParagraph"/>
        <w:numPr>
          <w:ilvl w:val="0"/>
          <w:numId w:val="26"/>
        </w:numPr>
        <w:suppressAutoHyphens w:val="0"/>
        <w:autoSpaceDN/>
        <w:spacing w:line="276" w:lineRule="auto"/>
        <w:contextualSpacing/>
        <w:jc w:val="both"/>
        <w:textAlignment w:val="auto"/>
      </w:pPr>
      <w:r w:rsidRPr="00926E5A">
        <w:rPr>
          <w:b/>
          <w:bCs/>
        </w:rPr>
        <w:t>940390</w:t>
      </w:r>
      <w:r w:rsidRPr="002D5095">
        <w:rPr>
          <w:b/>
          <w:bCs/>
        </w:rPr>
        <w:t xml:space="preserve"> </w:t>
      </w:r>
      <w:r w:rsidRPr="002D5095">
        <w:t xml:space="preserve">- </w:t>
      </w:r>
      <w:r w:rsidRPr="002444B4">
        <w:t xml:space="preserve">dijelovi za pokućstvo </w:t>
      </w:r>
      <w:r>
        <w:t xml:space="preserve">imaju </w:t>
      </w:r>
      <w:r w:rsidRPr="002444B4">
        <w:t>izvozni potencijal</w:t>
      </w:r>
      <w:r>
        <w:t xml:space="preserve"> od 1,2 milijun dolara koji su hrvatski izvoznici već iskoristili jer na slovensko tržište izvoze proizvoda u vrijednosti od oko 1,4 milijuna dolara.  </w:t>
      </w:r>
      <w:r w:rsidRPr="002444B4">
        <w:t xml:space="preserve">Od svjetskih tržišta koja se izdvajaju kao tržišta s najvećim neiskorištenim potencijalom za ovu skupinu proizvoda ističu se  Sjedinjene Američke Države,  Ujedinjeno Kraljevstvo, Francuska, Mađarska i Nizozemska. </w:t>
      </w:r>
    </w:p>
    <w:p w14:paraId="162DC8C8" w14:textId="77777777" w:rsidR="00DB2A3B" w:rsidRPr="00030833" w:rsidRDefault="00DB2A3B" w:rsidP="003C0472">
      <w:pPr>
        <w:pStyle w:val="ListParagraph"/>
        <w:numPr>
          <w:ilvl w:val="0"/>
          <w:numId w:val="26"/>
        </w:numPr>
        <w:suppressAutoHyphens w:val="0"/>
        <w:autoSpaceDN/>
        <w:spacing w:line="276" w:lineRule="auto"/>
        <w:contextualSpacing/>
        <w:jc w:val="both"/>
        <w:textAlignment w:val="auto"/>
      </w:pPr>
      <w:r w:rsidRPr="00030833">
        <w:rPr>
          <w:b/>
          <w:bCs/>
        </w:rPr>
        <w:t>9406</w:t>
      </w:r>
      <w:r>
        <w:t xml:space="preserve"> - </w:t>
      </w:r>
      <w:r w:rsidRPr="002444B4">
        <w:t xml:space="preserve">izvozni potencijal za montažne zgrade procjenjuje se na </w:t>
      </w:r>
      <w:r>
        <w:t>6,9</w:t>
      </w:r>
      <w:r w:rsidRPr="002444B4">
        <w:t xml:space="preserve"> milijuna dolara godišnje</w:t>
      </w:r>
      <w:r>
        <w:t xml:space="preserve">, odnosno 5,1 milijun dolara neiskorištenog izvoznog potencijala. </w:t>
      </w:r>
      <w:r w:rsidRPr="002444B4">
        <w:t xml:space="preserve"> </w:t>
      </w:r>
    </w:p>
    <w:p w14:paraId="757C4F69" w14:textId="77777777" w:rsidR="00DB2A3B" w:rsidRPr="002444B4" w:rsidRDefault="00DB2A3B" w:rsidP="00F15959">
      <w:pPr>
        <w:spacing w:after="240" w:line="276" w:lineRule="auto"/>
        <w:jc w:val="both"/>
      </w:pPr>
      <w:r w:rsidRPr="00E037FB">
        <w:t xml:space="preserve">Proširimo li analizu i na ostale proizvode, u kojima nemamo izražene prednosti, ali su značajni s aspekta poboljšanja izvoznih rezultata uz dodatna ulaganja u tehnološki razvoj,  kao i razvoj sektora putem privlačenja izvozno orijentiranih direktnih stranih ulaganja, možemo izdvojiti </w:t>
      </w:r>
      <w:r>
        <w:t xml:space="preserve">sljedeće skupine </w:t>
      </w:r>
      <w:r w:rsidRPr="002444B4">
        <w:t xml:space="preserve">proizvoda: </w:t>
      </w:r>
    </w:p>
    <w:p w14:paraId="3CFF562C" w14:textId="77777777" w:rsidR="00DB2A3B" w:rsidRPr="00C91DBC" w:rsidRDefault="00DB2A3B" w:rsidP="003C0472">
      <w:pPr>
        <w:pStyle w:val="ListParagraph"/>
        <w:numPr>
          <w:ilvl w:val="0"/>
          <w:numId w:val="29"/>
        </w:numPr>
        <w:suppressAutoHyphens w:val="0"/>
        <w:autoSpaceDN/>
        <w:spacing w:line="259" w:lineRule="auto"/>
        <w:contextualSpacing/>
        <w:jc w:val="both"/>
        <w:textAlignment w:val="auto"/>
      </w:pPr>
      <w:r w:rsidRPr="00C91DBC">
        <w:rPr>
          <w:b/>
          <w:bCs/>
        </w:rPr>
        <w:t>4401xb</w:t>
      </w:r>
      <w:r w:rsidRPr="00C91DBC">
        <w:t xml:space="preserve"> – piljevina i drvni otpad s neiskorištenim izvoznim potencijalom od </w:t>
      </w:r>
      <w:r>
        <w:t>5,7</w:t>
      </w:r>
      <w:r w:rsidRPr="00C91DBC">
        <w:t xml:space="preserve"> milijuna dolara</w:t>
      </w:r>
    </w:p>
    <w:p w14:paraId="2A99A689" w14:textId="77777777" w:rsidR="00DB2A3B" w:rsidRPr="00C91DBC" w:rsidRDefault="00DB2A3B" w:rsidP="003C0472">
      <w:pPr>
        <w:pStyle w:val="ListParagraph"/>
        <w:numPr>
          <w:ilvl w:val="0"/>
          <w:numId w:val="29"/>
        </w:numPr>
        <w:suppressAutoHyphens w:val="0"/>
        <w:autoSpaceDN/>
        <w:spacing w:line="259" w:lineRule="auto"/>
        <w:contextualSpacing/>
        <w:jc w:val="both"/>
        <w:textAlignment w:val="auto"/>
      </w:pPr>
      <w:r w:rsidRPr="00C91DBC">
        <w:rPr>
          <w:b/>
          <w:bCs/>
        </w:rPr>
        <w:t>4403Xd</w:t>
      </w:r>
      <w:r w:rsidRPr="00C91DBC">
        <w:t xml:space="preserve">  - bukva - neobrađeno drvo, neovisno ima li skinutu koru ili bjeliku ili je grubo učetvoreno ili ne s neiskorištenim izvoznim potencijalom od </w:t>
      </w:r>
      <w:r>
        <w:t>8,5</w:t>
      </w:r>
      <w:r w:rsidRPr="00C91DBC">
        <w:t xml:space="preserve"> milijuna dolara</w:t>
      </w:r>
    </w:p>
    <w:p w14:paraId="6396935C" w14:textId="77777777" w:rsidR="00DB2A3B" w:rsidRDefault="00DB2A3B" w:rsidP="003C0472">
      <w:pPr>
        <w:pStyle w:val="ListParagraph"/>
        <w:numPr>
          <w:ilvl w:val="0"/>
          <w:numId w:val="29"/>
        </w:numPr>
        <w:suppressAutoHyphens w:val="0"/>
        <w:autoSpaceDN/>
        <w:spacing w:line="276" w:lineRule="auto"/>
        <w:contextualSpacing/>
        <w:jc w:val="both"/>
        <w:textAlignment w:val="auto"/>
      </w:pPr>
      <w:r w:rsidRPr="00030833">
        <w:rPr>
          <w:b/>
          <w:bCs/>
        </w:rPr>
        <w:t>440391</w:t>
      </w:r>
      <w:r>
        <w:t xml:space="preserve"> - </w:t>
      </w:r>
      <w:r w:rsidRPr="00030833">
        <w:t>Neobrađeno drvo</w:t>
      </w:r>
      <w:r>
        <w:t xml:space="preserve"> hrasta </w:t>
      </w:r>
      <w:r w:rsidRPr="00030833">
        <w:t xml:space="preserve">, neovisno ima li skinutu koru ili bjeliku ili je grubo učetvoreno ili ne s neiskorištenim izvoznim potencijalom od </w:t>
      </w:r>
      <w:r>
        <w:t>1,1</w:t>
      </w:r>
      <w:r w:rsidRPr="00030833">
        <w:t xml:space="preserve"> milijuna dolara</w:t>
      </w:r>
    </w:p>
    <w:p w14:paraId="22A0161A" w14:textId="77777777" w:rsidR="00DB2A3B" w:rsidRDefault="00DB2A3B" w:rsidP="003C0472">
      <w:pPr>
        <w:pStyle w:val="ListParagraph"/>
        <w:numPr>
          <w:ilvl w:val="0"/>
          <w:numId w:val="29"/>
        </w:numPr>
        <w:suppressAutoHyphens w:val="0"/>
        <w:autoSpaceDN/>
        <w:spacing w:line="259" w:lineRule="auto"/>
        <w:contextualSpacing/>
        <w:jc w:val="both"/>
        <w:textAlignment w:val="auto"/>
      </w:pPr>
      <w:r w:rsidRPr="00030833">
        <w:rPr>
          <w:b/>
          <w:bCs/>
        </w:rPr>
        <w:t xml:space="preserve">4408XX </w:t>
      </w:r>
      <w:r w:rsidRPr="00030833">
        <w:t>– Listovi za furniranje, piljeni uzdužno / narezani / ljušteni, debljine &lt;= 6 mm neiskorištenim izvoznim potencijalom od čak 6 milijuna dolara</w:t>
      </w:r>
    </w:p>
    <w:p w14:paraId="727CA993" w14:textId="77777777" w:rsidR="00DB2A3B" w:rsidRDefault="00DB2A3B" w:rsidP="003C0472">
      <w:pPr>
        <w:pStyle w:val="ListParagraph"/>
        <w:numPr>
          <w:ilvl w:val="0"/>
          <w:numId w:val="29"/>
        </w:numPr>
        <w:suppressAutoHyphens w:val="0"/>
        <w:autoSpaceDN/>
        <w:spacing w:line="259" w:lineRule="auto"/>
        <w:contextualSpacing/>
        <w:jc w:val="both"/>
        <w:textAlignment w:val="auto"/>
      </w:pPr>
      <w:r w:rsidRPr="00030833">
        <w:rPr>
          <w:b/>
          <w:bCs/>
        </w:rPr>
        <w:lastRenderedPageBreak/>
        <w:t>4410</w:t>
      </w:r>
      <w:r w:rsidRPr="00030833">
        <w:t xml:space="preserve">  - Ploče iverice, ploče s usmjerenim vlaknima (OSB) i slične ploče (na primjer, wafer-ploče), od drva ili od drugih ligninskih materijala, neovisno jesu li aglomerirane smolama ili drugim organskim vezivnim tvarima ili ne s neiskorištenim izvoznim potencijalom od </w:t>
      </w:r>
      <w:r>
        <w:t>870 tisuća dolara</w:t>
      </w:r>
    </w:p>
    <w:p w14:paraId="12457092" w14:textId="64D30D9B" w:rsidR="00DB2A3B" w:rsidRDefault="00DB2A3B" w:rsidP="00F15959">
      <w:pPr>
        <w:pStyle w:val="ListParagraph"/>
        <w:numPr>
          <w:ilvl w:val="0"/>
          <w:numId w:val="29"/>
        </w:numPr>
        <w:suppressAutoHyphens w:val="0"/>
        <w:autoSpaceDN/>
        <w:spacing w:line="259" w:lineRule="auto"/>
        <w:contextualSpacing/>
        <w:textAlignment w:val="auto"/>
      </w:pPr>
      <w:r w:rsidRPr="00030833">
        <w:rPr>
          <w:b/>
          <w:bCs/>
        </w:rPr>
        <w:t>4418XX</w:t>
      </w:r>
      <w:r w:rsidRPr="00030833">
        <w:t xml:space="preserve"> – Ostala građevinska stolarija i proizvodi za građevinarstvo s neiskorištenim izvoznim potencijalom od </w:t>
      </w:r>
      <w:r>
        <w:t>1,1</w:t>
      </w:r>
      <w:r w:rsidRPr="00030833">
        <w:t xml:space="preserve"> milijun dolara </w:t>
      </w:r>
    </w:p>
    <w:p w14:paraId="0FBDCF49" w14:textId="77777777" w:rsidR="00470D41" w:rsidRPr="00030833" w:rsidRDefault="00470D41" w:rsidP="00470D41">
      <w:pPr>
        <w:spacing w:line="259" w:lineRule="auto"/>
        <w:contextualSpacing/>
      </w:pPr>
    </w:p>
    <w:p w14:paraId="0CFC5E25" w14:textId="13E5A5B2" w:rsidR="00DB2A3B" w:rsidRDefault="00DB2A3B" w:rsidP="00F15959">
      <w:pPr>
        <w:pStyle w:val="Heading2"/>
      </w:pPr>
      <w:bookmarkStart w:id="109" w:name="_Toc66875268"/>
      <w:r w:rsidRPr="00143584">
        <w:t>Kako izvoziti?</w:t>
      </w:r>
      <w:bookmarkEnd w:id="109"/>
    </w:p>
    <w:p w14:paraId="48B46165" w14:textId="10B2E05E" w:rsidR="00DB2A3B" w:rsidRDefault="00DB2A3B" w:rsidP="00DB2A3B">
      <w:pPr>
        <w:spacing w:line="276" w:lineRule="auto"/>
        <w:jc w:val="both"/>
      </w:pPr>
      <w:r w:rsidRPr="00143584">
        <w:t xml:space="preserve">S obzirom na to da je na tržištu prisutan veliki broj mikro tvrtki (gotovo 80%) koje možda teže dolaze do informacija o mogućnostima izvoza, u nastavku je dan objedinjeni pregled svih tržišnih mogućnosti. Naglašavamo da ne postoji „recept“ za ulazak na ciljno tržište već isti ovisi o uvjetima, iskustvu, ali i resursima kojima raspolaže izvoznik ili potencijalni izvoznik. </w:t>
      </w:r>
    </w:p>
    <w:p w14:paraId="39563550" w14:textId="77777777" w:rsidR="00344799" w:rsidRDefault="00344799" w:rsidP="00DB2A3B">
      <w:pPr>
        <w:spacing w:line="276" w:lineRule="auto"/>
        <w:jc w:val="both"/>
      </w:pPr>
    </w:p>
    <w:p w14:paraId="4B09431F" w14:textId="77777777" w:rsidR="00DB2A3B" w:rsidRPr="00143584" w:rsidRDefault="00DB2A3B" w:rsidP="00DB2A3B">
      <w:pPr>
        <w:spacing w:line="276" w:lineRule="auto"/>
        <w:jc w:val="both"/>
      </w:pPr>
      <w:r w:rsidRPr="00143584">
        <w:t xml:space="preserve">Općenito gledano postoje tri osnovna načina ulaska na strano tržište: angažiranjem posrednika (posredan ili indirektan izvoz), samostalnom prodajom (neposredan ili direktan izvoz) ili uspostavljanjem partnerstva, a u nastavku je pregled tržišnih mogućnosti s kratkim opisom. </w:t>
      </w:r>
    </w:p>
    <w:p w14:paraId="3D60D786" w14:textId="77777777" w:rsidR="00DB2A3B" w:rsidRPr="00143584" w:rsidRDefault="00DB2A3B" w:rsidP="00DB2A3B">
      <w:pPr>
        <w:spacing w:line="276" w:lineRule="auto"/>
        <w:jc w:val="both"/>
      </w:pPr>
    </w:p>
    <w:p w14:paraId="473912A9" w14:textId="77777777" w:rsidR="00DB2A3B" w:rsidRPr="00143584" w:rsidRDefault="00DB2A3B" w:rsidP="00DB2A3B">
      <w:pPr>
        <w:spacing w:line="276" w:lineRule="auto"/>
        <w:jc w:val="both"/>
      </w:pPr>
      <w:r w:rsidRPr="00143584">
        <w:t>•</w:t>
      </w:r>
      <w:r w:rsidRPr="00143584">
        <w:tab/>
        <w:t>Korištenje Trgovačkih zastupnika za prodaju proizvoda</w:t>
      </w:r>
    </w:p>
    <w:p w14:paraId="738DB535" w14:textId="10F83460" w:rsidR="00DB2A3B" w:rsidRDefault="00DB2A3B" w:rsidP="00DB2A3B">
      <w:pPr>
        <w:spacing w:line="276" w:lineRule="auto"/>
        <w:jc w:val="both"/>
      </w:pPr>
      <w:r w:rsidRPr="00143584">
        <w:t>Tvrtke koje se žele koristiti distribucijskim, franšiznim i agencijskim aranžmanima moraju osigurati da ugovori koje uspostave budu u skladu sa zakonima EU-a i nacionalnim zakonima država članica. Direktiva Vijeća 86/653/EEZ regulira određene minimalne standarde zaštite samozaposlenih komercijalnih agenata koji prodaju ili kupuju robu u ime svojih nalogodavaca. Također, direktivom su utvrđena prava i obveze nalogodavca i njegovih zastupnika, naknada zastupnika te sklapanje i raskid ugovora o zastupanju. Osnivanje ureda na stranom tržištu</w:t>
      </w:r>
    </w:p>
    <w:p w14:paraId="1CFE06F1" w14:textId="77777777" w:rsidR="00344799" w:rsidRPr="00143584" w:rsidRDefault="00344799" w:rsidP="00DB2A3B">
      <w:pPr>
        <w:spacing w:line="276" w:lineRule="auto"/>
        <w:jc w:val="both"/>
      </w:pPr>
    </w:p>
    <w:p w14:paraId="1E6DADF7" w14:textId="277E6F4F" w:rsidR="00DB2A3B" w:rsidRDefault="00DB2A3B" w:rsidP="00DB2A3B">
      <w:pPr>
        <w:spacing w:line="276" w:lineRule="auto"/>
        <w:jc w:val="both"/>
      </w:pPr>
      <w:r w:rsidRPr="00143584">
        <w:t xml:space="preserve">Više informacija: </w:t>
      </w:r>
      <w:hyperlink r:id="rId71" w:history="1">
        <w:r w:rsidR="00344799" w:rsidRPr="00E65D73">
          <w:rPr>
            <w:rStyle w:val="Hyperlink"/>
          </w:rPr>
          <w:t>https://eur-lex.europa.eu/legal-content/HR/TXT/?uri=CELEX%3A31986L0653</w:t>
        </w:r>
      </w:hyperlink>
      <w:r w:rsidRPr="00143584">
        <w:t xml:space="preserve"> </w:t>
      </w:r>
    </w:p>
    <w:p w14:paraId="587EE271" w14:textId="77777777" w:rsidR="00344799" w:rsidRPr="00143584" w:rsidRDefault="00344799" w:rsidP="00DB2A3B">
      <w:pPr>
        <w:spacing w:line="276" w:lineRule="auto"/>
        <w:jc w:val="both"/>
      </w:pPr>
    </w:p>
    <w:p w14:paraId="70B78C02" w14:textId="77777777" w:rsidR="00DB2A3B" w:rsidRPr="00143584" w:rsidRDefault="00DB2A3B" w:rsidP="00DB2A3B">
      <w:pPr>
        <w:spacing w:line="276" w:lineRule="auto"/>
        <w:jc w:val="both"/>
      </w:pPr>
      <w:r w:rsidRPr="00143584">
        <w:t>•</w:t>
      </w:r>
      <w:r w:rsidRPr="00143584">
        <w:tab/>
        <w:t>Osnivanje tvrtke na stranom tržištu</w:t>
      </w:r>
    </w:p>
    <w:p w14:paraId="4C831A2B" w14:textId="77777777" w:rsidR="00DB2A3B" w:rsidRPr="00143584" w:rsidRDefault="00DB2A3B" w:rsidP="00DB2A3B">
      <w:pPr>
        <w:spacing w:line="276" w:lineRule="auto"/>
        <w:jc w:val="both"/>
      </w:pPr>
      <w:r w:rsidRPr="00143584">
        <w:t>Ograničenja vezana uz otvaranje društva na području Europske Unije uglavnom ne postoje, bez obzira na državljanstvo ili mjesto prebivališta. Također, posebnim zakonodavstvom se ne regulira minimalni postotak domaćeg udjela potrebnih za strance. Ulagači obično mogu odabrati najprikladniji pravni oblik; tj. korporacija, partnerstvo ili poslovanje preko podružnice.</w:t>
      </w:r>
    </w:p>
    <w:p w14:paraId="5C8FBDC2" w14:textId="585D0AA4" w:rsidR="00DB2A3B" w:rsidRDefault="00DB2A3B" w:rsidP="00DB2A3B">
      <w:pPr>
        <w:spacing w:line="276" w:lineRule="auto"/>
        <w:jc w:val="both"/>
      </w:pPr>
      <w:r w:rsidRPr="00143584">
        <w:t>Strane tvrtke sa sjedištem i registriranim poslovanjem izvan zemlje mogu osnovati podružnicu. Ovaj je poslovni oblik pogodan za stranu tvrtku koja želi uspostaviti svoje prisustvo na stranom tržištu radi pokretanja posla i održavanja kontakata s poslovnim partnerima.</w:t>
      </w:r>
    </w:p>
    <w:p w14:paraId="046E0D2C" w14:textId="77777777" w:rsidR="00344799" w:rsidRPr="00143584" w:rsidRDefault="00344799" w:rsidP="00DB2A3B">
      <w:pPr>
        <w:spacing w:line="276" w:lineRule="auto"/>
        <w:jc w:val="both"/>
      </w:pPr>
    </w:p>
    <w:p w14:paraId="3D353E2B" w14:textId="046E9917" w:rsidR="00344799" w:rsidRDefault="00DB2A3B" w:rsidP="00DB2A3B">
      <w:pPr>
        <w:spacing w:line="276" w:lineRule="auto"/>
        <w:jc w:val="both"/>
      </w:pPr>
      <w:r w:rsidRPr="00143584">
        <w:t xml:space="preserve">Više informacija: </w:t>
      </w:r>
      <w:r w:rsidR="00344799">
        <w:t>N</w:t>
      </w:r>
      <w:r w:rsidRPr="00143584">
        <w:t xml:space="preserve">acionalne agencije za investicije </w:t>
      </w:r>
    </w:p>
    <w:p w14:paraId="21F3AC13" w14:textId="1C1D0888" w:rsidR="003F15A5" w:rsidRDefault="003F15A5" w:rsidP="00DB2A3B">
      <w:pPr>
        <w:spacing w:line="276" w:lineRule="auto"/>
        <w:jc w:val="both"/>
      </w:pPr>
    </w:p>
    <w:p w14:paraId="20DD02A7" w14:textId="59BB91D0" w:rsidR="003F15A5" w:rsidRDefault="003F15A5" w:rsidP="00DB2A3B">
      <w:pPr>
        <w:spacing w:line="276" w:lineRule="auto"/>
        <w:jc w:val="both"/>
      </w:pPr>
    </w:p>
    <w:p w14:paraId="0BD5CDE7" w14:textId="77777777" w:rsidR="003F15A5" w:rsidRPr="00143584" w:rsidRDefault="003F15A5" w:rsidP="00DB2A3B">
      <w:pPr>
        <w:spacing w:line="276" w:lineRule="auto"/>
        <w:jc w:val="both"/>
      </w:pPr>
    </w:p>
    <w:p w14:paraId="03B41417" w14:textId="77777777" w:rsidR="00DB2A3B" w:rsidRPr="00143584" w:rsidRDefault="00DB2A3B" w:rsidP="00DB2A3B">
      <w:pPr>
        <w:spacing w:line="276" w:lineRule="auto"/>
        <w:jc w:val="both"/>
      </w:pPr>
      <w:r w:rsidRPr="00143584">
        <w:lastRenderedPageBreak/>
        <w:t>•</w:t>
      </w:r>
      <w:r w:rsidRPr="00143584">
        <w:tab/>
        <w:t>Franšiza</w:t>
      </w:r>
    </w:p>
    <w:p w14:paraId="2E735FB8" w14:textId="4425F320" w:rsidR="00DB2A3B" w:rsidRDefault="00DB2A3B" w:rsidP="00DB2A3B">
      <w:pPr>
        <w:spacing w:line="276" w:lineRule="auto"/>
        <w:jc w:val="both"/>
      </w:pPr>
      <w:r w:rsidRPr="00143584">
        <w:t xml:space="preserve">Postoji niz zakona koji reguliraju rad franšiza unutar EU-a, ali ti su zakoni prilično široki i općenito ne ograničavaju konkurentsku poziciju stranih tvrtki. Potencijalni davatelj franšize trebao bi se pobrinuti ne samo na propise EU, već i na lokalne zakone koji se tiču franšize. </w:t>
      </w:r>
    </w:p>
    <w:p w14:paraId="7EECDB01" w14:textId="77777777" w:rsidR="00470D41" w:rsidRPr="00143584" w:rsidRDefault="00470D41" w:rsidP="00DB2A3B">
      <w:pPr>
        <w:spacing w:line="276" w:lineRule="auto"/>
        <w:jc w:val="both"/>
      </w:pPr>
    </w:p>
    <w:p w14:paraId="1B2BD383" w14:textId="56FAADB9" w:rsidR="00DB2A3B" w:rsidRDefault="00DB2A3B" w:rsidP="00DB2A3B">
      <w:pPr>
        <w:spacing w:line="276" w:lineRule="auto"/>
        <w:jc w:val="both"/>
      </w:pPr>
      <w:r w:rsidRPr="00143584">
        <w:t xml:space="preserve">Više informacija: European Franchise Federation </w:t>
      </w:r>
      <w:hyperlink r:id="rId72" w:history="1">
        <w:r w:rsidR="00470D41" w:rsidRPr="00E65D73">
          <w:rPr>
            <w:rStyle w:val="Hyperlink"/>
          </w:rPr>
          <w:t>http://www.eff-franchise.com/</w:t>
        </w:r>
      </w:hyperlink>
      <w:r w:rsidRPr="00143584">
        <w:t xml:space="preserve"> </w:t>
      </w:r>
    </w:p>
    <w:p w14:paraId="4A20B0DC" w14:textId="77777777" w:rsidR="00470D41" w:rsidRPr="00143584" w:rsidRDefault="00470D41" w:rsidP="00DB2A3B">
      <w:pPr>
        <w:spacing w:line="276" w:lineRule="auto"/>
        <w:jc w:val="both"/>
      </w:pPr>
    </w:p>
    <w:p w14:paraId="7B5E0EDF" w14:textId="77777777" w:rsidR="00DB2A3B" w:rsidRPr="00143584" w:rsidRDefault="00DB2A3B" w:rsidP="00DB2A3B">
      <w:pPr>
        <w:spacing w:line="276" w:lineRule="auto"/>
        <w:jc w:val="both"/>
      </w:pPr>
      <w:r w:rsidRPr="00143584">
        <w:t>•</w:t>
      </w:r>
      <w:r w:rsidRPr="00143584">
        <w:tab/>
        <w:t>E -trgovina</w:t>
      </w:r>
    </w:p>
    <w:p w14:paraId="626D6963" w14:textId="567E0594" w:rsidR="00DB2A3B" w:rsidRDefault="00DB2A3B" w:rsidP="00DB2A3B">
      <w:pPr>
        <w:spacing w:line="276" w:lineRule="auto"/>
        <w:jc w:val="both"/>
      </w:pPr>
      <w:r w:rsidRPr="00143584">
        <w:t xml:space="preserve">Direktiva o e-trgovini (2000/31/EZ) nameće određene posebne zahtjeve povezane s poslovima izravnog marketinga. </w:t>
      </w:r>
    </w:p>
    <w:p w14:paraId="3BA8D4B5" w14:textId="77777777" w:rsidR="00470D41" w:rsidRPr="00143584" w:rsidRDefault="00470D41" w:rsidP="00DB2A3B">
      <w:pPr>
        <w:spacing w:line="276" w:lineRule="auto"/>
        <w:jc w:val="both"/>
      </w:pPr>
    </w:p>
    <w:p w14:paraId="1A70D5DB" w14:textId="5A476DA9" w:rsidR="00DB2A3B" w:rsidRDefault="00DB2A3B" w:rsidP="00DB2A3B">
      <w:pPr>
        <w:spacing w:line="276" w:lineRule="auto"/>
        <w:jc w:val="both"/>
      </w:pPr>
      <w:r w:rsidRPr="00143584">
        <w:t xml:space="preserve">Više informacija: </w:t>
      </w:r>
      <w:hyperlink r:id="rId73" w:history="1">
        <w:r w:rsidR="00470D41" w:rsidRPr="00E65D73">
          <w:rPr>
            <w:rStyle w:val="Hyperlink"/>
          </w:rPr>
          <w:t>https://eur-lex.europa.eu/legal-content/HR/TXT/?uri=celex%3A32000L0031</w:t>
        </w:r>
      </w:hyperlink>
      <w:r w:rsidRPr="00143584">
        <w:t xml:space="preserve"> </w:t>
      </w:r>
    </w:p>
    <w:p w14:paraId="11A88B43" w14:textId="77777777" w:rsidR="00470D41" w:rsidRPr="00143584" w:rsidRDefault="00470D41" w:rsidP="00DB2A3B">
      <w:pPr>
        <w:spacing w:line="276" w:lineRule="auto"/>
        <w:jc w:val="both"/>
      </w:pPr>
    </w:p>
    <w:p w14:paraId="75C8F2B2" w14:textId="77777777" w:rsidR="00DB2A3B" w:rsidRPr="00143584" w:rsidRDefault="00DB2A3B" w:rsidP="00DB2A3B">
      <w:pPr>
        <w:spacing w:line="276" w:lineRule="auto"/>
        <w:jc w:val="both"/>
      </w:pPr>
      <w:r w:rsidRPr="00143584">
        <w:t>•</w:t>
      </w:r>
      <w:r w:rsidRPr="00143584">
        <w:tab/>
        <w:t>JV/Licensing</w:t>
      </w:r>
    </w:p>
    <w:p w14:paraId="39138316" w14:textId="77777777" w:rsidR="00DB2A3B" w:rsidRPr="00143584" w:rsidRDefault="00DB2A3B" w:rsidP="00DB2A3B">
      <w:pPr>
        <w:spacing w:line="276" w:lineRule="auto"/>
        <w:jc w:val="both"/>
      </w:pPr>
      <w:r w:rsidRPr="00143584">
        <w:t>Svako tržište ima nacionalna zakonodavstva kojima se reguliraju zajednička ulaganja.</w:t>
      </w:r>
    </w:p>
    <w:p w14:paraId="3413A493" w14:textId="77777777" w:rsidR="00470D41" w:rsidRDefault="00470D41" w:rsidP="00DB2A3B">
      <w:pPr>
        <w:spacing w:line="276" w:lineRule="auto"/>
        <w:jc w:val="both"/>
      </w:pPr>
    </w:p>
    <w:p w14:paraId="3C98B68A" w14:textId="3C0B985B" w:rsidR="00DB2A3B" w:rsidRDefault="00DB2A3B" w:rsidP="00DB2A3B">
      <w:pPr>
        <w:spacing w:line="276" w:lineRule="auto"/>
        <w:jc w:val="both"/>
      </w:pPr>
      <w:r w:rsidRPr="00143584">
        <w:t xml:space="preserve">Više informacija: </w:t>
      </w:r>
      <w:r w:rsidR="00470D41">
        <w:t>N</w:t>
      </w:r>
      <w:r w:rsidRPr="00143584">
        <w:t>acionalne agencije za investicije</w:t>
      </w:r>
    </w:p>
    <w:p w14:paraId="6209AFD1" w14:textId="77777777" w:rsidR="00470D41" w:rsidRPr="00143584" w:rsidRDefault="00470D41" w:rsidP="00DB2A3B">
      <w:pPr>
        <w:spacing w:line="276" w:lineRule="auto"/>
        <w:jc w:val="both"/>
      </w:pPr>
    </w:p>
    <w:p w14:paraId="499F93EA" w14:textId="77777777" w:rsidR="00DB2A3B" w:rsidRPr="00143584" w:rsidRDefault="00DB2A3B" w:rsidP="00DB2A3B">
      <w:pPr>
        <w:spacing w:line="276" w:lineRule="auto"/>
        <w:jc w:val="both"/>
      </w:pPr>
      <w:r w:rsidRPr="00143584">
        <w:t>•</w:t>
      </w:r>
      <w:r w:rsidRPr="00143584">
        <w:tab/>
        <w:t>Promotivne aktivnosti</w:t>
      </w:r>
    </w:p>
    <w:p w14:paraId="09FA524D" w14:textId="23E0A6F7" w:rsidR="00DB2A3B" w:rsidRDefault="00DB2A3B" w:rsidP="00DB2A3B">
      <w:pPr>
        <w:spacing w:line="276" w:lineRule="auto"/>
        <w:jc w:val="both"/>
      </w:pPr>
      <w:r w:rsidRPr="00143584">
        <w:t>Nastupi na specijaliziranim sajmovima i događajima omogućuju tvrtkama predstavljanje proizvoda ciljanim kupcima u sektoru. Također, privlače impresivan broj posjetitelja te predstavljaju događaje u kojima se pregovara o ugovorima i zaključuje posao.</w:t>
      </w:r>
    </w:p>
    <w:p w14:paraId="7C720547" w14:textId="77777777" w:rsidR="00470D41" w:rsidRPr="00143584" w:rsidRDefault="00470D41" w:rsidP="00DB2A3B">
      <w:pPr>
        <w:spacing w:line="276" w:lineRule="auto"/>
        <w:jc w:val="both"/>
      </w:pPr>
    </w:p>
    <w:p w14:paraId="633402BA" w14:textId="77777777" w:rsidR="00DB2A3B" w:rsidRPr="00143584" w:rsidRDefault="00DB2A3B" w:rsidP="00DB2A3B">
      <w:pPr>
        <w:spacing w:line="276" w:lineRule="auto"/>
        <w:jc w:val="both"/>
      </w:pPr>
      <w:r w:rsidRPr="00143584">
        <w:t xml:space="preserve">Više informacija: Hrvatska gospodarska komora </w:t>
      </w:r>
    </w:p>
    <w:p w14:paraId="5D598098" w14:textId="77777777" w:rsidR="00DB2A3B" w:rsidRPr="00A05C13" w:rsidRDefault="00DB2A3B" w:rsidP="00DB2A3B">
      <w:pPr>
        <w:spacing w:line="276" w:lineRule="auto"/>
        <w:jc w:val="both"/>
        <w:rPr>
          <w:b/>
          <w:bCs/>
        </w:rPr>
      </w:pPr>
    </w:p>
    <w:p w14:paraId="478A233A" w14:textId="77777777" w:rsidR="00470D41" w:rsidRDefault="00DB2A3B" w:rsidP="00DB2A3B">
      <w:pPr>
        <w:spacing w:line="276" w:lineRule="auto"/>
        <w:jc w:val="both"/>
      </w:pPr>
      <w:r w:rsidRPr="00143584">
        <w:t>U nastavku izdvajamo neke od osnovnih specifičnosti po svakom pojedinom ciljnom tržištu</w:t>
      </w:r>
      <w:r w:rsidR="00470D41">
        <w:t>:</w:t>
      </w:r>
    </w:p>
    <w:p w14:paraId="4DA73E0E" w14:textId="2276EDB6" w:rsidR="00DB2A3B" w:rsidRPr="00143584" w:rsidRDefault="00DB2A3B" w:rsidP="00DB2A3B">
      <w:pPr>
        <w:spacing w:line="276" w:lineRule="auto"/>
        <w:jc w:val="both"/>
      </w:pPr>
      <w:r w:rsidRPr="00143584">
        <w:t xml:space="preserve"> </w:t>
      </w:r>
    </w:p>
    <w:p w14:paraId="24047C13" w14:textId="1976462F" w:rsidR="00DB2A3B" w:rsidRDefault="00DB2A3B" w:rsidP="00DB2A3B">
      <w:pPr>
        <w:spacing w:line="276" w:lineRule="auto"/>
        <w:jc w:val="both"/>
        <w:rPr>
          <w:color w:val="000000" w:themeColor="text1"/>
        </w:rPr>
      </w:pPr>
      <w:r w:rsidRPr="00BE7D96">
        <w:rPr>
          <w:color w:val="000000" w:themeColor="text1"/>
        </w:rPr>
        <w:t>Komercijalni agenti</w:t>
      </w:r>
      <w:r>
        <w:rPr>
          <w:color w:val="000000" w:themeColor="text1"/>
        </w:rPr>
        <w:t xml:space="preserve"> mogu biti jedan od načina ulaska na </w:t>
      </w:r>
      <w:r w:rsidRPr="00BE7D96">
        <w:rPr>
          <w:b/>
          <w:bCs/>
          <w:color w:val="000000" w:themeColor="text1"/>
        </w:rPr>
        <w:t>njemačko tržište</w:t>
      </w:r>
      <w:r>
        <w:rPr>
          <w:b/>
          <w:bCs/>
          <w:color w:val="000000" w:themeColor="text1"/>
        </w:rPr>
        <w:t xml:space="preserve">. </w:t>
      </w:r>
      <w:r w:rsidRPr="00BE7D96">
        <w:rPr>
          <w:color w:val="000000" w:themeColor="text1"/>
        </w:rPr>
        <w:t>Suradnja s komercijalnim agentom ili distributerom može</w:t>
      </w:r>
      <w:r>
        <w:rPr>
          <w:color w:val="000000" w:themeColor="text1"/>
        </w:rPr>
        <w:t xml:space="preserve"> </w:t>
      </w:r>
      <w:r w:rsidRPr="00BE7D96">
        <w:rPr>
          <w:color w:val="000000" w:themeColor="text1"/>
        </w:rPr>
        <w:t xml:space="preserve">smanjiti rizike za </w:t>
      </w:r>
      <w:r>
        <w:rPr>
          <w:color w:val="000000" w:themeColor="text1"/>
        </w:rPr>
        <w:t>hrvatskog izvoznika</w:t>
      </w:r>
      <w:r w:rsidRPr="00BE7D96">
        <w:rPr>
          <w:color w:val="000000" w:themeColor="text1"/>
        </w:rPr>
        <w:t xml:space="preserve"> tvrtku</w:t>
      </w:r>
      <w:r>
        <w:rPr>
          <w:color w:val="000000" w:themeColor="text1"/>
        </w:rPr>
        <w:t xml:space="preserve"> pružajući prisutnost na tržištu. </w:t>
      </w:r>
      <w:r w:rsidRPr="00BE7D96">
        <w:rPr>
          <w:color w:val="000000" w:themeColor="text1"/>
        </w:rPr>
        <w:t xml:space="preserve"> Kako je tržište u Njemačkoj zrelo, </w:t>
      </w:r>
      <w:r>
        <w:rPr>
          <w:color w:val="000000" w:themeColor="text1"/>
        </w:rPr>
        <w:t xml:space="preserve">proizvod može biti jedan od nekoliko sličnih ponuda i velikom </w:t>
      </w:r>
      <w:r w:rsidRPr="00BE7D96">
        <w:rPr>
          <w:color w:val="000000" w:themeColor="text1"/>
        </w:rPr>
        <w:t xml:space="preserve">distributeru sa </w:t>
      </w:r>
      <w:r>
        <w:rPr>
          <w:color w:val="000000" w:themeColor="text1"/>
        </w:rPr>
        <w:t>širokom mrežom</w:t>
      </w:r>
      <w:r w:rsidRPr="00BE7D96">
        <w:rPr>
          <w:color w:val="000000" w:themeColor="text1"/>
        </w:rPr>
        <w:t xml:space="preserve"> u cijeloj zemlji bit će potreban</w:t>
      </w:r>
      <w:r>
        <w:rPr>
          <w:color w:val="000000" w:themeColor="text1"/>
        </w:rPr>
        <w:t xml:space="preserve"> dodatni</w:t>
      </w:r>
      <w:r w:rsidRPr="00BE7D96">
        <w:rPr>
          <w:color w:val="000000" w:themeColor="text1"/>
        </w:rPr>
        <w:t xml:space="preserve"> poticaj za promociju </w:t>
      </w:r>
      <w:r>
        <w:rPr>
          <w:color w:val="000000" w:themeColor="text1"/>
        </w:rPr>
        <w:t xml:space="preserve">proizvoda u odnosu na postojeće. Stoga najveći distributer nužno nije i najprikladniji te u obzir treba uzeti i „manje igrače“ za uspješan plasman proizvoda. </w:t>
      </w:r>
    </w:p>
    <w:p w14:paraId="696F31F1" w14:textId="77777777" w:rsidR="00470D41" w:rsidRDefault="00470D41" w:rsidP="00DB2A3B">
      <w:pPr>
        <w:spacing w:line="276" w:lineRule="auto"/>
        <w:jc w:val="both"/>
        <w:rPr>
          <w:color w:val="000000" w:themeColor="text1"/>
        </w:rPr>
      </w:pPr>
    </w:p>
    <w:p w14:paraId="5B18A856" w14:textId="77777777" w:rsidR="00DB2A3B" w:rsidRDefault="00DB2A3B" w:rsidP="00DB2A3B">
      <w:pPr>
        <w:spacing w:line="276" w:lineRule="auto"/>
        <w:jc w:val="both"/>
        <w:rPr>
          <w:color w:val="000000" w:themeColor="text1"/>
        </w:rPr>
      </w:pPr>
      <w:r w:rsidRPr="00BE7D96">
        <w:rPr>
          <w:color w:val="000000" w:themeColor="text1"/>
        </w:rPr>
        <w:t>Ugovor o zastupanju često je isplativ mehanizam za ulazak na tržište, ali prema njemačkom zakonu - čak i ako učinak zastupnika nije zadovoljavajući - može biti teško i skupo raskinuti ekskluzivni aranžman. Ugovor o zastupanju ili distribuciji može biti teže dogovoriti, ali njemački suradnik zapravo će kupiti proizvod koji se prodaje, dijeleći tako tržišni rizik. Licenciranje, udruživanje s velikim korporativnim partnerima ili kupnja lokalne tvrtke pružaju alternative u vremenima kada korporacije kupuju tradicionalne distributere, a tržište se sve više konsolidira.</w:t>
      </w:r>
    </w:p>
    <w:p w14:paraId="5BFED75D" w14:textId="2448DBA1" w:rsidR="00DB2A3B" w:rsidRDefault="00DB2A3B" w:rsidP="00DB2A3B">
      <w:pPr>
        <w:spacing w:line="276" w:lineRule="auto"/>
        <w:jc w:val="both"/>
      </w:pPr>
      <w:bookmarkStart w:id="110" w:name="_Hlk59617787"/>
      <w:r>
        <w:lastRenderedPageBreak/>
        <w:t>U nastavku, pruža se popis i kratki opis institucija koje poduzetnicima mogu pružiti podršku pri ulasku na promatrano tržište:</w:t>
      </w:r>
    </w:p>
    <w:p w14:paraId="1A1E789F" w14:textId="77777777" w:rsidR="003F15A5" w:rsidRDefault="003F15A5" w:rsidP="00DB2A3B">
      <w:pPr>
        <w:spacing w:line="276" w:lineRule="auto"/>
        <w:jc w:val="both"/>
      </w:pPr>
    </w:p>
    <w:tbl>
      <w:tblPr>
        <w:tblStyle w:val="GridTable1Light-Accent1"/>
        <w:tblpPr w:leftFromText="180" w:rightFromText="180" w:vertAnchor="text" w:horzAnchor="margin" w:tblpXSpec="center" w:tblpY="27"/>
        <w:tblW w:w="0" w:type="auto"/>
        <w:tblLook w:val="04A0" w:firstRow="1" w:lastRow="0" w:firstColumn="1" w:lastColumn="0" w:noHBand="0" w:noVBand="1"/>
      </w:tblPr>
      <w:tblGrid>
        <w:gridCol w:w="4390"/>
        <w:gridCol w:w="4672"/>
      </w:tblGrid>
      <w:tr w:rsidR="00DB2A3B" w:rsidRPr="003F4EF9" w14:paraId="3D2AEE7C" w14:textId="77777777" w:rsidTr="00470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A98E8BE" w14:textId="77777777" w:rsidR="00DB2A3B" w:rsidRPr="00BA6A0A" w:rsidRDefault="00DB2A3B" w:rsidP="00504FC8">
            <w:pPr>
              <w:spacing w:before="100" w:beforeAutospacing="1" w:after="100" w:afterAutospacing="1"/>
              <w:rPr>
                <w:rFonts w:eastAsia="Times New Roman" w:cstheme="minorHAnsi"/>
                <w:i/>
                <w:iCs/>
                <w:sz w:val="20"/>
                <w:szCs w:val="20"/>
                <w:lang w:eastAsia="de-DE"/>
              </w:rPr>
            </w:pPr>
            <w:r w:rsidRPr="00BA6A0A">
              <w:rPr>
                <w:rFonts w:eastAsia="Times New Roman" w:cstheme="minorHAnsi"/>
                <w:i/>
                <w:iCs/>
                <w:sz w:val="20"/>
                <w:szCs w:val="20"/>
                <w:lang w:eastAsia="de-DE"/>
              </w:rPr>
              <w:t>Naziv</w:t>
            </w:r>
          </w:p>
        </w:tc>
        <w:tc>
          <w:tcPr>
            <w:tcW w:w="4672" w:type="dxa"/>
          </w:tcPr>
          <w:p w14:paraId="3725B8AF" w14:textId="77777777" w:rsidR="00DB2A3B" w:rsidRPr="00BA6A0A" w:rsidRDefault="00DB2A3B" w:rsidP="00504FC8">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rsidRPr="00BA6A0A">
              <w:rPr>
                <w:rFonts w:cstheme="minorHAnsi"/>
                <w:i/>
                <w:iCs/>
                <w:sz w:val="20"/>
                <w:szCs w:val="20"/>
              </w:rPr>
              <w:t>Internetska stranica</w:t>
            </w:r>
          </w:p>
        </w:tc>
      </w:tr>
      <w:tr w:rsidR="00DB2A3B" w:rsidRPr="003F4EF9" w14:paraId="17857CFD"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330BEDE1" w14:textId="77777777" w:rsidR="00DB2A3B" w:rsidRDefault="00DB2A3B" w:rsidP="00504FC8">
            <w:pPr>
              <w:spacing w:before="100" w:beforeAutospacing="1" w:after="100" w:afterAutospacing="1"/>
              <w:rPr>
                <w:rFonts w:eastAsia="Times New Roman" w:cstheme="minorHAnsi"/>
                <w:b w:val="0"/>
                <w:bCs w:val="0"/>
                <w:sz w:val="20"/>
                <w:szCs w:val="20"/>
                <w:lang w:eastAsia="de-DE"/>
              </w:rPr>
            </w:pPr>
            <w:r>
              <w:rPr>
                <w:rFonts w:eastAsia="Times New Roman" w:cstheme="minorHAnsi"/>
                <w:b w:val="0"/>
                <w:bCs w:val="0"/>
                <w:sz w:val="20"/>
                <w:szCs w:val="20"/>
                <w:lang w:eastAsia="de-DE"/>
              </w:rPr>
              <w:t xml:space="preserve">Predstavništvo RH u SR Njemačkoj </w:t>
            </w:r>
          </w:p>
        </w:tc>
        <w:tc>
          <w:tcPr>
            <w:tcW w:w="4672" w:type="dxa"/>
          </w:tcPr>
          <w:p w14:paraId="6BB19A9E" w14:textId="77777777" w:rsidR="00DB2A3B" w:rsidRPr="00BA6A0A"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74" w:history="1">
              <w:r w:rsidR="00DB2A3B" w:rsidRPr="001422DD">
                <w:rPr>
                  <w:rStyle w:val="Hyperlink"/>
                  <w:rFonts w:cstheme="minorHAnsi"/>
                  <w:sz w:val="20"/>
                  <w:szCs w:val="20"/>
                </w:rPr>
                <w:t>http://de.mfa.hr/hr/veleposlanstvo/kontakt-i-radno-vrijeme/</w:t>
              </w:r>
            </w:hyperlink>
            <w:r w:rsidR="00DB2A3B">
              <w:rPr>
                <w:rFonts w:cstheme="minorHAnsi"/>
                <w:sz w:val="20"/>
                <w:szCs w:val="20"/>
              </w:rPr>
              <w:t xml:space="preserve"> </w:t>
            </w:r>
          </w:p>
        </w:tc>
      </w:tr>
      <w:tr w:rsidR="00DB2A3B" w:rsidRPr="003F4EF9" w14:paraId="6EF555D1"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7718A470" w14:textId="77777777" w:rsidR="00DB2A3B" w:rsidRPr="00BA6A0A" w:rsidRDefault="00DB2A3B" w:rsidP="00504FC8">
            <w:pPr>
              <w:spacing w:before="100" w:beforeAutospacing="1" w:after="100" w:afterAutospacing="1"/>
              <w:rPr>
                <w:rFonts w:eastAsia="Times New Roman" w:cstheme="minorHAnsi"/>
                <w:b w:val="0"/>
                <w:bCs w:val="0"/>
                <w:sz w:val="20"/>
                <w:szCs w:val="20"/>
                <w:lang w:eastAsia="de-DE"/>
              </w:rPr>
            </w:pPr>
            <w:r>
              <w:rPr>
                <w:rFonts w:eastAsia="Times New Roman" w:cstheme="minorHAnsi"/>
                <w:b w:val="0"/>
                <w:bCs w:val="0"/>
                <w:sz w:val="20"/>
                <w:szCs w:val="20"/>
                <w:lang w:eastAsia="de-DE"/>
              </w:rPr>
              <w:t>Njemačko hrvatska industrijska i trgovinska komora</w:t>
            </w:r>
          </w:p>
        </w:tc>
        <w:tc>
          <w:tcPr>
            <w:tcW w:w="4672" w:type="dxa"/>
          </w:tcPr>
          <w:p w14:paraId="0769552D" w14:textId="77777777" w:rsidR="00DB2A3B" w:rsidRPr="00BA6A0A"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75" w:history="1">
              <w:r w:rsidR="00DB2A3B" w:rsidRPr="00BA6A0A">
                <w:rPr>
                  <w:rStyle w:val="Hyperlink"/>
                  <w:rFonts w:cstheme="minorHAnsi"/>
                  <w:sz w:val="20"/>
                  <w:szCs w:val="20"/>
                </w:rPr>
                <w:t>https://kroatien.ahk.de/hr/</w:t>
              </w:r>
            </w:hyperlink>
            <w:r w:rsidR="00DB2A3B" w:rsidRPr="00BA6A0A">
              <w:rPr>
                <w:rFonts w:cstheme="minorHAnsi"/>
                <w:sz w:val="20"/>
                <w:szCs w:val="20"/>
              </w:rPr>
              <w:t xml:space="preserve"> </w:t>
            </w:r>
          </w:p>
        </w:tc>
      </w:tr>
      <w:tr w:rsidR="00DB2A3B" w:rsidRPr="003F4EF9" w14:paraId="5587F992"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54EA3526" w14:textId="77777777" w:rsidR="00DB2A3B" w:rsidRPr="002A038D" w:rsidRDefault="00DB2A3B" w:rsidP="00504FC8">
            <w:pPr>
              <w:spacing w:before="100" w:beforeAutospacing="1" w:after="100" w:afterAutospacing="1"/>
              <w:rPr>
                <w:rFonts w:eastAsia="Times New Roman" w:cstheme="minorHAnsi"/>
                <w:sz w:val="20"/>
                <w:szCs w:val="20"/>
                <w:lang w:val="en-US" w:eastAsia="de-DE"/>
              </w:rPr>
            </w:pPr>
            <w:r w:rsidRPr="002A038D">
              <w:rPr>
                <w:rFonts w:eastAsia="Times New Roman" w:cstheme="minorHAnsi"/>
                <w:b w:val="0"/>
                <w:bCs w:val="0"/>
                <w:sz w:val="20"/>
                <w:szCs w:val="20"/>
                <w:lang w:val="en-US" w:eastAsia="de-DE"/>
              </w:rPr>
              <w:t>Germany Trade and Invest (GTAI)</w:t>
            </w:r>
          </w:p>
        </w:tc>
        <w:tc>
          <w:tcPr>
            <w:tcW w:w="4672" w:type="dxa"/>
          </w:tcPr>
          <w:p w14:paraId="3805E752" w14:textId="77777777" w:rsidR="00DB2A3B" w:rsidRPr="00BA6A0A"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76" w:history="1">
              <w:r w:rsidR="00DB2A3B" w:rsidRPr="00BA6A0A">
                <w:rPr>
                  <w:rStyle w:val="Hyperlink"/>
                  <w:rFonts w:cstheme="minorHAnsi"/>
                  <w:sz w:val="20"/>
                  <w:szCs w:val="20"/>
                </w:rPr>
                <w:t>https://www.gtai.de/gtai-en</w:t>
              </w:r>
            </w:hyperlink>
            <w:r w:rsidR="00DB2A3B" w:rsidRPr="00BA6A0A">
              <w:rPr>
                <w:rFonts w:cstheme="minorHAnsi"/>
                <w:sz w:val="20"/>
                <w:szCs w:val="20"/>
              </w:rPr>
              <w:t xml:space="preserve"> </w:t>
            </w:r>
          </w:p>
        </w:tc>
      </w:tr>
      <w:tr w:rsidR="00DB2A3B" w:rsidRPr="003F4EF9" w14:paraId="493243C4"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5C7E4C80" w14:textId="77777777" w:rsidR="00DB2A3B" w:rsidRPr="002A038D" w:rsidRDefault="00DB2A3B" w:rsidP="00504FC8">
            <w:pPr>
              <w:spacing w:before="100" w:beforeAutospacing="1" w:after="100" w:afterAutospacing="1"/>
              <w:rPr>
                <w:rFonts w:eastAsia="Times New Roman" w:cstheme="minorHAnsi"/>
                <w:b w:val="0"/>
                <w:bCs w:val="0"/>
                <w:sz w:val="20"/>
                <w:szCs w:val="20"/>
                <w:lang w:val="en-US" w:eastAsia="de-DE"/>
              </w:rPr>
            </w:pPr>
            <w:r w:rsidRPr="001B79A3">
              <w:rPr>
                <w:rFonts w:eastAsia="Times New Roman" w:cstheme="minorHAnsi"/>
                <w:b w:val="0"/>
                <w:bCs w:val="0"/>
                <w:sz w:val="20"/>
                <w:szCs w:val="20"/>
                <w:lang w:val="en-US" w:eastAsia="de-DE"/>
              </w:rPr>
              <w:t>Association of the German Furniture Industry (VDM)</w:t>
            </w:r>
          </w:p>
        </w:tc>
        <w:tc>
          <w:tcPr>
            <w:tcW w:w="4672" w:type="dxa"/>
          </w:tcPr>
          <w:p w14:paraId="7449AB01" w14:textId="77777777" w:rsidR="00DB2A3B"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pPr>
            <w:hyperlink r:id="rId77" w:history="1">
              <w:r w:rsidR="00DB2A3B" w:rsidRPr="001422DD">
                <w:rPr>
                  <w:rStyle w:val="Hyperlink"/>
                </w:rPr>
                <w:t>https://www.moebelindustrie.de/</w:t>
              </w:r>
            </w:hyperlink>
            <w:r w:rsidR="00DB2A3B">
              <w:t xml:space="preserve"> </w:t>
            </w:r>
          </w:p>
        </w:tc>
      </w:tr>
      <w:tr w:rsidR="00DB2A3B" w:rsidRPr="003F4EF9" w14:paraId="4C23C475"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285EA087" w14:textId="77777777" w:rsidR="00DB2A3B" w:rsidRPr="00745F7D" w:rsidRDefault="00DB2A3B" w:rsidP="00504FC8">
            <w:pPr>
              <w:spacing w:before="100" w:beforeAutospacing="1" w:after="100" w:afterAutospacing="1"/>
              <w:rPr>
                <w:rFonts w:eastAsia="Times New Roman" w:cstheme="minorHAnsi"/>
                <w:b w:val="0"/>
                <w:bCs w:val="0"/>
                <w:sz w:val="20"/>
                <w:szCs w:val="20"/>
                <w:lang w:val="en-US" w:eastAsia="de-DE"/>
              </w:rPr>
            </w:pPr>
            <w:r w:rsidRPr="00745F7D">
              <w:rPr>
                <w:rFonts w:eastAsia="Times New Roman" w:cstheme="minorHAnsi"/>
                <w:b w:val="0"/>
                <w:bCs w:val="0"/>
                <w:sz w:val="20"/>
                <w:szCs w:val="20"/>
                <w:lang w:val="en-US" w:eastAsia="de-DE"/>
              </w:rPr>
              <w:t>Federation of the German Timber Industry (HDH)</w:t>
            </w:r>
          </w:p>
        </w:tc>
        <w:tc>
          <w:tcPr>
            <w:tcW w:w="4672" w:type="dxa"/>
          </w:tcPr>
          <w:p w14:paraId="51412B37" w14:textId="77777777" w:rsidR="00DB2A3B" w:rsidRPr="003F4EF9"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0"/>
                <w:szCs w:val="20"/>
              </w:rPr>
            </w:pPr>
            <w:hyperlink r:id="rId78" w:history="1">
              <w:r w:rsidR="00DB2A3B" w:rsidRPr="001422DD">
                <w:rPr>
                  <w:rStyle w:val="Hyperlink"/>
                  <w:sz w:val="20"/>
                  <w:szCs w:val="20"/>
                </w:rPr>
                <w:t>https://www.holzindustrie.de/en/</w:t>
              </w:r>
            </w:hyperlink>
            <w:r w:rsidR="00DB2A3B">
              <w:rPr>
                <w:sz w:val="20"/>
                <w:szCs w:val="20"/>
              </w:rPr>
              <w:t xml:space="preserve"> </w:t>
            </w:r>
          </w:p>
        </w:tc>
      </w:tr>
      <w:tr w:rsidR="00DB2A3B" w:rsidRPr="003F4EF9" w14:paraId="190AE29C"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1334906D" w14:textId="77777777" w:rsidR="00DB2A3B" w:rsidRPr="002A038D" w:rsidRDefault="00DB2A3B" w:rsidP="00504FC8">
            <w:pPr>
              <w:rPr>
                <w:b w:val="0"/>
                <w:bCs w:val="0"/>
                <w:sz w:val="20"/>
                <w:szCs w:val="20"/>
                <w:lang w:val="en-US"/>
              </w:rPr>
            </w:pPr>
            <w:r w:rsidRPr="002A038D">
              <w:rPr>
                <w:b w:val="0"/>
                <w:bCs w:val="0"/>
                <w:sz w:val="20"/>
                <w:szCs w:val="20"/>
                <w:lang w:val="en-US"/>
              </w:rPr>
              <w:t>Regional Economic Development Agencies</w:t>
            </w:r>
          </w:p>
        </w:tc>
        <w:tc>
          <w:tcPr>
            <w:tcW w:w="4672" w:type="dxa"/>
          </w:tcPr>
          <w:p w14:paraId="629569DB" w14:textId="77777777" w:rsidR="00DB2A3B" w:rsidRPr="001A5577"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de-DE"/>
              </w:rPr>
            </w:pPr>
            <w:hyperlink r:id="rId79" w:history="1">
              <w:r w:rsidR="00DB2A3B" w:rsidRPr="001422DD">
                <w:rPr>
                  <w:rStyle w:val="Hyperlink"/>
                  <w:rFonts w:eastAsia="Times New Roman" w:cstheme="minorHAnsi"/>
                  <w:sz w:val="20"/>
                  <w:szCs w:val="20"/>
                  <w:lang w:eastAsia="de-DE"/>
                </w:rPr>
                <w:t>https://germanyworks.com/partner/</w:t>
              </w:r>
            </w:hyperlink>
            <w:r w:rsidR="00DB2A3B">
              <w:rPr>
                <w:rFonts w:eastAsia="Times New Roman" w:cstheme="minorHAnsi"/>
                <w:sz w:val="20"/>
                <w:szCs w:val="20"/>
                <w:lang w:eastAsia="de-DE"/>
              </w:rPr>
              <w:t xml:space="preserve"> </w:t>
            </w:r>
          </w:p>
        </w:tc>
      </w:tr>
      <w:bookmarkEnd w:id="110"/>
    </w:tbl>
    <w:p w14:paraId="51A42B4D" w14:textId="77777777" w:rsidR="00DB2A3B" w:rsidRPr="00B76990" w:rsidRDefault="00DB2A3B" w:rsidP="00DB2A3B">
      <w:pPr>
        <w:rPr>
          <w:color w:val="FF0000"/>
        </w:rPr>
      </w:pPr>
    </w:p>
    <w:p w14:paraId="221DFE65" w14:textId="69DBE595" w:rsidR="00DB2A3B" w:rsidRDefault="00DB2A3B" w:rsidP="00DB2A3B">
      <w:pPr>
        <w:spacing w:line="276" w:lineRule="auto"/>
        <w:jc w:val="both"/>
      </w:pPr>
      <w:r w:rsidRPr="0072244C">
        <w:t xml:space="preserve">U </w:t>
      </w:r>
      <w:r w:rsidRPr="0072244C">
        <w:rPr>
          <w:b/>
          <w:bCs/>
        </w:rPr>
        <w:t>Austriji</w:t>
      </w:r>
      <w:r w:rsidRPr="0072244C">
        <w:t xml:space="preserve"> je moguća izravna prodaja, posebno putem internetske prodaje, ali to možda nije uvijek najučinkovitiji put na tržište</w:t>
      </w:r>
      <w:r>
        <w:t xml:space="preserve">, a budući da je </w:t>
      </w:r>
      <w:r w:rsidRPr="0072244C">
        <w:t xml:space="preserve">njemački jezik preferirani poslovni jezik u Austriji, </w:t>
      </w:r>
      <w:r>
        <w:t xml:space="preserve">postoji mogućnost angažiranja </w:t>
      </w:r>
      <w:r w:rsidRPr="0072244C">
        <w:t xml:space="preserve">lokalnog agenta, distributera ili veletrgovca koji će djelovati u </w:t>
      </w:r>
      <w:r>
        <w:t xml:space="preserve">ime izvoznika. </w:t>
      </w:r>
      <w:r w:rsidRPr="0072244C">
        <w:t xml:space="preserve">Distributer sa sjedištem u Njemačkoj ili Austriji može raditi za malo austrijsko tržište. Međutim, ako se želite proširiti na istočnu i središnju Europu, austrijski distributer </w:t>
      </w:r>
      <w:r>
        <w:t>je bolje rješenje</w:t>
      </w:r>
      <w:r w:rsidRPr="0072244C">
        <w:t>.</w:t>
      </w:r>
      <w:r>
        <w:t xml:space="preserve"> </w:t>
      </w:r>
    </w:p>
    <w:p w14:paraId="340368B6" w14:textId="77777777" w:rsidR="00470D41" w:rsidRPr="0072244C" w:rsidRDefault="00470D41" w:rsidP="00DB2A3B">
      <w:pPr>
        <w:spacing w:line="276" w:lineRule="auto"/>
        <w:jc w:val="both"/>
      </w:pPr>
    </w:p>
    <w:p w14:paraId="73B51EDD" w14:textId="0F9890CF" w:rsidR="00DB2A3B" w:rsidRDefault="00DB2A3B" w:rsidP="00DB2A3B">
      <w:pPr>
        <w:spacing w:line="276" w:lineRule="auto"/>
        <w:jc w:val="both"/>
      </w:pPr>
      <w:r w:rsidRPr="0072244C">
        <w:t xml:space="preserve">U određenim sektorima prodaja </w:t>
      </w:r>
      <w:r>
        <w:t>putem uvoznika na veliko</w:t>
      </w:r>
      <w:r w:rsidRPr="0072244C">
        <w:t xml:space="preserve"> uobičajena je metoda distribucije robe u Austriji. Budući da je ovo relativno malo tržište, potrebne su manje količine pa se one često usmjeravaju preko veletrgovaca, obično sa sjedištem u Njemačkoj.</w:t>
      </w:r>
    </w:p>
    <w:p w14:paraId="6AF81423" w14:textId="77777777" w:rsidR="00470D41" w:rsidRDefault="00470D41" w:rsidP="00DB2A3B">
      <w:pPr>
        <w:spacing w:line="276" w:lineRule="auto"/>
        <w:jc w:val="both"/>
      </w:pPr>
    </w:p>
    <w:p w14:paraId="066DEAA4" w14:textId="4A2972BB" w:rsidR="00DB2A3B" w:rsidRDefault="00DB2A3B" w:rsidP="00DB2A3B">
      <w:pPr>
        <w:spacing w:line="276" w:lineRule="auto"/>
        <w:jc w:val="both"/>
      </w:pPr>
      <w:r>
        <w:t xml:space="preserve">Engleski jezik koristi se u poslovnim pregovorima, ali preporuka je da se njemački jezik koristi u: početnoj korespondenciji, informacijama o proizvodu i službenoj dokumentaciji poput računa. </w:t>
      </w:r>
    </w:p>
    <w:p w14:paraId="33235F0E" w14:textId="77777777" w:rsidR="00470D41" w:rsidRDefault="00470D41" w:rsidP="00DB2A3B">
      <w:pPr>
        <w:spacing w:line="276" w:lineRule="auto"/>
        <w:jc w:val="both"/>
      </w:pPr>
    </w:p>
    <w:p w14:paraId="41CF4DD9" w14:textId="1E062A08" w:rsidR="00DB2A3B" w:rsidRDefault="00DB2A3B" w:rsidP="00DB2A3B">
      <w:pPr>
        <w:spacing w:line="276" w:lineRule="auto"/>
        <w:jc w:val="both"/>
      </w:pPr>
      <w:r>
        <w:t>U nastavku, pruža se popis i kratki opis institucija koje poduzetnicima mogu pružiti podršku pri ulasku na promatrano tržište:</w:t>
      </w:r>
    </w:p>
    <w:p w14:paraId="6D872635" w14:textId="77777777" w:rsidR="003F15A5" w:rsidRDefault="003F15A5" w:rsidP="00DB2A3B">
      <w:pPr>
        <w:spacing w:line="276" w:lineRule="auto"/>
        <w:jc w:val="both"/>
      </w:pPr>
    </w:p>
    <w:tbl>
      <w:tblPr>
        <w:tblStyle w:val="GridTable1Light-Accent1"/>
        <w:tblpPr w:leftFromText="180" w:rightFromText="180" w:vertAnchor="text" w:horzAnchor="margin" w:tblpXSpec="center" w:tblpY="27"/>
        <w:tblW w:w="0" w:type="auto"/>
        <w:tblLook w:val="04A0" w:firstRow="1" w:lastRow="0" w:firstColumn="1" w:lastColumn="0" w:noHBand="0" w:noVBand="1"/>
      </w:tblPr>
      <w:tblGrid>
        <w:gridCol w:w="4390"/>
        <w:gridCol w:w="4816"/>
      </w:tblGrid>
      <w:tr w:rsidR="00DB2A3B" w:rsidRPr="003F4EF9" w14:paraId="41EAA5DA" w14:textId="77777777" w:rsidTr="00470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8EA677B" w14:textId="77777777" w:rsidR="00DB2A3B" w:rsidRPr="00E43575" w:rsidRDefault="00DB2A3B" w:rsidP="00504FC8">
            <w:pPr>
              <w:spacing w:before="100" w:beforeAutospacing="1" w:after="100" w:afterAutospacing="1"/>
              <w:rPr>
                <w:rFonts w:eastAsia="Times New Roman" w:cstheme="minorHAnsi"/>
                <w:i/>
                <w:iCs/>
                <w:sz w:val="20"/>
                <w:szCs w:val="20"/>
                <w:lang w:eastAsia="de-DE"/>
              </w:rPr>
            </w:pPr>
            <w:r w:rsidRPr="00E43575">
              <w:rPr>
                <w:rFonts w:eastAsia="Times New Roman" w:cstheme="minorHAnsi"/>
                <w:i/>
                <w:iCs/>
                <w:sz w:val="20"/>
                <w:szCs w:val="20"/>
                <w:lang w:eastAsia="de-DE"/>
              </w:rPr>
              <w:t>Naziv</w:t>
            </w:r>
            <w:r w:rsidRPr="00E43575">
              <w:rPr>
                <w:rFonts w:eastAsia="Times New Roman" w:cstheme="minorHAnsi"/>
                <w:i/>
                <w:iCs/>
                <w:sz w:val="20"/>
                <w:szCs w:val="20"/>
                <w:lang w:eastAsia="de-DE"/>
              </w:rPr>
              <w:tab/>
            </w:r>
          </w:p>
        </w:tc>
        <w:tc>
          <w:tcPr>
            <w:tcW w:w="4672" w:type="dxa"/>
          </w:tcPr>
          <w:p w14:paraId="6390B7DE" w14:textId="77777777" w:rsidR="00DB2A3B" w:rsidRPr="00E43575" w:rsidRDefault="00DB2A3B" w:rsidP="00504FC8">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rsidRPr="00E43575">
              <w:rPr>
                <w:rFonts w:eastAsia="Times New Roman" w:cstheme="minorHAnsi"/>
                <w:i/>
                <w:iCs/>
                <w:sz w:val="20"/>
                <w:szCs w:val="20"/>
                <w:lang w:eastAsia="de-DE"/>
              </w:rPr>
              <w:t>Internetska stranica</w:t>
            </w:r>
          </w:p>
        </w:tc>
      </w:tr>
      <w:tr w:rsidR="00DB2A3B" w:rsidRPr="003F4EF9" w14:paraId="65E2947F"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61E96CBE" w14:textId="77777777" w:rsidR="00DB2A3B" w:rsidRPr="00D612CE" w:rsidRDefault="00DB2A3B" w:rsidP="00504FC8">
            <w:pPr>
              <w:spacing w:before="100" w:beforeAutospacing="1" w:after="100" w:afterAutospacing="1"/>
              <w:rPr>
                <w:rFonts w:eastAsia="Times New Roman" w:cstheme="minorHAnsi"/>
                <w:b w:val="0"/>
                <w:bCs w:val="0"/>
                <w:sz w:val="20"/>
                <w:szCs w:val="20"/>
                <w:lang w:eastAsia="de-DE"/>
              </w:rPr>
            </w:pPr>
            <w:r w:rsidRPr="00D612CE">
              <w:rPr>
                <w:rFonts w:eastAsia="Times New Roman" w:cstheme="minorHAnsi"/>
                <w:b w:val="0"/>
                <w:bCs w:val="0"/>
                <w:sz w:val="20"/>
                <w:szCs w:val="20"/>
                <w:lang w:eastAsia="de-DE"/>
              </w:rPr>
              <w:t xml:space="preserve">Predstavništvo RH u </w:t>
            </w:r>
            <w:r>
              <w:rPr>
                <w:rFonts w:eastAsia="Times New Roman" w:cstheme="minorHAnsi"/>
                <w:b w:val="0"/>
                <w:bCs w:val="0"/>
                <w:sz w:val="20"/>
                <w:szCs w:val="20"/>
                <w:lang w:eastAsia="de-DE"/>
              </w:rPr>
              <w:t>Austriji</w:t>
            </w:r>
          </w:p>
        </w:tc>
        <w:tc>
          <w:tcPr>
            <w:tcW w:w="4672" w:type="dxa"/>
          </w:tcPr>
          <w:p w14:paraId="52FD98FA" w14:textId="77777777" w:rsidR="00DB2A3B" w:rsidRPr="00D612CE"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0"/>
                <w:szCs w:val="20"/>
              </w:rPr>
            </w:pPr>
            <w:hyperlink r:id="rId80" w:history="1">
              <w:r w:rsidR="00DB2A3B" w:rsidRPr="001422DD">
                <w:rPr>
                  <w:rStyle w:val="Hyperlink"/>
                  <w:sz w:val="20"/>
                  <w:szCs w:val="20"/>
                </w:rPr>
                <w:t>http://at.mfa.hr/hr/veleposlanstvo/kontakt-i-radno-vrijeme/</w:t>
              </w:r>
            </w:hyperlink>
            <w:r w:rsidR="00DB2A3B">
              <w:rPr>
                <w:sz w:val="20"/>
                <w:szCs w:val="20"/>
              </w:rPr>
              <w:t xml:space="preserve"> </w:t>
            </w:r>
          </w:p>
        </w:tc>
      </w:tr>
      <w:tr w:rsidR="00DB2A3B" w:rsidRPr="003F4EF9" w14:paraId="66C26EF0"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4067B8A2" w14:textId="77777777" w:rsidR="00DB2A3B" w:rsidRPr="00D612CE" w:rsidRDefault="00DB2A3B" w:rsidP="00504FC8">
            <w:pPr>
              <w:spacing w:before="100" w:beforeAutospacing="1" w:after="100" w:afterAutospacing="1"/>
              <w:rPr>
                <w:rFonts w:eastAsia="Times New Roman" w:cstheme="minorHAnsi"/>
                <w:b w:val="0"/>
                <w:bCs w:val="0"/>
                <w:sz w:val="20"/>
                <w:szCs w:val="20"/>
                <w:lang w:eastAsia="de-DE"/>
              </w:rPr>
            </w:pPr>
            <w:r>
              <w:rPr>
                <w:rFonts w:eastAsia="Times New Roman" w:cstheme="minorHAnsi"/>
                <w:b w:val="0"/>
                <w:bCs w:val="0"/>
                <w:sz w:val="20"/>
                <w:szCs w:val="20"/>
                <w:lang w:eastAsia="de-DE"/>
              </w:rPr>
              <w:t>Gospodarska diplomacija</w:t>
            </w:r>
          </w:p>
        </w:tc>
        <w:tc>
          <w:tcPr>
            <w:tcW w:w="4672" w:type="dxa"/>
          </w:tcPr>
          <w:p w14:paraId="6622F94A" w14:textId="77777777" w:rsidR="00DB2A3B"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0"/>
                <w:szCs w:val="20"/>
              </w:rPr>
            </w:pPr>
            <w:hyperlink r:id="rId81" w:history="1">
              <w:r w:rsidR="00DB2A3B" w:rsidRPr="001422DD">
                <w:rPr>
                  <w:rStyle w:val="Hyperlink"/>
                  <w:sz w:val="20"/>
                  <w:szCs w:val="20"/>
                </w:rPr>
                <w:t>http://gd.mvep.hr/hr/zahtjev-za-podrskom-izvozniku/</w:t>
              </w:r>
            </w:hyperlink>
            <w:r w:rsidR="00DB2A3B">
              <w:rPr>
                <w:sz w:val="20"/>
                <w:szCs w:val="20"/>
              </w:rPr>
              <w:t xml:space="preserve"> </w:t>
            </w:r>
          </w:p>
        </w:tc>
      </w:tr>
      <w:tr w:rsidR="00DB2A3B" w:rsidRPr="003F4EF9" w14:paraId="50974927"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4C26CBF9" w14:textId="77777777" w:rsidR="00DB2A3B" w:rsidRDefault="00DB2A3B" w:rsidP="00504FC8">
            <w:pPr>
              <w:spacing w:before="100" w:beforeAutospacing="1" w:after="100" w:afterAutospacing="1"/>
              <w:rPr>
                <w:rFonts w:eastAsia="Times New Roman" w:cstheme="minorHAnsi"/>
                <w:b w:val="0"/>
                <w:bCs w:val="0"/>
                <w:sz w:val="20"/>
                <w:szCs w:val="20"/>
                <w:lang w:eastAsia="de-DE"/>
              </w:rPr>
            </w:pPr>
            <w:r>
              <w:rPr>
                <w:rFonts w:eastAsia="Times New Roman" w:cstheme="minorHAnsi"/>
                <w:b w:val="0"/>
                <w:bCs w:val="0"/>
                <w:sz w:val="20"/>
                <w:szCs w:val="20"/>
                <w:lang w:eastAsia="de-DE"/>
              </w:rPr>
              <w:t>Hrvatsko austrijska trgovinska komora</w:t>
            </w:r>
          </w:p>
        </w:tc>
        <w:tc>
          <w:tcPr>
            <w:tcW w:w="4672" w:type="dxa"/>
          </w:tcPr>
          <w:p w14:paraId="076BE0AF" w14:textId="77777777" w:rsidR="00DB2A3B"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0"/>
                <w:szCs w:val="20"/>
              </w:rPr>
            </w:pPr>
            <w:hyperlink r:id="rId82" w:history="1">
              <w:r w:rsidR="00DB2A3B" w:rsidRPr="001422DD">
                <w:rPr>
                  <w:rStyle w:val="Hyperlink"/>
                  <w:sz w:val="20"/>
                  <w:szCs w:val="20"/>
                </w:rPr>
                <w:t>https://www.cro-aut-chamber.at/hr/o-nama.html</w:t>
              </w:r>
            </w:hyperlink>
            <w:r w:rsidR="00DB2A3B">
              <w:rPr>
                <w:sz w:val="20"/>
                <w:szCs w:val="20"/>
              </w:rPr>
              <w:t xml:space="preserve"> </w:t>
            </w:r>
          </w:p>
        </w:tc>
      </w:tr>
      <w:tr w:rsidR="00DB2A3B" w:rsidRPr="003F4EF9" w14:paraId="0F8A9A50"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56DE441E" w14:textId="77777777" w:rsidR="00DB2A3B" w:rsidRDefault="00DB2A3B" w:rsidP="00504FC8">
            <w:pPr>
              <w:spacing w:before="100" w:beforeAutospacing="1" w:after="100" w:afterAutospacing="1"/>
              <w:rPr>
                <w:rFonts w:eastAsia="Times New Roman" w:cstheme="minorHAnsi"/>
                <w:b w:val="0"/>
                <w:bCs w:val="0"/>
                <w:sz w:val="20"/>
                <w:szCs w:val="20"/>
                <w:lang w:eastAsia="de-DE"/>
              </w:rPr>
            </w:pPr>
            <w:r>
              <w:rPr>
                <w:rFonts w:eastAsia="Times New Roman" w:cstheme="minorHAnsi"/>
                <w:b w:val="0"/>
                <w:bCs w:val="0"/>
                <w:sz w:val="20"/>
                <w:szCs w:val="20"/>
                <w:lang w:eastAsia="de-DE"/>
              </w:rPr>
              <w:t xml:space="preserve">Advantage Austria </w:t>
            </w:r>
          </w:p>
        </w:tc>
        <w:tc>
          <w:tcPr>
            <w:tcW w:w="4672" w:type="dxa"/>
          </w:tcPr>
          <w:p w14:paraId="27E822C5" w14:textId="77777777" w:rsidR="00DB2A3B"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0"/>
                <w:szCs w:val="20"/>
              </w:rPr>
            </w:pPr>
            <w:hyperlink r:id="rId83" w:history="1">
              <w:r w:rsidR="00DB2A3B" w:rsidRPr="001422DD">
                <w:rPr>
                  <w:rStyle w:val="Hyperlink"/>
                  <w:sz w:val="20"/>
                  <w:szCs w:val="20"/>
                </w:rPr>
                <w:t>https://www.advantageaustria.org/hr/Startseite.hr.html</w:t>
              </w:r>
            </w:hyperlink>
            <w:r w:rsidR="00DB2A3B">
              <w:rPr>
                <w:sz w:val="20"/>
                <w:szCs w:val="20"/>
              </w:rPr>
              <w:t xml:space="preserve"> </w:t>
            </w:r>
          </w:p>
        </w:tc>
      </w:tr>
      <w:tr w:rsidR="00DB2A3B" w:rsidRPr="003F4EF9" w14:paraId="5CBE167B"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534EB21F" w14:textId="77777777" w:rsidR="00DB2A3B" w:rsidRPr="00BA6A0A" w:rsidRDefault="00DB2A3B" w:rsidP="00504FC8">
            <w:pPr>
              <w:rPr>
                <w:b w:val="0"/>
                <w:bCs w:val="0"/>
                <w:sz w:val="20"/>
                <w:szCs w:val="20"/>
              </w:rPr>
            </w:pPr>
            <w:r w:rsidRPr="00090BF7">
              <w:rPr>
                <w:b w:val="0"/>
                <w:bCs w:val="0"/>
                <w:sz w:val="20"/>
                <w:szCs w:val="20"/>
              </w:rPr>
              <w:t>The Association of the Austrian Wood Industries</w:t>
            </w:r>
          </w:p>
        </w:tc>
        <w:tc>
          <w:tcPr>
            <w:tcW w:w="4672" w:type="dxa"/>
          </w:tcPr>
          <w:p w14:paraId="0D143EE9" w14:textId="77777777" w:rsidR="00DB2A3B" w:rsidRPr="001A5577"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de-DE"/>
              </w:rPr>
            </w:pPr>
            <w:hyperlink r:id="rId84" w:history="1">
              <w:r w:rsidR="00DB2A3B" w:rsidRPr="001422DD">
                <w:rPr>
                  <w:rStyle w:val="Hyperlink"/>
                  <w:rFonts w:eastAsia="Times New Roman" w:cstheme="minorHAnsi"/>
                  <w:sz w:val="20"/>
                  <w:szCs w:val="20"/>
                  <w:lang w:eastAsia="de-DE"/>
                </w:rPr>
                <w:t>http://www.holzindustrie.at</w:t>
              </w:r>
            </w:hyperlink>
            <w:r w:rsidR="00DB2A3B">
              <w:rPr>
                <w:rFonts w:eastAsia="Times New Roman" w:cstheme="minorHAnsi"/>
                <w:sz w:val="20"/>
                <w:szCs w:val="20"/>
                <w:lang w:eastAsia="de-DE"/>
              </w:rPr>
              <w:t xml:space="preserve"> </w:t>
            </w:r>
          </w:p>
        </w:tc>
      </w:tr>
      <w:tr w:rsidR="00DB2A3B" w:rsidRPr="003F4EF9" w14:paraId="1368234E"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0371627A" w14:textId="77777777" w:rsidR="00DB2A3B" w:rsidRPr="00BA6A0A" w:rsidRDefault="00DB2A3B" w:rsidP="00504FC8">
            <w:pPr>
              <w:rPr>
                <w:b w:val="0"/>
                <w:bCs w:val="0"/>
                <w:sz w:val="20"/>
                <w:szCs w:val="20"/>
              </w:rPr>
            </w:pPr>
            <w:r>
              <w:rPr>
                <w:b w:val="0"/>
                <w:bCs w:val="0"/>
                <w:sz w:val="20"/>
                <w:szCs w:val="20"/>
              </w:rPr>
              <w:t>Austrian furniture industry</w:t>
            </w:r>
          </w:p>
        </w:tc>
        <w:tc>
          <w:tcPr>
            <w:tcW w:w="4672" w:type="dxa"/>
          </w:tcPr>
          <w:p w14:paraId="2FDB841D" w14:textId="77777777" w:rsidR="00DB2A3B"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de-DE"/>
              </w:rPr>
            </w:pPr>
            <w:hyperlink r:id="rId85" w:history="1">
              <w:r w:rsidR="00DB2A3B" w:rsidRPr="001422DD">
                <w:rPr>
                  <w:rStyle w:val="Hyperlink"/>
                  <w:rFonts w:eastAsia="Times New Roman" w:cstheme="minorHAnsi"/>
                  <w:sz w:val="20"/>
                  <w:szCs w:val="20"/>
                  <w:lang w:eastAsia="de-DE"/>
                </w:rPr>
                <w:t>https://www.moebel.at/en/home</w:t>
              </w:r>
            </w:hyperlink>
            <w:r w:rsidR="00DB2A3B">
              <w:rPr>
                <w:rFonts w:eastAsia="Times New Roman" w:cstheme="minorHAnsi"/>
                <w:sz w:val="20"/>
                <w:szCs w:val="20"/>
                <w:lang w:eastAsia="de-DE"/>
              </w:rPr>
              <w:t xml:space="preserve"> </w:t>
            </w:r>
          </w:p>
        </w:tc>
      </w:tr>
      <w:tr w:rsidR="00DB2A3B" w:rsidRPr="003F4EF9" w14:paraId="2F18232A"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1D1F27DA" w14:textId="5EB861BC" w:rsidR="00DB2A3B" w:rsidRPr="00BA6A0A" w:rsidRDefault="00DB2A3B" w:rsidP="00504FC8">
            <w:pPr>
              <w:rPr>
                <w:rFonts w:eastAsia="Times New Roman" w:cstheme="minorHAnsi"/>
                <w:b w:val="0"/>
                <w:bCs w:val="0"/>
                <w:sz w:val="20"/>
                <w:szCs w:val="20"/>
                <w:lang w:eastAsia="de-DE"/>
              </w:rPr>
            </w:pPr>
            <w:r>
              <w:rPr>
                <w:rFonts w:eastAsia="Times New Roman" w:cstheme="minorHAnsi"/>
                <w:b w:val="0"/>
                <w:bCs w:val="0"/>
                <w:sz w:val="20"/>
                <w:szCs w:val="20"/>
                <w:lang w:eastAsia="de-DE"/>
              </w:rPr>
              <w:t>Austrian Business Agency</w:t>
            </w:r>
          </w:p>
        </w:tc>
        <w:tc>
          <w:tcPr>
            <w:tcW w:w="4672" w:type="dxa"/>
          </w:tcPr>
          <w:p w14:paraId="4F4898BB" w14:textId="77777777" w:rsidR="00DB2A3B" w:rsidRPr="00E43575" w:rsidRDefault="00DB2A3B"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4C09C4F2" w14:textId="77777777" w:rsidR="00DB2A3B" w:rsidRDefault="00DB2A3B" w:rsidP="00DB2A3B">
      <w:pPr>
        <w:spacing w:line="276" w:lineRule="auto"/>
        <w:jc w:val="both"/>
        <w:rPr>
          <w:color w:val="000000" w:themeColor="text1"/>
        </w:rPr>
      </w:pPr>
    </w:p>
    <w:p w14:paraId="2DD544B8" w14:textId="6F025DDF" w:rsidR="00DB2A3B" w:rsidRDefault="00DB2A3B" w:rsidP="00DB2A3B">
      <w:pPr>
        <w:spacing w:line="276" w:lineRule="auto"/>
        <w:jc w:val="both"/>
      </w:pPr>
      <w:r>
        <w:t xml:space="preserve">Vezano uz </w:t>
      </w:r>
      <w:r w:rsidRPr="008821F9">
        <w:rPr>
          <w:b/>
          <w:bCs/>
        </w:rPr>
        <w:t>slovensko tržište</w:t>
      </w:r>
      <w:r>
        <w:t xml:space="preserve">, ne postoje veće kulturološke razlike koje bi trebalo uzeti u obzir pri razmatranju ulaska na slovensko tržište. Jedino je bitno napomenuti da je tržište izrazito cjenovno osjetljivo te hrvatski poduzetnici moraju ponuditi proizvode konkurente onima iz Italije i Austrije. </w:t>
      </w:r>
    </w:p>
    <w:p w14:paraId="48D82048" w14:textId="77777777" w:rsidR="00470D41" w:rsidRDefault="00470D41" w:rsidP="00DB2A3B">
      <w:pPr>
        <w:spacing w:line="276" w:lineRule="auto"/>
        <w:jc w:val="both"/>
      </w:pPr>
    </w:p>
    <w:p w14:paraId="69BA0149" w14:textId="265B5621" w:rsidR="00DB2A3B" w:rsidRDefault="00DB2A3B" w:rsidP="00DB2A3B">
      <w:pPr>
        <w:spacing w:line="276" w:lineRule="auto"/>
        <w:jc w:val="both"/>
      </w:pPr>
      <w:r w:rsidRPr="00A45833">
        <w:lastRenderedPageBreak/>
        <w:t>Unutarnje tržište Europske unije jedinstveno je tržište na kojem se omogućuje slobodno kretanje roba i usluga. Stoga se ne primjenjuju uvozne carine.</w:t>
      </w:r>
      <w:r>
        <w:t xml:space="preserve"> </w:t>
      </w:r>
      <w:r w:rsidRPr="008821F9">
        <w:t>Proizvodi i pakiranje trebaju odgovarati EU standardima, a lokalni zakon o proizvodima može se razlikovati. Slovenski institut za standardizaciju (SIST) odgovoran je za norme. Podaci o proizvodu na naljepnici moraju biti na slovenskom jeziku. Obavezno je da je roba označena sastavom, zemljom podrijetla, veličinom i uputama za njegu.</w:t>
      </w:r>
    </w:p>
    <w:p w14:paraId="19040004" w14:textId="77777777" w:rsidR="00470D41" w:rsidRDefault="00470D41" w:rsidP="00DB2A3B">
      <w:pPr>
        <w:spacing w:line="276" w:lineRule="auto"/>
        <w:jc w:val="both"/>
      </w:pPr>
    </w:p>
    <w:p w14:paraId="1FD04170" w14:textId="49814CA1" w:rsidR="00DB2A3B" w:rsidRDefault="00DB2A3B" w:rsidP="00DB2A3B">
      <w:pPr>
        <w:spacing w:line="276" w:lineRule="auto"/>
        <w:jc w:val="both"/>
      </w:pPr>
      <w:r w:rsidRPr="004F1633">
        <w:t>Nekoliko kanala distribucije otvoreno je na slovenskom tržištu, uključujući veletrgovinu i maloprodaju, franšizu, zajednička ulaganja i licenciranje. Širok izbor trgovaca, agenata, posrednika, veletrgovaca i trgovaca također je dostupan, a svaka tvrtka može obavljati vanjsku i domaću trgovinu.</w:t>
      </w:r>
    </w:p>
    <w:p w14:paraId="006598A7" w14:textId="77777777" w:rsidR="00470D41" w:rsidRPr="004F1633" w:rsidRDefault="00470D41" w:rsidP="00DB2A3B">
      <w:pPr>
        <w:spacing w:line="276" w:lineRule="auto"/>
        <w:jc w:val="both"/>
      </w:pPr>
    </w:p>
    <w:p w14:paraId="136B1917" w14:textId="549E022D" w:rsidR="00DB2A3B" w:rsidRDefault="00DB2A3B" w:rsidP="00DB2A3B">
      <w:pPr>
        <w:spacing w:line="276" w:lineRule="auto"/>
        <w:jc w:val="both"/>
      </w:pPr>
      <w:r w:rsidRPr="004F1633">
        <w:t xml:space="preserve">Glavni slovenski distribucijski centri nalaze se na Brniku i Kopru, a manji distribucijski centri dostupni su i u većim gradovima poput Ljubljane i Maribora. </w:t>
      </w:r>
    </w:p>
    <w:p w14:paraId="4CC66B70" w14:textId="77777777" w:rsidR="00470D41" w:rsidRPr="004F1633" w:rsidRDefault="00470D41" w:rsidP="00DB2A3B">
      <w:pPr>
        <w:spacing w:line="276" w:lineRule="auto"/>
        <w:jc w:val="both"/>
      </w:pPr>
    </w:p>
    <w:p w14:paraId="0EAE5210" w14:textId="74D1AD05" w:rsidR="00DB2A3B" w:rsidRDefault="00DB2A3B" w:rsidP="00DB2A3B">
      <w:pPr>
        <w:spacing w:line="276" w:lineRule="auto"/>
        <w:jc w:val="both"/>
      </w:pPr>
      <w:r>
        <w:t>U nastavku, pruža se popis i kratki opis institucija koje poduzetnicima mogu pružiti podršku pri ulasku na promatrano tržište:</w:t>
      </w:r>
    </w:p>
    <w:p w14:paraId="2AE79D11" w14:textId="77777777" w:rsidR="003F15A5" w:rsidRDefault="003F15A5" w:rsidP="00DB2A3B">
      <w:pPr>
        <w:spacing w:line="276" w:lineRule="auto"/>
        <w:jc w:val="both"/>
      </w:pPr>
    </w:p>
    <w:tbl>
      <w:tblPr>
        <w:tblStyle w:val="GridTable1Light-Accent1"/>
        <w:tblpPr w:leftFromText="180" w:rightFromText="180" w:vertAnchor="text" w:horzAnchor="margin" w:tblpXSpec="center" w:tblpY="27"/>
        <w:tblW w:w="0" w:type="auto"/>
        <w:tblLook w:val="04A0" w:firstRow="1" w:lastRow="0" w:firstColumn="1" w:lastColumn="0" w:noHBand="0" w:noVBand="1"/>
      </w:tblPr>
      <w:tblGrid>
        <w:gridCol w:w="4390"/>
        <w:gridCol w:w="4672"/>
      </w:tblGrid>
      <w:tr w:rsidR="00DB2A3B" w:rsidRPr="003F4EF9" w14:paraId="3582E89E" w14:textId="77777777" w:rsidTr="00470D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08EE6F6" w14:textId="77777777" w:rsidR="00DB2A3B" w:rsidRPr="00E43575" w:rsidRDefault="00DB2A3B" w:rsidP="00504FC8">
            <w:pPr>
              <w:spacing w:before="100" w:beforeAutospacing="1" w:after="100" w:afterAutospacing="1"/>
              <w:rPr>
                <w:rFonts w:eastAsia="Times New Roman" w:cstheme="minorHAnsi"/>
                <w:i/>
                <w:iCs/>
                <w:sz w:val="20"/>
                <w:szCs w:val="20"/>
                <w:lang w:eastAsia="de-DE"/>
              </w:rPr>
            </w:pPr>
            <w:r w:rsidRPr="00E43575">
              <w:rPr>
                <w:rFonts w:eastAsia="Times New Roman" w:cstheme="minorHAnsi"/>
                <w:i/>
                <w:iCs/>
                <w:sz w:val="20"/>
                <w:szCs w:val="20"/>
                <w:lang w:eastAsia="de-DE"/>
              </w:rPr>
              <w:t>Naziv</w:t>
            </w:r>
            <w:r w:rsidRPr="00E43575">
              <w:rPr>
                <w:rFonts w:eastAsia="Times New Roman" w:cstheme="minorHAnsi"/>
                <w:i/>
                <w:iCs/>
                <w:sz w:val="20"/>
                <w:szCs w:val="20"/>
                <w:lang w:eastAsia="de-DE"/>
              </w:rPr>
              <w:tab/>
            </w:r>
          </w:p>
        </w:tc>
        <w:tc>
          <w:tcPr>
            <w:tcW w:w="4672" w:type="dxa"/>
          </w:tcPr>
          <w:p w14:paraId="153F3938" w14:textId="77777777" w:rsidR="00DB2A3B" w:rsidRPr="00E43575" w:rsidRDefault="00DB2A3B" w:rsidP="00504FC8">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theme="minorHAnsi"/>
                <w:i/>
                <w:iCs/>
                <w:sz w:val="20"/>
                <w:szCs w:val="20"/>
              </w:rPr>
            </w:pPr>
            <w:r w:rsidRPr="00E43575">
              <w:rPr>
                <w:rFonts w:eastAsia="Times New Roman" w:cstheme="minorHAnsi"/>
                <w:i/>
                <w:iCs/>
                <w:sz w:val="20"/>
                <w:szCs w:val="20"/>
                <w:lang w:eastAsia="de-DE"/>
              </w:rPr>
              <w:t>Internetska stranica</w:t>
            </w:r>
          </w:p>
        </w:tc>
      </w:tr>
      <w:tr w:rsidR="00DB2A3B" w:rsidRPr="003F4EF9" w14:paraId="026D86EF"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7A22D5FA" w14:textId="77777777" w:rsidR="00DB2A3B" w:rsidRPr="00D612CE" w:rsidRDefault="00DB2A3B" w:rsidP="00504FC8">
            <w:pPr>
              <w:spacing w:before="100" w:beforeAutospacing="1" w:after="100" w:afterAutospacing="1"/>
              <w:rPr>
                <w:rFonts w:eastAsia="Times New Roman" w:cstheme="minorHAnsi"/>
                <w:b w:val="0"/>
                <w:bCs w:val="0"/>
                <w:sz w:val="20"/>
                <w:szCs w:val="20"/>
                <w:lang w:eastAsia="de-DE"/>
              </w:rPr>
            </w:pPr>
            <w:r w:rsidRPr="00D612CE">
              <w:rPr>
                <w:rFonts w:eastAsia="Times New Roman" w:cstheme="minorHAnsi"/>
                <w:b w:val="0"/>
                <w:bCs w:val="0"/>
                <w:sz w:val="20"/>
                <w:szCs w:val="20"/>
                <w:lang w:eastAsia="de-DE"/>
              </w:rPr>
              <w:t xml:space="preserve">Predstavništvo RH u </w:t>
            </w:r>
            <w:r>
              <w:rPr>
                <w:rFonts w:eastAsia="Times New Roman" w:cstheme="minorHAnsi"/>
                <w:b w:val="0"/>
                <w:bCs w:val="0"/>
                <w:sz w:val="20"/>
                <w:szCs w:val="20"/>
                <w:lang w:eastAsia="de-DE"/>
              </w:rPr>
              <w:t>Sloveniji</w:t>
            </w:r>
          </w:p>
        </w:tc>
        <w:tc>
          <w:tcPr>
            <w:tcW w:w="4672" w:type="dxa"/>
          </w:tcPr>
          <w:p w14:paraId="2577DD32" w14:textId="77777777" w:rsidR="00DB2A3B" w:rsidRPr="00D612CE"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sz w:val="20"/>
                <w:szCs w:val="20"/>
              </w:rPr>
            </w:pPr>
            <w:hyperlink r:id="rId86" w:history="1">
              <w:r w:rsidR="00DB2A3B" w:rsidRPr="00CB2ECC">
                <w:rPr>
                  <w:rStyle w:val="Hyperlink"/>
                  <w:sz w:val="20"/>
                  <w:szCs w:val="20"/>
                </w:rPr>
                <w:t>http://si.mvep.hr/</w:t>
              </w:r>
            </w:hyperlink>
            <w:r w:rsidR="00DB2A3B">
              <w:rPr>
                <w:sz w:val="20"/>
                <w:szCs w:val="20"/>
              </w:rPr>
              <w:t xml:space="preserve"> </w:t>
            </w:r>
          </w:p>
        </w:tc>
      </w:tr>
      <w:tr w:rsidR="00DB2A3B" w:rsidRPr="003F4EF9" w14:paraId="4C30390F"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3EDE220A" w14:textId="77777777" w:rsidR="00DB2A3B" w:rsidRPr="00BA6A0A" w:rsidRDefault="00DB2A3B" w:rsidP="00504FC8">
            <w:pPr>
              <w:rPr>
                <w:b w:val="0"/>
                <w:bCs w:val="0"/>
                <w:sz w:val="20"/>
                <w:szCs w:val="20"/>
              </w:rPr>
            </w:pPr>
            <w:r>
              <w:rPr>
                <w:b w:val="0"/>
                <w:bCs w:val="0"/>
                <w:sz w:val="20"/>
                <w:szCs w:val="20"/>
              </w:rPr>
              <w:t>Gospodarska komora Slovenije</w:t>
            </w:r>
          </w:p>
        </w:tc>
        <w:tc>
          <w:tcPr>
            <w:tcW w:w="4672" w:type="dxa"/>
          </w:tcPr>
          <w:p w14:paraId="6ACCC1B5" w14:textId="77777777" w:rsidR="00DB2A3B" w:rsidRPr="001A5577"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de-DE"/>
              </w:rPr>
            </w:pPr>
            <w:hyperlink r:id="rId87" w:history="1">
              <w:r w:rsidR="00DB2A3B" w:rsidRPr="00CB2ECC">
                <w:rPr>
                  <w:rStyle w:val="Hyperlink"/>
                  <w:rFonts w:eastAsia="Times New Roman" w:cstheme="minorHAnsi"/>
                  <w:sz w:val="20"/>
                  <w:szCs w:val="20"/>
                  <w:lang w:eastAsia="de-DE"/>
                </w:rPr>
                <w:t>https://eng.gzs.si/</w:t>
              </w:r>
            </w:hyperlink>
            <w:r w:rsidR="00DB2A3B">
              <w:rPr>
                <w:rFonts w:eastAsia="Times New Roman" w:cstheme="minorHAnsi"/>
                <w:sz w:val="20"/>
                <w:szCs w:val="20"/>
                <w:lang w:eastAsia="de-DE"/>
              </w:rPr>
              <w:t xml:space="preserve"> </w:t>
            </w:r>
          </w:p>
        </w:tc>
      </w:tr>
      <w:tr w:rsidR="00DB2A3B" w:rsidRPr="003F4EF9" w14:paraId="7F72F3E1"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7109DB79" w14:textId="77777777" w:rsidR="00DB2A3B" w:rsidRPr="00BA6A0A" w:rsidRDefault="00DB2A3B" w:rsidP="00504FC8">
            <w:pPr>
              <w:rPr>
                <w:b w:val="0"/>
                <w:bCs w:val="0"/>
                <w:sz w:val="20"/>
                <w:szCs w:val="20"/>
              </w:rPr>
            </w:pPr>
            <w:r>
              <w:rPr>
                <w:b w:val="0"/>
                <w:bCs w:val="0"/>
                <w:sz w:val="20"/>
                <w:szCs w:val="20"/>
              </w:rPr>
              <w:t>Spirit Slovenia</w:t>
            </w:r>
          </w:p>
        </w:tc>
        <w:tc>
          <w:tcPr>
            <w:tcW w:w="4672" w:type="dxa"/>
          </w:tcPr>
          <w:p w14:paraId="2235A7CC" w14:textId="77777777" w:rsidR="00DB2A3B"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de-DE"/>
              </w:rPr>
            </w:pPr>
            <w:hyperlink r:id="rId88" w:history="1">
              <w:r w:rsidR="00DB2A3B" w:rsidRPr="00CB2ECC">
                <w:rPr>
                  <w:rStyle w:val="Hyperlink"/>
                  <w:rFonts w:eastAsia="Times New Roman" w:cstheme="minorHAnsi"/>
                  <w:sz w:val="20"/>
                  <w:szCs w:val="20"/>
                  <w:lang w:eastAsia="de-DE"/>
                </w:rPr>
                <w:t>https://www.spiritslovenia.si/</w:t>
              </w:r>
            </w:hyperlink>
            <w:r w:rsidR="00DB2A3B">
              <w:rPr>
                <w:rFonts w:eastAsia="Times New Roman" w:cstheme="minorHAnsi"/>
                <w:sz w:val="20"/>
                <w:szCs w:val="20"/>
                <w:lang w:eastAsia="de-DE"/>
              </w:rPr>
              <w:t xml:space="preserve"> </w:t>
            </w:r>
          </w:p>
        </w:tc>
      </w:tr>
      <w:tr w:rsidR="00DB2A3B" w:rsidRPr="003F4EF9" w14:paraId="0426A746" w14:textId="77777777" w:rsidTr="00470D41">
        <w:tc>
          <w:tcPr>
            <w:cnfStyle w:val="001000000000" w:firstRow="0" w:lastRow="0" w:firstColumn="1" w:lastColumn="0" w:oddVBand="0" w:evenVBand="0" w:oddHBand="0" w:evenHBand="0" w:firstRowFirstColumn="0" w:firstRowLastColumn="0" w:lastRowFirstColumn="0" w:lastRowLastColumn="0"/>
            <w:tcW w:w="4390" w:type="dxa"/>
          </w:tcPr>
          <w:p w14:paraId="7802F678" w14:textId="77777777" w:rsidR="00DB2A3B" w:rsidRPr="00BA6A0A" w:rsidRDefault="00DB2A3B" w:rsidP="00504FC8">
            <w:pPr>
              <w:rPr>
                <w:rFonts w:eastAsia="Times New Roman" w:cstheme="minorHAnsi"/>
                <w:b w:val="0"/>
                <w:bCs w:val="0"/>
                <w:sz w:val="20"/>
                <w:szCs w:val="20"/>
                <w:lang w:eastAsia="de-DE"/>
              </w:rPr>
            </w:pPr>
            <w:r>
              <w:rPr>
                <w:rFonts w:eastAsia="Times New Roman" w:cstheme="minorHAnsi"/>
                <w:b w:val="0"/>
                <w:bCs w:val="0"/>
                <w:sz w:val="20"/>
                <w:szCs w:val="20"/>
                <w:lang w:eastAsia="de-DE"/>
              </w:rPr>
              <w:t xml:space="preserve">Lesarski Grozd </w:t>
            </w:r>
          </w:p>
        </w:tc>
        <w:tc>
          <w:tcPr>
            <w:tcW w:w="4672" w:type="dxa"/>
          </w:tcPr>
          <w:p w14:paraId="24B663FD" w14:textId="77777777" w:rsidR="00DB2A3B" w:rsidRPr="00E43575" w:rsidRDefault="00B30CFE" w:rsidP="00504FC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89" w:history="1">
              <w:r w:rsidR="00DB2A3B" w:rsidRPr="00CB2ECC">
                <w:rPr>
                  <w:rStyle w:val="Hyperlink"/>
                  <w:rFonts w:cstheme="minorHAnsi"/>
                  <w:sz w:val="20"/>
                  <w:szCs w:val="20"/>
                </w:rPr>
                <w:t>https://www.lesarski-grozd.si/en/</w:t>
              </w:r>
            </w:hyperlink>
            <w:r w:rsidR="00DB2A3B">
              <w:rPr>
                <w:rFonts w:cstheme="minorHAnsi"/>
                <w:sz w:val="20"/>
                <w:szCs w:val="20"/>
              </w:rPr>
              <w:t xml:space="preserve"> </w:t>
            </w:r>
          </w:p>
        </w:tc>
      </w:tr>
    </w:tbl>
    <w:p w14:paraId="59EBCB0C" w14:textId="77777777" w:rsidR="00DB2A3B" w:rsidRPr="00A400EA" w:rsidRDefault="00DB2A3B" w:rsidP="00DB2A3B">
      <w:pPr>
        <w:pStyle w:val="ListParagraph"/>
        <w:spacing w:line="276" w:lineRule="auto"/>
        <w:ind w:left="1068"/>
        <w:jc w:val="both"/>
        <w:rPr>
          <w:color w:val="000000" w:themeColor="text1"/>
        </w:rPr>
      </w:pPr>
    </w:p>
    <w:p w14:paraId="4ECE975E" w14:textId="666F1BA0" w:rsidR="0062381C" w:rsidRPr="0062381C" w:rsidRDefault="0062381C" w:rsidP="009B7A3B">
      <w:pPr>
        <w:spacing w:line="276" w:lineRule="auto"/>
        <w:rPr>
          <w:rFonts w:asciiTheme="minorHAnsi" w:hAnsiTheme="minorHAnsi" w:cstheme="minorBidi"/>
          <w:i/>
          <w:iCs/>
        </w:rPr>
      </w:pPr>
      <w:r>
        <w:rPr>
          <w:rFonts w:asciiTheme="minorHAnsi" w:hAnsiTheme="minorHAnsi" w:cstheme="minorBidi"/>
          <w:i/>
          <w:iCs/>
        </w:rPr>
        <w:br w:type="page"/>
      </w:r>
    </w:p>
    <w:p w14:paraId="586A553E" w14:textId="77777777" w:rsidR="0062381C" w:rsidRDefault="0062381C" w:rsidP="0062381C">
      <w:pPr>
        <w:spacing w:line="240" w:lineRule="atLeast"/>
        <w:rPr>
          <w:rFonts w:ascii="Times New Roman" w:hAnsi="Times New Roman"/>
          <w:i/>
        </w:rPr>
        <w:sectPr w:rsidR="0062381C" w:rsidSect="00B877EB">
          <w:footerReference w:type="first" r:id="rId90"/>
          <w:pgSz w:w="12240" w:h="15840"/>
          <w:pgMar w:top="1440" w:right="1440" w:bottom="1440" w:left="1440" w:header="720" w:footer="720" w:gutter="0"/>
          <w:cols w:space="720"/>
          <w:docGrid w:linePitch="360"/>
        </w:sectPr>
      </w:pPr>
    </w:p>
    <w:p w14:paraId="75DCE7AA" w14:textId="50F7F7EB" w:rsidR="00267AA1" w:rsidRDefault="005545A3" w:rsidP="0062381C">
      <w:pPr>
        <w:pStyle w:val="Heading1"/>
      </w:pPr>
      <w:bookmarkStart w:id="111" w:name="_Toc66875269"/>
      <w:bookmarkStart w:id="112" w:name="_Toc45705543"/>
      <w:r>
        <w:lastRenderedPageBreak/>
        <w:t>SMJERNICE</w:t>
      </w:r>
      <w:bookmarkEnd w:id="111"/>
    </w:p>
    <w:p w14:paraId="0CB3F9E5" w14:textId="77777777" w:rsidR="00785508" w:rsidRDefault="00785508" w:rsidP="00785508">
      <w:pPr>
        <w:spacing w:line="259" w:lineRule="auto"/>
      </w:pPr>
    </w:p>
    <w:p w14:paraId="56B48D55" w14:textId="628A521F" w:rsidR="00457A6F" w:rsidRDefault="00457A6F" w:rsidP="00457A6F">
      <w:pPr>
        <w:spacing w:line="276" w:lineRule="auto"/>
        <w:jc w:val="both"/>
      </w:pPr>
      <w:r>
        <w:t>Izvozna orijentiranost našeg gospodarstva preduvjet je njegovog održivog i robusnog rasta i razvoja. Usmjerivanje na izvozno orijentirane proizvodne i razvojne aktivnosti i djelatnosti gospodarstva neophodno je za postizanje ciljeva postavljenih u strateškim dokumentima RH, kao i za postizanje razvojnog nivoa koji će nas dovesti bliže prosjeku razvijenosti EU. Drvna industrija predstavlja snažan sektor u RH, s</w:t>
      </w:r>
      <w:r w:rsidR="009B54EE">
        <w:t>a</w:t>
      </w:r>
      <w:r>
        <w:t xml:space="preserve"> zamjetnim izvoznim rezultatima, no potrebuje ciljane poticajne razvojne aktivnosti koje će podići razinu kvalitete, dodane vrijednosti i finalizacije njenih proizvoda.</w:t>
      </w:r>
    </w:p>
    <w:p w14:paraId="4B7835EA" w14:textId="77777777" w:rsidR="00457A6F" w:rsidRDefault="00457A6F" w:rsidP="00457A6F">
      <w:pPr>
        <w:spacing w:line="276" w:lineRule="auto"/>
        <w:jc w:val="both"/>
      </w:pPr>
    </w:p>
    <w:p w14:paraId="679EC788" w14:textId="38241FAB" w:rsidR="00457A6F" w:rsidRDefault="00457A6F" w:rsidP="00457A6F">
      <w:pPr>
        <w:spacing w:line="276" w:lineRule="auto"/>
        <w:jc w:val="both"/>
      </w:pPr>
      <w:r>
        <w:t xml:space="preserve">Vidljiva je nepodudarnost strukture našeg izvoza s globalnom uvoznom potražnjom. Dok u globalnoj uvoznoj potražnji dominiraju finalni proizvodi veće kompleksnosti i dodane vrijednosti, u našem izvozu dominiraju proizvodi iz drva, s visokim udjelom proizvoda niske </w:t>
      </w:r>
      <w:r w:rsidR="009B54EE">
        <w:t>razine dovršenosti</w:t>
      </w:r>
      <w:r>
        <w:t>. Kako bi preokrenuli i promijenili ovu strukturu potrebno je sustavno utjecati na promjenu cijelog sektora i njegove pozicije na lancu vrijednosti industrije. Ovo nije moguće izvršiti u kratkom roku i ne smije se dovoditi u rizik i nepovoljnu situaciju postojeće tvrtke iz sektora, već kratkoročnim poticanjem njihovog rada i izvoznih rezultata, te poticanjem aktivnosti inovacija, istraživanja i razvoja i razvoja novih proizvoda i rješenja više dodane vrijednosti, dugoročno i kroz njih promijeniti cjelokupnu strukturu sektora.</w:t>
      </w:r>
    </w:p>
    <w:p w14:paraId="23F39415" w14:textId="77777777" w:rsidR="00457A6F" w:rsidRDefault="00457A6F" w:rsidP="00457A6F">
      <w:pPr>
        <w:spacing w:line="276" w:lineRule="auto"/>
        <w:jc w:val="both"/>
      </w:pPr>
    </w:p>
    <w:p w14:paraId="51598DAA" w14:textId="77777777" w:rsidR="00457A6F" w:rsidRDefault="00457A6F" w:rsidP="00457A6F">
      <w:pPr>
        <w:spacing w:line="276" w:lineRule="auto"/>
        <w:jc w:val="both"/>
      </w:pPr>
      <w:r>
        <w:t>Upravo u tom kontekstu, za malo tržište poput našeg, ključno je poticati i usmjeravati se upravo prema razvoju izvozno orijentiranog poslovanja, a pri čemu je uputno voditi se i sljedećim smjernicama:</w:t>
      </w:r>
    </w:p>
    <w:p w14:paraId="739C83C1" w14:textId="77777777" w:rsidR="00457A6F" w:rsidRDefault="00457A6F" w:rsidP="00457A6F">
      <w:pPr>
        <w:pStyle w:val="ListParagraph"/>
        <w:jc w:val="both"/>
      </w:pPr>
    </w:p>
    <w:p w14:paraId="56776A83" w14:textId="77777777" w:rsidR="00457A6F" w:rsidRDefault="00457A6F" w:rsidP="00457A6F">
      <w:pPr>
        <w:spacing w:line="276" w:lineRule="auto"/>
        <w:jc w:val="both"/>
      </w:pPr>
      <w:r w:rsidRPr="00CC10CF">
        <w:rPr>
          <w:b/>
          <w:bCs/>
          <w:u w:val="single"/>
        </w:rPr>
        <w:t>Kontinuirano određivanje ključnih faktora</w:t>
      </w:r>
    </w:p>
    <w:p w14:paraId="6F018AA9" w14:textId="441CA84C" w:rsidR="00457A6F" w:rsidRDefault="00457A6F" w:rsidP="00457A6F">
      <w:pPr>
        <w:spacing w:after="240" w:line="276" w:lineRule="auto"/>
        <w:jc w:val="both"/>
      </w:pPr>
      <w:r>
        <w:t xml:space="preserve">Osim samog poticanja izvoza sektora </w:t>
      </w:r>
      <w:r w:rsidR="00AE1367">
        <w:t>proizvodnje i prerade drva,</w:t>
      </w:r>
      <w:r>
        <w:t xml:space="preserve"> neophodno je detektirati faktore koji će takvim poticanjem dovesti i do najsnažnijeg gospodarskog rasta i do najsnažnijeg utjecaja na rast cjelokupnog gospodarstva. Ti bi se faktori trebali pratiti kontinuirano, s redovnim ažuriranjem na godišnjoj razini, a što bi se koristilo u ukupnoj strategiji i akcijskim planovima razvoja sektora i industrije. Neki od tih ključnih faktora su:</w:t>
      </w:r>
    </w:p>
    <w:p w14:paraId="29316111" w14:textId="77777777" w:rsidR="00457A6F" w:rsidRDefault="00457A6F" w:rsidP="00457A6F">
      <w:pPr>
        <w:pStyle w:val="ListParagraph"/>
        <w:numPr>
          <w:ilvl w:val="0"/>
          <w:numId w:val="18"/>
        </w:numPr>
        <w:spacing w:line="276" w:lineRule="auto"/>
        <w:jc w:val="both"/>
      </w:pPr>
      <w:r>
        <w:t>dodana vrijednost – kako proizvoda, tako i samih aktivnosti unutar sektora koji donose različite dodane vrijednosti proizvoda i usluga. Neophodno je koristiti inovacijske potencijale sektora kako bi se što veći dio aktivnosti s većom dodanom vrijednosti pozicionirao u RH, ostavljajući one aktivnosti na nižoj razini lanca dodane vrijednosti iza sebe.</w:t>
      </w:r>
    </w:p>
    <w:p w14:paraId="6665A3C3" w14:textId="4CBB834C" w:rsidR="00457A6F" w:rsidRDefault="00457A6F" w:rsidP="00457A6F">
      <w:pPr>
        <w:pStyle w:val="ListParagraph"/>
        <w:numPr>
          <w:ilvl w:val="0"/>
          <w:numId w:val="18"/>
        </w:numPr>
        <w:spacing w:line="276" w:lineRule="auto"/>
        <w:jc w:val="both"/>
      </w:pPr>
      <w:r>
        <w:t xml:space="preserve">Razina </w:t>
      </w:r>
      <w:r w:rsidR="009B54EE">
        <w:t>dovršenosti</w:t>
      </w:r>
      <w:r>
        <w:t xml:space="preserve"> proizvoda – neophodno je voditi računa o tome koje se aktivnosti, tvrtke i proizvodi ciljano i dugoročno potiču, a s ciljem povećanja udjela sektora s proizvodima više razine finalizacije</w:t>
      </w:r>
    </w:p>
    <w:p w14:paraId="644860D4" w14:textId="77777777" w:rsidR="00457A6F" w:rsidRDefault="00457A6F" w:rsidP="00457A6F">
      <w:pPr>
        <w:pStyle w:val="ListParagraph"/>
        <w:numPr>
          <w:ilvl w:val="0"/>
          <w:numId w:val="18"/>
        </w:numPr>
        <w:spacing w:line="276" w:lineRule="auto"/>
        <w:jc w:val="both"/>
      </w:pPr>
      <w:r>
        <w:t xml:space="preserve">prosječne plaće – kako svaki dio lanca vrijednosti industrije ima svoju dodanu vrijednost, tako i svaka aktivnost sektora ima povezana radna mjesta s različitim dodanim vrijednostima, tj. razinom </w:t>
      </w:r>
      <w:r>
        <w:lastRenderedPageBreak/>
        <w:t>primanja. U razvoju sektora, i poticanju razvoja tuzemnih tvrtki, a radi postizanja više razine blagostanja, neophodno je imati uvid u mapu primanja po radnim mjestima vezanim uz poslovnu aktivnost unutar sektora</w:t>
      </w:r>
    </w:p>
    <w:p w14:paraId="6ACBACB4" w14:textId="4AB64949" w:rsidR="00457A6F" w:rsidRDefault="00457A6F" w:rsidP="00457A6F">
      <w:pPr>
        <w:pStyle w:val="ListParagraph"/>
        <w:numPr>
          <w:ilvl w:val="0"/>
          <w:numId w:val="18"/>
        </w:numPr>
        <w:spacing w:line="276" w:lineRule="auto"/>
        <w:jc w:val="both"/>
      </w:pPr>
      <w:r>
        <w:t>Inovacijski, istraživačko-razvojni, potencijal – u svakom gospodarskom sektoru izrazito je važan element istraživanja i razvoja i inovativnosti. Usko je povezan s prethodna dva faktora. Upravo u strategijama razvoja sektora uputno je staviti naglasak na identificiranje dijelova industrije koji u sebi sadrže najviše aktivnosti i potencijala inovacija, a kako bi se te dijelove industrije uspješno poticalo i/ili privlačilo.</w:t>
      </w:r>
    </w:p>
    <w:p w14:paraId="22AD6AA8" w14:textId="77777777" w:rsidR="00457A6F" w:rsidRPr="00090E80" w:rsidRDefault="00457A6F" w:rsidP="00457A6F">
      <w:pPr>
        <w:spacing w:line="276" w:lineRule="auto"/>
        <w:jc w:val="both"/>
        <w:rPr>
          <w:b/>
          <w:bCs/>
          <w:u w:val="single"/>
        </w:rPr>
      </w:pPr>
      <w:r w:rsidRPr="00090E80">
        <w:rPr>
          <w:b/>
          <w:bCs/>
          <w:u w:val="single"/>
        </w:rPr>
        <w:t>Praćenje već razvijenih, ali do sad nepokrivenih tržišta</w:t>
      </w:r>
    </w:p>
    <w:p w14:paraId="71E16CD8" w14:textId="77777777" w:rsidR="00457A6F" w:rsidRDefault="00457A6F" w:rsidP="00457A6F">
      <w:pPr>
        <w:spacing w:after="240" w:line="276" w:lineRule="auto"/>
        <w:jc w:val="both"/>
      </w:pPr>
      <w:r>
        <w:t xml:space="preserve">Cjelokupna analiza pokazala je potrebu različitih promotivnih pristupa u poticanju izvoza u odnosu na to u kojoj je mjeri predmetno tržište pokriveno našim proizvodima i koliko je ono poznato našim tvrtkama. Tako imamo tradicionalna i snažna tržišta s jedne strane, te s druge strane imamo tržišta koja su brzo rastuća, koja daju visoke projekcije rasta uvozne potražnje u dolazećem razdoblju, koja nude i zamjetan neiskorišteni izvozni potencijal za naše proizvode, a na kojima trenutno ne bilježimo snažne rezultate, dok na nekim od tih tržišta nismo uopće prisutni. </w:t>
      </w:r>
    </w:p>
    <w:p w14:paraId="7019950C" w14:textId="77777777" w:rsidR="00457A6F" w:rsidRDefault="00457A6F" w:rsidP="00457A6F">
      <w:pPr>
        <w:spacing w:line="276" w:lineRule="auto"/>
        <w:jc w:val="both"/>
      </w:pPr>
      <w:r>
        <w:t>Dok svako tržište zaslužuje dužnu pozornost, a u cjelini poticajnih akcija ona velika i tradicionalna posebno snažnu, u kontekstu samih promotivnih aktivnosti stava smo kako najsnažniju pozornost zaslužuju upravo ona potentna i brzo rastuća tržišta na kojima još nismo snažno prisutni, a na kojima je uputno zauzeti snažne pozicije dok ona pokazuju puno snažnije stope rasta od ovih naših tradicionalnih tržišta.</w:t>
      </w:r>
    </w:p>
    <w:p w14:paraId="2077F3DC" w14:textId="77777777" w:rsidR="00457A6F" w:rsidRDefault="00457A6F" w:rsidP="00457A6F">
      <w:pPr>
        <w:jc w:val="both"/>
      </w:pPr>
    </w:p>
    <w:p w14:paraId="34D2F432" w14:textId="77777777" w:rsidR="00457A6F" w:rsidRPr="00CC10CF" w:rsidRDefault="00457A6F" w:rsidP="00457A6F">
      <w:pPr>
        <w:spacing w:line="276" w:lineRule="auto"/>
        <w:jc w:val="both"/>
        <w:rPr>
          <w:b/>
          <w:bCs/>
          <w:u w:val="single"/>
        </w:rPr>
      </w:pPr>
      <w:r w:rsidRPr="00CC10CF">
        <w:rPr>
          <w:b/>
          <w:bCs/>
          <w:u w:val="single"/>
        </w:rPr>
        <w:t>Različit pristup SME i velikim tvrtkama</w:t>
      </w:r>
    </w:p>
    <w:p w14:paraId="3B1E1A56" w14:textId="13A13440" w:rsidR="00457A6F" w:rsidRDefault="00457A6F" w:rsidP="00457A6F">
      <w:pPr>
        <w:spacing w:line="276" w:lineRule="auto"/>
        <w:jc w:val="both"/>
      </w:pPr>
      <w:r>
        <w:t>Kao što je potreban različit pristup različitim tržištima, tako je možda i još više potreban različit pristup tvrtkama ovisno o njihovoj veličini. Velike tvrtke, u pravilu, imaju postojeće kapacitete za promotivne i izvozne aktivnosti – kako financijske, tako i ljudske u smislu znanja i tehnologije. S druge strane male i srednje tvrtke često ne posjeduju znanja i kapacitete za snažne i ciljane promotivne i izvozne aktivnosti, te zahtijevaju snažniju podršku sustava u svom nastupu na ciljana tržišta, a što će ih razviti i omogućiti im rast, razvoj, te u konačnici i postizanje ovih kapaciteta i kompetencija koje im danas nedostaju.</w:t>
      </w:r>
    </w:p>
    <w:p w14:paraId="0320707E" w14:textId="77777777" w:rsidR="00457A6F" w:rsidRDefault="00457A6F" w:rsidP="00457A6F">
      <w:pPr>
        <w:spacing w:line="276" w:lineRule="auto"/>
        <w:jc w:val="both"/>
      </w:pPr>
    </w:p>
    <w:p w14:paraId="0CE52C76" w14:textId="0E884D6B" w:rsidR="00457A6F" w:rsidRDefault="00457A6F" w:rsidP="00457A6F">
      <w:pPr>
        <w:spacing w:line="276" w:lineRule="auto"/>
        <w:jc w:val="both"/>
      </w:pPr>
      <w:r>
        <w:t>U ovom kontekstu neophodno je poticajnim mjerama omogućiti razvoj konkurentnosti velikih tvrtki, na globalnoj razini i kroz financijske alate i modele. No malim i srednjim tvrtkama potrebno je dati puno operativniju podršku kroz institucije države i javne usluge s ciljem poticanja njihovih nastupa na ciljanim tržištima. Ovaj projekt, zajedno s promotivnim aktivnostima i misijama na ciljanim tržištima, predstavlja upravo jednu od takvih aktivnosti koje u svom centru moraju imati male i srednje tvrtke.</w:t>
      </w:r>
    </w:p>
    <w:p w14:paraId="1E0ECBD4" w14:textId="77777777" w:rsidR="00457A6F" w:rsidRDefault="00457A6F" w:rsidP="00457A6F">
      <w:pPr>
        <w:spacing w:line="276" w:lineRule="auto"/>
        <w:jc w:val="both"/>
      </w:pPr>
    </w:p>
    <w:p w14:paraId="1F938B31" w14:textId="2A5E479B" w:rsidR="00457A6F" w:rsidRDefault="00457A6F" w:rsidP="00457A6F">
      <w:pPr>
        <w:spacing w:line="276" w:lineRule="auto"/>
        <w:jc w:val="both"/>
      </w:pPr>
      <w:r>
        <w:t>Upravo u drvnom sektoru važnost malih i srednjih tvrtki posebno je naglašena radi njihovog značajnog udjela u ukupnim rezultatima sektora – od ukupnih prihoda i izvoza do broja zaposlenih. Dominacija velikih tvrtki po svim stavkama nije toliko snažna kao u nekim drugim sektorima, a ovo samo naglašava kako ovdje male i srednje tvrtke imaju snažne proizvodne kapacitete, ali koji trebaju biti potaknuti s mjerama koje će privremeno nadoknaditi njihov mogući nedostatak kompetencija vezanih uz nastupe na vanjskim tržištima.</w:t>
      </w:r>
    </w:p>
    <w:p w14:paraId="7A4F97E9" w14:textId="77777777" w:rsidR="00457A6F" w:rsidRPr="00090E80" w:rsidRDefault="00457A6F" w:rsidP="00457A6F">
      <w:pPr>
        <w:spacing w:after="240"/>
        <w:jc w:val="both"/>
        <w:rPr>
          <w:b/>
          <w:bCs/>
          <w:u w:val="single"/>
        </w:rPr>
      </w:pPr>
      <w:r w:rsidRPr="00090E80">
        <w:rPr>
          <w:b/>
          <w:bCs/>
          <w:u w:val="single"/>
        </w:rPr>
        <w:lastRenderedPageBreak/>
        <w:t>Razvoj i unapređenje poticajnih alata i modela</w:t>
      </w:r>
    </w:p>
    <w:p w14:paraId="5A83BFED" w14:textId="77777777" w:rsidR="00457A6F" w:rsidRDefault="00457A6F" w:rsidP="00457A6F">
      <w:pPr>
        <w:pStyle w:val="ListParagraph"/>
        <w:numPr>
          <w:ilvl w:val="0"/>
          <w:numId w:val="16"/>
        </w:numPr>
        <w:spacing w:line="276" w:lineRule="auto"/>
        <w:jc w:val="both"/>
      </w:pPr>
      <w:r>
        <w:t>Financijski poticaji</w:t>
      </w:r>
    </w:p>
    <w:p w14:paraId="0B66D1B9" w14:textId="77777777" w:rsidR="00457A6F" w:rsidRDefault="00457A6F" w:rsidP="00457A6F">
      <w:pPr>
        <w:pStyle w:val="ListParagraph"/>
        <w:numPr>
          <w:ilvl w:val="1"/>
          <w:numId w:val="16"/>
        </w:numPr>
        <w:spacing w:line="276" w:lineRule="auto"/>
        <w:jc w:val="both"/>
      </w:pPr>
      <w:r>
        <w:t>HAMAG – pojačavanje i daljnji razvoj kreditnih linija usmjerenih prema poticanju izvoza malih i srednjih tvrtki</w:t>
      </w:r>
    </w:p>
    <w:p w14:paraId="02886BE5" w14:textId="77777777" w:rsidR="00457A6F" w:rsidRDefault="00457A6F" w:rsidP="00457A6F">
      <w:pPr>
        <w:pStyle w:val="ListParagraph"/>
        <w:numPr>
          <w:ilvl w:val="1"/>
          <w:numId w:val="16"/>
        </w:numPr>
        <w:spacing w:line="276" w:lineRule="auto"/>
        <w:jc w:val="both"/>
      </w:pPr>
      <w:r>
        <w:t>Financiranje kupca RH izvoznih proizvoda – uvođenje modela financiranja kupca izvoznih proizvoda hrvatskih tvrtki. Razvoj mreže na ciljanim tržištima, a na kojima će se kroz razrađene modele ponuditi kreditne linije tamošnjim tvrtkama za kupovinu izvoznih proizvoda iz hrvatskog drvnog sektora. Iskorištavanje garantnih fondova, EU sredstava, javnih financijskih institucija i razvoja suradnje s privatnim bankama u svrhu nuđenja konkurentnih kreditnih proizvoda ciljanim korisnicima</w:t>
      </w:r>
    </w:p>
    <w:p w14:paraId="469FE0D2" w14:textId="77777777" w:rsidR="00457A6F" w:rsidRDefault="00457A6F" w:rsidP="00457A6F">
      <w:pPr>
        <w:pStyle w:val="ListParagraph"/>
        <w:numPr>
          <w:ilvl w:val="0"/>
          <w:numId w:val="16"/>
        </w:numPr>
        <w:spacing w:line="276" w:lineRule="auto"/>
        <w:jc w:val="both"/>
      </w:pPr>
      <w:r>
        <w:t>Gospodarska diplomacija</w:t>
      </w:r>
    </w:p>
    <w:p w14:paraId="7E80ADB5" w14:textId="77777777" w:rsidR="00457A6F" w:rsidRDefault="00457A6F" w:rsidP="00457A6F">
      <w:pPr>
        <w:pStyle w:val="ListParagraph"/>
        <w:numPr>
          <w:ilvl w:val="1"/>
          <w:numId w:val="16"/>
        </w:numPr>
        <w:spacing w:line="276" w:lineRule="auto"/>
        <w:jc w:val="both"/>
      </w:pPr>
      <w:r>
        <w:t xml:space="preserve">Jačanje mreže gospodarske diplomacije u svim vidovima kapaciteta, neophodno je za povećanje konkurentnosti nastupa naših tvrtki izvoznika na ciljanim tržištima. U pomanjkanju institucija poput agencija usmjerenih prema poticanju izvoza ili privlačenja ulaganja, a postavljanjem tih aktivnosti unutar Ministarstva gospodarstva i održivog razvoja, neophodno je u razvoj ove mreže uključiti, uz MVEP, i sudionike iz MINGOR-a i drugih institucija uključenih u gospodarski razvoj i internacionalizaciju gospodarstva i poduzetnika – poput HGK i HOK-a. </w:t>
      </w:r>
    </w:p>
    <w:p w14:paraId="2994EC4C" w14:textId="5D2EA542" w:rsidR="00457A6F" w:rsidRDefault="00457A6F" w:rsidP="00457A6F">
      <w:pPr>
        <w:pStyle w:val="ListParagraph"/>
        <w:numPr>
          <w:ilvl w:val="1"/>
          <w:numId w:val="16"/>
        </w:numPr>
        <w:spacing w:line="276" w:lineRule="auto"/>
        <w:jc w:val="both"/>
      </w:pPr>
      <w:r>
        <w:t xml:space="preserve">Posebnu poziciju u ovome trebao bi zauzeti MINGOR radi svojih kapaciteta i kompetencija – posebice u kontekstu određivanja strateških, kao i srednjoročnih, ciljeva u kontekstu </w:t>
      </w:r>
      <w:r w:rsidR="00AE1367">
        <w:t>drvne</w:t>
      </w:r>
      <w:r>
        <w:t xml:space="preserve"> industrije. </w:t>
      </w:r>
    </w:p>
    <w:p w14:paraId="5139D6AE" w14:textId="2C120307" w:rsidR="00457A6F" w:rsidRDefault="00457A6F" w:rsidP="00457A6F">
      <w:pPr>
        <w:pStyle w:val="ListParagraph"/>
        <w:numPr>
          <w:ilvl w:val="1"/>
          <w:numId w:val="16"/>
        </w:numPr>
        <w:spacing w:line="276" w:lineRule="auto"/>
        <w:jc w:val="both"/>
      </w:pPr>
      <w:r>
        <w:t xml:space="preserve">Uz MINGOR uključena bi trebala biti i HGK, a koja već danas odrađuje veliki raspon aktivnosti internacionalizacije, a kroz svoja udruženja ima vrlo dinamičnu uključenost predstavnika tvrtki iz sektora u određivanju stavova, ciljeva i potreba </w:t>
      </w:r>
      <w:r w:rsidR="00AE1367">
        <w:t>drvne industrije</w:t>
      </w:r>
      <w:r>
        <w:t xml:space="preserve"> u RH</w:t>
      </w:r>
    </w:p>
    <w:p w14:paraId="32EDBE75" w14:textId="77777777" w:rsidR="00457A6F" w:rsidRDefault="00457A6F" w:rsidP="00457A6F">
      <w:pPr>
        <w:pStyle w:val="ListParagraph"/>
        <w:numPr>
          <w:ilvl w:val="1"/>
          <w:numId w:val="16"/>
        </w:numPr>
        <w:spacing w:line="276" w:lineRule="auto"/>
        <w:jc w:val="both"/>
      </w:pPr>
      <w:r>
        <w:t>Osim poticanja izvoza postojećih tvrtki ovakva gospodarska diplomacija trebala bi jednak naglasak staviti i na privlačenje izvozno orijentiranih izravnih stranih ulaganja, a prema faktorima spomenutim u ovom poglavlju</w:t>
      </w:r>
    </w:p>
    <w:p w14:paraId="65B061E6" w14:textId="77777777" w:rsidR="00457A6F" w:rsidRDefault="00457A6F" w:rsidP="00457A6F">
      <w:pPr>
        <w:ind w:left="1080"/>
        <w:jc w:val="both"/>
      </w:pPr>
    </w:p>
    <w:p w14:paraId="3AA894C3" w14:textId="77777777" w:rsidR="00457A6F" w:rsidRDefault="00457A6F" w:rsidP="00457A6F">
      <w:pPr>
        <w:spacing w:line="276" w:lineRule="auto"/>
        <w:jc w:val="both"/>
        <w:rPr>
          <w:b/>
          <w:bCs/>
          <w:u w:val="single"/>
        </w:rPr>
      </w:pPr>
      <w:r>
        <w:rPr>
          <w:b/>
          <w:bCs/>
          <w:u w:val="single"/>
        </w:rPr>
        <w:t>Ciljana raspodjela šumske mase - kvote</w:t>
      </w:r>
    </w:p>
    <w:p w14:paraId="705FDF5E" w14:textId="7DEDBC4D" w:rsidR="00457A6F" w:rsidRDefault="00457A6F" w:rsidP="00457A6F">
      <w:pPr>
        <w:spacing w:line="276" w:lineRule="auto"/>
        <w:jc w:val="both"/>
        <w:rPr>
          <w:bCs/>
        </w:rPr>
      </w:pPr>
      <w:r>
        <w:rPr>
          <w:bCs/>
        </w:rPr>
        <w:t>Korištenje kvotnog sistema raspodjele šumske mase nudi alat direktnog utjecaja na strukturu drvnog sektora i industrije u RH. Imajući u vidu sve do sad navedeno trebao bi se staviti naglasak na raspodjelu kvota šumske mase na način da se preferiraju oni korisnici koji će: podići razinu finalizacije proizvoda; biti izvozno usmjereni; dovesti do proizvoda i radnih mjesta više dodane vrijednosti; implementirati komercijalizaciju aktivnosti inovacija te istraživanja i razvoja.</w:t>
      </w:r>
    </w:p>
    <w:p w14:paraId="290913E2" w14:textId="77777777" w:rsidR="00457A6F" w:rsidRPr="00496E80" w:rsidRDefault="00457A6F" w:rsidP="00457A6F">
      <w:pPr>
        <w:spacing w:line="276" w:lineRule="auto"/>
        <w:jc w:val="both"/>
        <w:rPr>
          <w:bCs/>
        </w:rPr>
      </w:pPr>
    </w:p>
    <w:p w14:paraId="5C4C8CF5" w14:textId="77777777" w:rsidR="00457A6F" w:rsidRPr="00090E80" w:rsidRDefault="00457A6F" w:rsidP="00457A6F">
      <w:pPr>
        <w:spacing w:line="276" w:lineRule="auto"/>
        <w:jc w:val="both"/>
        <w:rPr>
          <w:b/>
          <w:bCs/>
          <w:u w:val="single"/>
        </w:rPr>
      </w:pPr>
      <w:r w:rsidRPr="00090E80">
        <w:rPr>
          <w:b/>
          <w:bCs/>
          <w:u w:val="single"/>
        </w:rPr>
        <w:lastRenderedPageBreak/>
        <w:t>Paralelni razvoj domaćih tvrtki i privlačenje izravnih stranih ulaganja</w:t>
      </w:r>
    </w:p>
    <w:p w14:paraId="7FC87442" w14:textId="77777777" w:rsidR="00457A6F" w:rsidRDefault="00457A6F" w:rsidP="00457A6F">
      <w:pPr>
        <w:spacing w:after="240" w:line="276" w:lineRule="auto"/>
        <w:jc w:val="both"/>
      </w:pPr>
      <w:r>
        <w:t>Poticanje izvoza se ne treba provoditi samo i isključivo kroz poticanje već postojećih tvrtki i proizvoda, već se poticanju izvoza treba pristupiti na dva načina i kolosijeka:</w:t>
      </w:r>
    </w:p>
    <w:p w14:paraId="4820FF56" w14:textId="77777777" w:rsidR="00457A6F" w:rsidRDefault="00457A6F" w:rsidP="00457A6F">
      <w:pPr>
        <w:pStyle w:val="ListParagraph"/>
        <w:numPr>
          <w:ilvl w:val="0"/>
          <w:numId w:val="19"/>
        </w:numPr>
        <w:spacing w:line="276" w:lineRule="auto"/>
        <w:jc w:val="both"/>
      </w:pPr>
      <w:r>
        <w:t xml:space="preserve">Organski razvoj domaće industrije – poticanje razvoja domaćih, postojećih tvrtki i osnivanja novih domaćih tvrtki na razini startup-a. Ova je metoda poticanja razvoja izvoznih aktivnosti dugotrajnija, sporija, ali robusnija i dugoročno održivija. Izgrađuju se kapaciteti, konkurentnost i rast na lancu dodane vrijednosti postojećih tvrtki; potiče se pokretanje novih tvrtki, s naglaskom na izvoznu orijentiranost i aktivnosti istraživanja i razvoja i inovacija; utječe se na strukturu gospodarstva putem pojačavanja drvnog sektora koji predstavlja višu dodanu vrijednost i bolje plaćena radna mjesta; stvaraju se „sidra“ u tvrtkama koje čine temelj drvne industrije u RH. </w:t>
      </w:r>
    </w:p>
    <w:p w14:paraId="06ADFFC4" w14:textId="67FC87FA" w:rsidR="00457A6F" w:rsidRPr="00457A6F" w:rsidRDefault="00457A6F" w:rsidP="00457A6F">
      <w:pPr>
        <w:pStyle w:val="ListParagraph"/>
        <w:numPr>
          <w:ilvl w:val="0"/>
          <w:numId w:val="19"/>
        </w:numPr>
        <w:spacing w:line="276" w:lineRule="auto"/>
        <w:jc w:val="both"/>
      </w:pPr>
      <w:r>
        <w:t>Privlačenje izravnih stranih ulaganja – ciljano privlačenje izvozno orijentiranih izravnih stranih ulaganja predstavlja snažan alat u brzoj realizaciji značajnog povećanja kako proizvodnje, izvoza i aktivnosti istraživanja i razvoja, tako i otvaranja novih radnih mjesta. Zaobilaženjem organskog rasta tvrtke, koje je dugoročno, ostvaruje se ulaganje u pravilu već stabilnih i snažnih tvrtki koje već prakticiraju međunarodnu ekspanziju. U privlačenju ovih ulaganja moraju se ciljati ona koja su izvozno orijentirana, a ne ona koja su usmjerena na pokrivanje našeg tržišta. Dok se, s jedne strane, ulaganjima brže postižu navedeni rezultati, s druge strane takve tvrtke i aktivnosti pružaju nešto nižu robusnost i dugoročnu održivost jer su takva ulaganja i takve tvrtke nešto mobilnije od onih koje se izgrade organski. No, i uz nešto viši rizik mobilnosti, realizacijom ovakvih ulaganja ostvaruje se transfer tehnologije, znanja, kapaciteta i kompetencija koje se zadržavaju kao društveni kapital i u slučaju realizacije rizika mobilnosti.</w:t>
      </w:r>
    </w:p>
    <w:p w14:paraId="5C39C676" w14:textId="77777777" w:rsidR="00457A6F" w:rsidRDefault="00457A6F" w:rsidP="00457A6F">
      <w:pPr>
        <w:spacing w:line="276" w:lineRule="auto"/>
        <w:jc w:val="both"/>
        <w:rPr>
          <w:b/>
          <w:bCs/>
          <w:u w:val="single"/>
        </w:rPr>
      </w:pPr>
      <w:r w:rsidRPr="00090E80">
        <w:rPr>
          <w:b/>
          <w:bCs/>
          <w:u w:val="single"/>
        </w:rPr>
        <w:t>EU fondovi kao alat poticaja – grantovi, ali i garancijske sheme</w:t>
      </w:r>
    </w:p>
    <w:p w14:paraId="4AB45000" w14:textId="50A8D57F" w:rsidR="00457A6F" w:rsidRDefault="00457A6F" w:rsidP="00457A6F">
      <w:pPr>
        <w:spacing w:line="276" w:lineRule="auto"/>
        <w:jc w:val="both"/>
        <w:rPr>
          <w:bCs/>
        </w:rPr>
      </w:pPr>
      <w:r w:rsidRPr="002F47C1">
        <w:rPr>
          <w:bCs/>
        </w:rPr>
        <w:t>Ne</w:t>
      </w:r>
      <w:r>
        <w:rPr>
          <w:bCs/>
        </w:rPr>
        <w:t>o</w:t>
      </w:r>
      <w:r w:rsidRPr="002F47C1">
        <w:rPr>
          <w:bCs/>
        </w:rPr>
        <w:t xml:space="preserve">phodno je iskoristiti </w:t>
      </w:r>
      <w:r>
        <w:rPr>
          <w:bCs/>
        </w:rPr>
        <w:t>nova planirana sredstva iz EU fondova za poticanje izvoznih rezultata drvne industrije, i to na više načina i razina. Poticajni programi ne mogu ili ne moraju biti usmjereni samo prema drvnoj industriji, već se drvna industrija mora uklopiti u širi kontekst poticanja izvoza, a pri čemu će sa svojim odlikama predstavljati jednog od bitnijih korisnika programa, natječaja i sredstva. Elementi u kojima bi se dolazeći fondovi mogli i trebali koristiti u kontekstu poticanja izvoza:</w:t>
      </w:r>
    </w:p>
    <w:p w14:paraId="0831EE5E" w14:textId="77777777" w:rsidR="00457A6F" w:rsidRDefault="00457A6F" w:rsidP="00457A6F">
      <w:pPr>
        <w:spacing w:line="276" w:lineRule="auto"/>
        <w:jc w:val="both"/>
        <w:rPr>
          <w:bCs/>
        </w:rPr>
      </w:pPr>
    </w:p>
    <w:p w14:paraId="026DE56C" w14:textId="77777777" w:rsidR="00457A6F" w:rsidRDefault="00457A6F" w:rsidP="00457A6F">
      <w:pPr>
        <w:pStyle w:val="ListParagraph"/>
        <w:numPr>
          <w:ilvl w:val="0"/>
          <w:numId w:val="21"/>
        </w:numPr>
        <w:spacing w:line="276" w:lineRule="auto"/>
        <w:jc w:val="both"/>
        <w:rPr>
          <w:b/>
          <w:bCs/>
        </w:rPr>
      </w:pPr>
      <w:r>
        <w:rPr>
          <w:b/>
          <w:bCs/>
        </w:rPr>
        <w:t>Utjecaj na promjenu i razvoj strukture gospodarstva i drvne industrije</w:t>
      </w:r>
    </w:p>
    <w:p w14:paraId="4D071668" w14:textId="53973F68" w:rsidR="00457A6F" w:rsidRDefault="00457A6F" w:rsidP="00457A6F">
      <w:pPr>
        <w:pStyle w:val="ListParagraph"/>
        <w:spacing w:line="276" w:lineRule="auto"/>
        <w:jc w:val="both"/>
        <w:rPr>
          <w:bCs/>
        </w:rPr>
      </w:pPr>
      <w:r>
        <w:rPr>
          <w:bCs/>
        </w:rPr>
        <w:t xml:space="preserve">EU sredstva mogu se koristiti kao alat ciljanog strukturnog gospodarskog razvoja na način da se ona usmjere direktno prema proizvodnim, razvojno istraživačkim i izvozno orijentiranim projektima i tvrtkama, a kako bi se utjecalo na povećanje udjela sektora s višom dodanom vrijednosti, višom razinom </w:t>
      </w:r>
      <w:r w:rsidR="009B54EE">
        <w:rPr>
          <w:bCs/>
        </w:rPr>
        <w:t>dovršenosti</w:t>
      </w:r>
      <w:r>
        <w:rPr>
          <w:bCs/>
        </w:rPr>
        <w:t xml:space="preserve"> proizvoda i višim udjelom inovacijskih i R&amp;D aktivnosti. Na ovaj način utjecalo bi se ciljano na povećanje konkurentnosti upravo onog dijela sektora koji daje najveći multiplikativni povratni učinak, a koji je u stanju postaviti hrvatski izvoz na tržištima i u proizvodima koji su naglašeno dominantni na svjetskom tržištu, a u kojima mi danas zaostajemo.</w:t>
      </w:r>
    </w:p>
    <w:p w14:paraId="49DC631A" w14:textId="2BD49866" w:rsidR="00457A6F" w:rsidRDefault="00457A6F" w:rsidP="00457A6F">
      <w:pPr>
        <w:pStyle w:val="ListParagraph"/>
        <w:spacing w:line="276" w:lineRule="auto"/>
        <w:jc w:val="both"/>
        <w:rPr>
          <w:bCs/>
        </w:rPr>
      </w:pPr>
    </w:p>
    <w:p w14:paraId="15E748D7" w14:textId="77777777" w:rsidR="00CE35B9" w:rsidRPr="003F6C30" w:rsidRDefault="00CE35B9" w:rsidP="00457A6F">
      <w:pPr>
        <w:pStyle w:val="ListParagraph"/>
        <w:spacing w:line="276" w:lineRule="auto"/>
        <w:jc w:val="both"/>
        <w:rPr>
          <w:bCs/>
        </w:rPr>
      </w:pPr>
    </w:p>
    <w:p w14:paraId="23F37A23" w14:textId="77777777" w:rsidR="00457A6F" w:rsidRPr="00E6789D" w:rsidRDefault="00457A6F" w:rsidP="00457A6F">
      <w:pPr>
        <w:pStyle w:val="ListParagraph"/>
        <w:numPr>
          <w:ilvl w:val="0"/>
          <w:numId w:val="21"/>
        </w:numPr>
        <w:spacing w:line="276" w:lineRule="auto"/>
        <w:jc w:val="both"/>
        <w:rPr>
          <w:b/>
          <w:bCs/>
        </w:rPr>
      </w:pPr>
      <w:r w:rsidRPr="00E6789D">
        <w:rPr>
          <w:b/>
          <w:bCs/>
        </w:rPr>
        <w:lastRenderedPageBreak/>
        <w:t>Razvoj poticajne infrastrukture</w:t>
      </w:r>
    </w:p>
    <w:p w14:paraId="4EA15FD7" w14:textId="77777777" w:rsidR="00457A6F" w:rsidRPr="009B7A3B" w:rsidRDefault="00457A6F" w:rsidP="00457A6F">
      <w:pPr>
        <w:pStyle w:val="ListParagraph"/>
        <w:spacing w:line="276" w:lineRule="auto"/>
        <w:jc w:val="both"/>
        <w:rPr>
          <w:bCs/>
        </w:rPr>
      </w:pPr>
      <w:r>
        <w:rPr>
          <w:bCs/>
        </w:rPr>
        <w:t>Potrebno je dodatno ojačati i razviti poticajnu infrastrukturu koja provodi aktivnosti i alate za poticanje izvoza – od MINGOR-a, HAMAG-a, HGK, mreže gospodarske diplomacije, itd. Osnaživanjem ove infrastrukture: pojačava se podrška tvrtkama, posebno onim malim i srednjim, koje još uvijek nemaju dostatne kapacitete i kompetencije za nastupe i borbu na globalnom tržištu; pojačava se vidljivost i promocija cijele hrvatske drvne industrije na vanjskim tržištima; razvijaju se alati prikladni potrebama domaćih tvrtki; pojačava se vidljivost i konkurentnost Hrvatske kao ulagačke lokacije na globalnim emitivnim tržištima izravnih stranih ulaganja, a povećavaju se i umješnost i kapaciteti privlačenja i realizacije izravnih stranih ulaganja.</w:t>
      </w:r>
    </w:p>
    <w:p w14:paraId="1FE68DC1" w14:textId="77777777" w:rsidR="00457A6F" w:rsidRPr="00E6789D" w:rsidRDefault="00457A6F" w:rsidP="00457A6F">
      <w:pPr>
        <w:pStyle w:val="ListParagraph"/>
        <w:numPr>
          <w:ilvl w:val="0"/>
          <w:numId w:val="21"/>
        </w:numPr>
        <w:spacing w:line="276" w:lineRule="auto"/>
        <w:jc w:val="both"/>
        <w:rPr>
          <w:b/>
          <w:bCs/>
        </w:rPr>
      </w:pPr>
      <w:r w:rsidRPr="00E6789D">
        <w:rPr>
          <w:b/>
          <w:bCs/>
        </w:rPr>
        <w:t>Razvoj konkurentnosti i kompetencija</w:t>
      </w:r>
    </w:p>
    <w:p w14:paraId="6AD8E600" w14:textId="77777777" w:rsidR="00457A6F" w:rsidRPr="009B7A3B" w:rsidRDefault="00457A6F" w:rsidP="00457A6F">
      <w:pPr>
        <w:pStyle w:val="ListParagraph"/>
        <w:spacing w:line="276" w:lineRule="auto"/>
        <w:jc w:val="both"/>
        <w:rPr>
          <w:bCs/>
        </w:rPr>
      </w:pPr>
      <w:r>
        <w:rPr>
          <w:bCs/>
        </w:rPr>
        <w:t>Ciljanim poticajnim programima utječe se izravno na kapacitete i kompetencije tvrtki, a posebno kroz programe usmjerene na poticanje inovativnosti, istraživanja i razvoja. Poticanjem i sufinanciranjem ovih projekata i aktivnosti koje su financijski zahtjevne, a često i visoko rizične, omogućuje se lakše kretanje tvrtki u aktivnosti istraživanja i razvoja, smanjen rizik te snažniju konkurentsku poziciju pri nastupu na globalnom tržištu</w:t>
      </w:r>
    </w:p>
    <w:p w14:paraId="1DFC7361" w14:textId="77777777" w:rsidR="00457A6F" w:rsidRPr="006362BE" w:rsidRDefault="00457A6F" w:rsidP="00457A6F">
      <w:pPr>
        <w:pStyle w:val="ListParagraph"/>
        <w:numPr>
          <w:ilvl w:val="0"/>
          <w:numId w:val="21"/>
        </w:numPr>
        <w:spacing w:line="276" w:lineRule="auto"/>
        <w:jc w:val="both"/>
        <w:rPr>
          <w:b/>
          <w:bCs/>
        </w:rPr>
      </w:pPr>
      <w:r w:rsidRPr="006362BE">
        <w:rPr>
          <w:b/>
          <w:bCs/>
        </w:rPr>
        <w:t>Razvoj kapaciteta</w:t>
      </w:r>
    </w:p>
    <w:p w14:paraId="78E320EF" w14:textId="77777777" w:rsidR="00457A6F" w:rsidRPr="009B7A3B" w:rsidRDefault="00457A6F" w:rsidP="00457A6F">
      <w:pPr>
        <w:pStyle w:val="ListParagraph"/>
        <w:spacing w:line="276" w:lineRule="auto"/>
        <w:jc w:val="both"/>
        <w:rPr>
          <w:bCs/>
        </w:rPr>
      </w:pPr>
      <w:r>
        <w:rPr>
          <w:bCs/>
        </w:rPr>
        <w:t>Identificirali smo značajne neiskorištene izvozne potencijale, kao i moguć projiciran rast izvoza drvne industrije na globalnoj razini, ali i na razini pojedinih tržišta. Ovi su potencijali ostvariti samo ukoliko su tvrtke izvoznice u mogućnosti povećati svoje proizvodne kapacitete u skladu s povećanjem potražnje globalnog tržišta. Iz ovog razloga jedna od najvažnijih komponenti EU sredstava mora biti usmjerena upravo u tom smjeru – sufinanciranju i poticanju povećanja proizvodnih kapaciteta izvozno orijentiranih tvrtki. Male i srednje tvrtke zaslužuju najveću podršku u svom razvoju, ali ovi programi morali bi biti usmjereni i otvoreni i prema velikim tvrtkama kroz inovacije u poslovanju i inovacije u proizvodnim modelima i pogonima, a koji mogu u bržem roku značajnije povećati i kapacitete proizvodnje i izvoza i radnih mjesta u novim proizvodnim pogonima.</w:t>
      </w:r>
    </w:p>
    <w:p w14:paraId="3C7362B7" w14:textId="77777777" w:rsidR="00457A6F" w:rsidRPr="006362BE" w:rsidRDefault="00457A6F" w:rsidP="00457A6F">
      <w:pPr>
        <w:pStyle w:val="ListParagraph"/>
        <w:numPr>
          <w:ilvl w:val="0"/>
          <w:numId w:val="21"/>
        </w:numPr>
        <w:spacing w:line="276" w:lineRule="auto"/>
        <w:jc w:val="both"/>
        <w:rPr>
          <w:b/>
          <w:bCs/>
        </w:rPr>
      </w:pPr>
      <w:r w:rsidRPr="006362BE">
        <w:rPr>
          <w:b/>
          <w:bCs/>
        </w:rPr>
        <w:t>Privlačenje ulaganja</w:t>
      </w:r>
    </w:p>
    <w:p w14:paraId="319EE3EB" w14:textId="77777777" w:rsidR="00457A6F" w:rsidRDefault="00457A6F" w:rsidP="00457A6F">
      <w:pPr>
        <w:pStyle w:val="ListParagraph"/>
        <w:spacing w:line="276" w:lineRule="auto"/>
        <w:jc w:val="both"/>
        <w:rPr>
          <w:bCs/>
        </w:rPr>
      </w:pPr>
      <w:r>
        <w:rPr>
          <w:bCs/>
        </w:rPr>
        <w:t>Jedan od snažnih alata u privlačenju i realizaciji novih izvozno orijentiranih izravnih stranih ulaganja upravo su sredstva iz EU fondova. Zamjena već sad konkurentnih poticajnih mjera s EU sredstvima učinila bi nas još konkurentnijim, a putem operativnih programa koji bi jasno detektirali i precizirali ciljane projekte koji najviše i najbolje utječu ne samo na razvoj drvne industrije već i na pozitivnu promjenu same strukture našeg gospodarstva, bila bi učinkovita i blagotvorna i za ciljane ulagače i za naše gospodarstvo i izvozne rezultate.</w:t>
      </w:r>
    </w:p>
    <w:p w14:paraId="379A7541" w14:textId="39C6F80C" w:rsidR="00457A6F" w:rsidRDefault="00457A6F" w:rsidP="00457A6F">
      <w:pPr>
        <w:spacing w:line="276" w:lineRule="auto"/>
        <w:rPr>
          <w:bCs/>
        </w:rPr>
      </w:pPr>
      <w:r>
        <w:rPr>
          <w:bCs/>
        </w:rPr>
        <w:t>Ugrađivanje ovih mogućnosti u operativne programe, zajedno s razvojem poticajne infrastrukture, čini snažnu sastavnicu dugoročnog snažnijeg razvoja sektora i cjelokupnog gospodarstva.</w:t>
      </w:r>
    </w:p>
    <w:p w14:paraId="53EEE217" w14:textId="66D9F682" w:rsidR="005545A3" w:rsidRPr="00457A6F" w:rsidRDefault="00457A6F" w:rsidP="00457A6F">
      <w:pPr>
        <w:spacing w:after="160" w:line="259" w:lineRule="auto"/>
        <w:rPr>
          <w:bCs/>
        </w:rPr>
      </w:pPr>
      <w:r>
        <w:rPr>
          <w:bCs/>
        </w:rPr>
        <w:br w:type="page"/>
      </w:r>
    </w:p>
    <w:p w14:paraId="02551F84" w14:textId="2D141100" w:rsidR="0062381C" w:rsidRDefault="0062381C" w:rsidP="0062381C">
      <w:pPr>
        <w:pStyle w:val="Heading1"/>
      </w:pPr>
      <w:bookmarkStart w:id="113" w:name="_Toc66875270"/>
      <w:r>
        <w:lastRenderedPageBreak/>
        <w:t>ZAKLJUČAK</w:t>
      </w:r>
      <w:bookmarkEnd w:id="112"/>
      <w:bookmarkEnd w:id="113"/>
    </w:p>
    <w:p w14:paraId="16A6C553" w14:textId="77777777" w:rsidR="0062381C" w:rsidRPr="00B37FE1" w:rsidRDefault="0062381C" w:rsidP="0062381C">
      <w:pPr>
        <w:spacing w:line="276" w:lineRule="auto"/>
        <w:jc w:val="both"/>
        <w:rPr>
          <w:rFonts w:asciiTheme="minorHAnsi" w:hAnsiTheme="minorHAnsi"/>
          <w:strike/>
        </w:rPr>
      </w:pPr>
    </w:p>
    <w:p w14:paraId="5FD974A8" w14:textId="767A4100" w:rsidR="00A76A15" w:rsidRDefault="00A76A15" w:rsidP="00A76A15">
      <w:pPr>
        <w:spacing w:line="276" w:lineRule="auto"/>
        <w:jc w:val="both"/>
      </w:pPr>
      <w:r w:rsidRPr="00B51EBD">
        <w:t xml:space="preserve">Drvna industrija, koja je predmet ovog Izvješća, jedan je od značajnijih gospodarskih sektora u Europskoj uniji, a važnu ulogu ima i u Republici Hrvatskoj. Sektor ima dugogodišnju tradiciju, visok potencijal domaće sirovine, ima značajnu ulogu u hrvatskom gospodarstvu te se često ističe kao jedna od strateških grana hrvatskog gospodarstva. Važnosti drvne industrije ide i činjenica da je prerada jedna od rijetkih djelatnosti koja je i neto izvoznik čime njezin značaj za gospodarstvo raste iako je djelatnost nisko tehnološki intenzivna. </w:t>
      </w:r>
    </w:p>
    <w:p w14:paraId="4B1CA5BE" w14:textId="77777777" w:rsidR="00A76A15" w:rsidRPr="00B51EBD" w:rsidRDefault="00A76A15" w:rsidP="00A76A15">
      <w:pPr>
        <w:spacing w:line="276" w:lineRule="auto"/>
        <w:jc w:val="both"/>
      </w:pPr>
    </w:p>
    <w:p w14:paraId="76A6EEA5" w14:textId="10AB0EA0" w:rsidR="00A76A15" w:rsidRPr="00B51EBD" w:rsidRDefault="00A76A15" w:rsidP="00A76A15">
      <w:pPr>
        <w:spacing w:after="240" w:line="276" w:lineRule="auto"/>
        <w:jc w:val="both"/>
      </w:pPr>
      <w:r w:rsidRPr="00B51EBD">
        <w:t>Sektor obuhvaća širok spektar djelatnosti od prerade drva do proizvodnje namještaja</w:t>
      </w:r>
      <w:r>
        <w:t xml:space="preserve">. </w:t>
      </w:r>
      <w:r w:rsidRPr="00B51EBD">
        <w:t xml:space="preserve">Prema posljednjim raspoloživim podacima, hrvatsku drvnu industriju karakteriziraju sljedeće značajke: </w:t>
      </w:r>
    </w:p>
    <w:p w14:paraId="7D1E2367" w14:textId="77777777" w:rsidR="00A76A15" w:rsidRPr="00B51EBD" w:rsidRDefault="00A76A15" w:rsidP="00A76A15">
      <w:pPr>
        <w:numPr>
          <w:ilvl w:val="0"/>
          <w:numId w:val="33"/>
        </w:numPr>
        <w:suppressAutoHyphens/>
        <w:autoSpaceDN w:val="0"/>
        <w:spacing w:after="100" w:afterAutospacing="1" w:line="276" w:lineRule="auto"/>
        <w:ind w:left="714" w:hanging="357"/>
        <w:jc w:val="both"/>
        <w:textAlignment w:val="baseline"/>
        <w:rPr>
          <w:rFonts w:eastAsia="Calibri"/>
        </w:rPr>
      </w:pPr>
      <w:r w:rsidRPr="00B51EBD">
        <w:rPr>
          <w:rFonts w:eastAsia="Calibri"/>
        </w:rPr>
        <w:t>broji 1.793 tvrtki</w:t>
      </w:r>
    </w:p>
    <w:p w14:paraId="0841232D" w14:textId="77777777" w:rsidR="00A76A15" w:rsidRPr="00B51EBD" w:rsidRDefault="00A76A15" w:rsidP="00A76A15">
      <w:pPr>
        <w:numPr>
          <w:ilvl w:val="0"/>
          <w:numId w:val="33"/>
        </w:numPr>
        <w:suppressAutoHyphens/>
        <w:autoSpaceDN w:val="0"/>
        <w:spacing w:after="100" w:afterAutospacing="1" w:line="276" w:lineRule="auto"/>
        <w:ind w:left="714" w:hanging="357"/>
        <w:jc w:val="both"/>
        <w:textAlignment w:val="baseline"/>
        <w:rPr>
          <w:rFonts w:eastAsia="Calibri"/>
        </w:rPr>
      </w:pPr>
      <w:r w:rsidRPr="00B51EBD">
        <w:rPr>
          <w:rFonts w:eastAsia="Calibri"/>
        </w:rPr>
        <w:t>zapošljava preko 25.000 ljudi s prosječnom mjesečnom bruto plaćom od 6.320 kn</w:t>
      </w:r>
    </w:p>
    <w:p w14:paraId="45EF3975" w14:textId="77777777" w:rsidR="00A76A15" w:rsidRPr="00B51EBD" w:rsidRDefault="00A76A15" w:rsidP="00A76A15">
      <w:pPr>
        <w:numPr>
          <w:ilvl w:val="0"/>
          <w:numId w:val="33"/>
        </w:numPr>
        <w:suppressAutoHyphens/>
        <w:autoSpaceDN w:val="0"/>
        <w:spacing w:after="100" w:afterAutospacing="1" w:line="276" w:lineRule="auto"/>
        <w:ind w:left="714" w:hanging="357"/>
        <w:jc w:val="both"/>
        <w:textAlignment w:val="baseline"/>
        <w:rPr>
          <w:rFonts w:eastAsia="Calibri"/>
        </w:rPr>
      </w:pPr>
      <w:r w:rsidRPr="00B51EBD">
        <w:rPr>
          <w:rFonts w:eastAsia="Calibri"/>
        </w:rPr>
        <w:t>godišnji izvoz premašuje milijardu eura (oko 7,5% izvoza prerađivačke industrije)</w:t>
      </w:r>
    </w:p>
    <w:p w14:paraId="057C1B9E" w14:textId="77777777" w:rsidR="00A76A15" w:rsidRPr="00B51EBD" w:rsidRDefault="00A76A15" w:rsidP="00A76A15">
      <w:pPr>
        <w:numPr>
          <w:ilvl w:val="0"/>
          <w:numId w:val="33"/>
        </w:numPr>
        <w:suppressAutoHyphens/>
        <w:autoSpaceDN w:val="0"/>
        <w:spacing w:after="100" w:afterAutospacing="1" w:line="276" w:lineRule="auto"/>
        <w:ind w:left="714" w:hanging="357"/>
        <w:jc w:val="both"/>
        <w:textAlignment w:val="baseline"/>
        <w:rPr>
          <w:rFonts w:eastAsia="Calibri"/>
        </w:rPr>
      </w:pPr>
      <w:r w:rsidRPr="00B51EBD">
        <w:rPr>
          <w:rFonts w:eastAsia="Calibri"/>
        </w:rPr>
        <w:t xml:space="preserve">neto izvoznik sa suficitom vanjskotrgovinske bilance od gotovo 2 milijarde kuna </w:t>
      </w:r>
    </w:p>
    <w:p w14:paraId="053C3546" w14:textId="77777777" w:rsidR="00A76A15" w:rsidRPr="00B51EBD" w:rsidRDefault="00A76A15" w:rsidP="00A76A15">
      <w:pPr>
        <w:numPr>
          <w:ilvl w:val="0"/>
          <w:numId w:val="33"/>
        </w:numPr>
        <w:suppressAutoHyphens/>
        <w:autoSpaceDN w:val="0"/>
        <w:spacing w:after="100" w:afterAutospacing="1" w:line="276" w:lineRule="auto"/>
        <w:ind w:left="714" w:hanging="357"/>
        <w:jc w:val="both"/>
        <w:textAlignment w:val="baseline"/>
        <w:rPr>
          <w:rFonts w:eastAsia="Calibri"/>
        </w:rPr>
      </w:pPr>
      <w:r w:rsidRPr="00B51EBD">
        <w:rPr>
          <w:rFonts w:eastAsia="Calibri"/>
        </w:rPr>
        <w:t xml:space="preserve">ostvaruje oko 7% ukupnih prihoda prerađivačke industrije </w:t>
      </w:r>
    </w:p>
    <w:p w14:paraId="71D46CBC" w14:textId="77777777" w:rsidR="00A76A15" w:rsidRPr="00B51EBD" w:rsidRDefault="00A76A15" w:rsidP="00A76A15">
      <w:pPr>
        <w:spacing w:line="276" w:lineRule="auto"/>
        <w:jc w:val="both"/>
      </w:pPr>
      <w:r w:rsidRPr="00B51EBD">
        <w:t>Izrazito velika potražnja za drvom i drvnim proizvodima stalna je na svjetskim tržištima, uz manje iznimke kriznih godina, a predviđa se da će, s rastom i razvojem svjetskog gospodarstva, sektor i dalje rasti po stopi od oko 3% godišnje.</w:t>
      </w:r>
      <w:r w:rsidRPr="00B51EBD">
        <w:rPr>
          <w:b/>
          <w:bCs/>
        </w:rPr>
        <w:t xml:space="preserve"> </w:t>
      </w:r>
      <w:r w:rsidRPr="00B51EBD">
        <w:t xml:space="preserve">Hrvatsku drvnu industriju, kao što je slučaj i u ostalim europskim zemljama, karakterizira veliki broj malih i srednjih tvrtki koji se suočavaju s izazovima pozicioniranja na stranim tržištima. Također, drvni sektor je resursno intenzivna industrija i ako takva nema proizvode visoke dodane vrijednosti, ali predstavlja značajnu gospodarsku granu za hrvatsko gospodarstvo posebno po pitanju zaposlenosti i izvozu.  </w:t>
      </w:r>
    </w:p>
    <w:p w14:paraId="7D5C4BE0" w14:textId="77777777" w:rsidR="00A76A15" w:rsidRPr="00B51EBD" w:rsidRDefault="00A76A15" w:rsidP="00A76A15">
      <w:pPr>
        <w:spacing w:line="276" w:lineRule="auto"/>
        <w:jc w:val="both"/>
      </w:pPr>
    </w:p>
    <w:p w14:paraId="58D7B9A6" w14:textId="77777777" w:rsidR="00A76A15" w:rsidRPr="00B51EBD" w:rsidRDefault="00A76A15" w:rsidP="00A76A15">
      <w:pPr>
        <w:spacing w:line="276" w:lineRule="auto"/>
        <w:jc w:val="both"/>
        <w:rPr>
          <w:rFonts w:eastAsia="Calibri" w:cs="Calibri"/>
          <w:color w:val="FF0000"/>
        </w:rPr>
      </w:pPr>
      <w:r w:rsidRPr="00B51EBD">
        <w:t>U strukturi drvne industrije  prevladava djelatnost Prerade drva i proizvoda od drva s udjelom višim od 60% u ukupnim prihodima industrije. Također, djelatnost prerade drva i proizvoda od drva neto je izvoznik te jedna od grana hrvatskog gospodarstva koja u kontinuirano bilježi suficit u vanjskotrgovinskog razmjeni. Nadalje, prisutan je i kontinuirani blagi rast izvoza. U djelatnosti proizvodnje namještaja u posljednje dvije godine bilježi se deficit u vanjskotrgovinskoj razmjeni prvenstveno kao posljedica smanjenog izvoza hrvatskih poduzetnika.</w:t>
      </w:r>
    </w:p>
    <w:p w14:paraId="66F9F716" w14:textId="77777777" w:rsidR="00A76A15" w:rsidRPr="00B51EBD" w:rsidRDefault="00A76A15" w:rsidP="00A76A15">
      <w:pPr>
        <w:spacing w:before="100" w:beforeAutospacing="1" w:after="100" w:afterAutospacing="1" w:line="276" w:lineRule="auto"/>
        <w:jc w:val="both"/>
        <w:rPr>
          <w:rFonts w:eastAsia="Times New Roman" w:cstheme="minorHAnsi"/>
          <w:color w:val="000000"/>
          <w:lang w:eastAsia="hr-HR"/>
        </w:rPr>
      </w:pPr>
      <w:r w:rsidRPr="00B51EBD">
        <w:rPr>
          <w:rFonts w:eastAsia="Calibri" w:cs="Calibri"/>
        </w:rPr>
        <w:t xml:space="preserve">Tako su i najsnažnije tvrtke sektora upravo iz djelatnosti Prerade drva i proizvoda od drva, uz iznimku tri vodeće tvrtke registrirane za u djelatnosti proizvodnje namještaja (PRIMA COMMERCE d.o.o., L&amp;P tehnologije d.o.o. i Hilding Anders d.o.o. </w:t>
      </w:r>
      <w:r w:rsidRPr="00B51EBD">
        <w:rPr>
          <w:rFonts w:eastAsia="Times New Roman" w:cstheme="minorHAnsi"/>
          <w:color w:val="000000"/>
          <w:lang w:eastAsia="hr-HR"/>
        </w:rPr>
        <w:t xml:space="preserve">Među najvećim tvrtkama drvne industrije ističe se ne tako stabilno poslovanje s obzirom na smanjenje prihoda od prodaje u inozemstvu kod velikog broja, a neke, poput Kronospana i Bjelina bilježe poslovni gubitak u 2019. godini. Također, trend smanjenja izvoza primjetan je većinom u industriji namještaja ne toliko kod prerade drva. Istovremeno poduzetnici smanjuju, uz nekoliko iznimki, i razinu bruto investicija u dugotrajnu imovinu. </w:t>
      </w:r>
    </w:p>
    <w:p w14:paraId="1E88E268" w14:textId="77777777" w:rsidR="00A76A15" w:rsidRPr="00B51EBD" w:rsidRDefault="00A76A15" w:rsidP="00A76A15">
      <w:pPr>
        <w:spacing w:line="276" w:lineRule="auto"/>
        <w:jc w:val="both"/>
        <w:rPr>
          <w:rFonts w:eastAsia="Calibri" w:cs="Calibri"/>
        </w:rPr>
      </w:pPr>
      <w:r w:rsidRPr="00B51EBD">
        <w:rPr>
          <w:rFonts w:eastAsia="Calibri" w:cs="Calibri"/>
        </w:rPr>
        <w:lastRenderedPageBreak/>
        <w:t xml:space="preserve">Među tvrtkama s najsnažnijim izvoznim aktivnostima dominiraju male i srednje tvrtke s udjelom u ukupnom izvozu sektora od oko 70%. </w:t>
      </w:r>
      <w:r w:rsidRPr="00B51EBD">
        <w:t xml:space="preserve">Hrvatska, na temelju drva kao sirovine, proizvodi piljenu građu svih vrsta i dimenzija, furnir i furnirske ploče te otpreske, ploče od usitnjenog drva, parkete, podne i zidne obloge, građevne elemente od drva i druge proizvode od drva, pluta i pletarskih materijala, impregnirano drvo za razne potrebe (željeznički pragovi, stupovi za elektrovodove i drugo), brojne galanterijske proizvode (glazbala, sportski rekviziti, četke, kistovi), drvenu ambalažu te brikete i pelete. </w:t>
      </w:r>
    </w:p>
    <w:p w14:paraId="04627A57" w14:textId="77777777" w:rsidR="00A76A15" w:rsidRPr="00B51EBD" w:rsidRDefault="00A76A15" w:rsidP="00A76A15">
      <w:pPr>
        <w:spacing w:line="276" w:lineRule="auto"/>
        <w:jc w:val="both"/>
      </w:pPr>
    </w:p>
    <w:p w14:paraId="50FC04D1" w14:textId="77777777" w:rsidR="00A76A15" w:rsidRPr="00B51EBD" w:rsidRDefault="00A76A15" w:rsidP="00A76A15">
      <w:pPr>
        <w:spacing w:line="276" w:lineRule="auto"/>
        <w:jc w:val="both"/>
        <w:rPr>
          <w:rFonts w:eastAsia="Calibri" w:cs="Calibri"/>
          <w:color w:val="FF0000"/>
        </w:rPr>
      </w:pPr>
      <w:r w:rsidRPr="00B51EBD">
        <w:rPr>
          <w:rFonts w:eastAsia="Times New Roman" w:cstheme="minorHAnsi"/>
          <w:color w:val="000000" w:themeColor="text1"/>
          <w:lang w:eastAsia="hr-HR"/>
        </w:rPr>
        <w:t>Trenutni izvoz podsektora drva i prerade drva usmjeren je prvenstveno na europska tržišta iako se značajan dio izvoza drva odnosi i na tržišta Kine, Egipta i SAD-a. Najviše drva i proizvoda prerađenog drva izvozi se na tržište Italije i na naša susjedna tržišta. Sličnu situaciju vidimo i kod izvoza gotovih proizvoda od drva. Najjača izvozna tržišta za drvne proizvode su Njemačka, Austrija i Italija, a od zemalja izvan Europe, najviše proizvoda izvozi se na tržište SAD-a, Kanade i Kine.</w:t>
      </w:r>
    </w:p>
    <w:p w14:paraId="6F519C04" w14:textId="77777777" w:rsidR="00A76A15" w:rsidRPr="00B51EBD" w:rsidRDefault="00A76A15" w:rsidP="00A76A15">
      <w:pPr>
        <w:spacing w:line="276" w:lineRule="auto"/>
        <w:jc w:val="both"/>
        <w:rPr>
          <w:color w:val="FF0000"/>
        </w:rPr>
      </w:pPr>
    </w:p>
    <w:p w14:paraId="28DB3A58" w14:textId="77777777" w:rsidR="00A76A15" w:rsidRPr="00B51EBD" w:rsidRDefault="00A76A15" w:rsidP="00A76A15">
      <w:pPr>
        <w:spacing w:line="276" w:lineRule="auto"/>
        <w:jc w:val="both"/>
        <w:rPr>
          <w:b/>
          <w:bCs/>
        </w:rPr>
      </w:pPr>
      <w:r w:rsidRPr="00B51EBD">
        <w:rPr>
          <w:b/>
          <w:bCs/>
        </w:rPr>
        <w:t>Uzevši u obzir navedeno i provedene analize, ovim izvješćem potvrđeno je kako je potrebno usmjeriti napore i sredstva u organizaciju trgovinske misije i promociju izvoznih potencijala hrvatske drvne industrije, posebice izvoza proizvoda od drva koja pokazuje veliki potencijal za rast i ima dobre prilike za povećanje izvoza u narednom razdoblju.</w:t>
      </w:r>
      <w:r w:rsidRPr="00B51EBD">
        <w:t> </w:t>
      </w:r>
    </w:p>
    <w:p w14:paraId="7D5A033A" w14:textId="77777777" w:rsidR="00A76A15" w:rsidRPr="00B51EBD" w:rsidRDefault="00A76A15" w:rsidP="00A76A15">
      <w:pPr>
        <w:spacing w:line="276" w:lineRule="auto"/>
        <w:jc w:val="both"/>
        <w:rPr>
          <w:rFonts w:ascii="Segoe UI" w:hAnsi="Segoe UI" w:cs="Segoe UI"/>
          <w:color w:val="FF0000"/>
          <w:sz w:val="18"/>
          <w:szCs w:val="18"/>
        </w:rPr>
      </w:pPr>
      <w:r w:rsidRPr="00B51EBD">
        <w:rPr>
          <w:color w:val="FF0000"/>
        </w:rPr>
        <w:t> </w:t>
      </w:r>
    </w:p>
    <w:p w14:paraId="013AD04B" w14:textId="092016DE" w:rsidR="00A76A15" w:rsidRDefault="00A76A15" w:rsidP="00A76A15">
      <w:pPr>
        <w:spacing w:line="276" w:lineRule="auto"/>
        <w:jc w:val="both"/>
        <w:rPr>
          <w:color w:val="000000" w:themeColor="text1"/>
        </w:rPr>
      </w:pPr>
      <w:r w:rsidRPr="00B51EBD">
        <w:rPr>
          <w:color w:val="000000" w:themeColor="text1"/>
        </w:rPr>
        <w:t>Oko 70% ukupnog izvoza hrvatske drvne industrije predstavljaju  finalni proizvodi (namještaj, podni oblozi- parket, građevinska stolarija, drvene kuće, drveni pragovi), a ostalih 30% odnosi se na građu, elemente i trupce. Ovi podaci upućuju u komparativne prednosti Hrvatske u ovim grupama proizvoda te na mogući zaključak kako će se daljnji jači izvoz najlakše postići dodatnom koncentracijom i poticanjem izvoza proizvoda u kojima smo već snažni, dok bi poticajne mjere za druge sektore, ukoliko za to nađe model i opravdanje, trebale biti u paketu dugoročnijih planova i strategija koje uključuju i organski razvoj domaćih poduzetnika u sektoru, kao i razvoj sektora putem privlačenja izvozno orijentiranih direktnih stranih ulaganja.</w:t>
      </w:r>
    </w:p>
    <w:p w14:paraId="2F19FB25" w14:textId="77777777" w:rsidR="00A76A15" w:rsidRPr="00B51EBD" w:rsidRDefault="00A76A15" w:rsidP="00A76A15">
      <w:pPr>
        <w:spacing w:line="276" w:lineRule="auto"/>
        <w:jc w:val="both"/>
        <w:rPr>
          <w:color w:val="000000" w:themeColor="text1"/>
        </w:rPr>
      </w:pPr>
    </w:p>
    <w:p w14:paraId="4855896A" w14:textId="77777777" w:rsidR="00A76A15" w:rsidRPr="00B51EBD" w:rsidRDefault="00A76A15" w:rsidP="00A76A15">
      <w:pPr>
        <w:spacing w:line="276" w:lineRule="auto"/>
        <w:jc w:val="both"/>
      </w:pPr>
      <w:r w:rsidRPr="00B51EBD">
        <w:rPr>
          <w:color w:val="000000" w:themeColor="text1"/>
        </w:rPr>
        <w:t xml:space="preserve">U posljednjih pet godina, najznačajniji izvoz ostvaren je na europskim tržištima. Hrvatska najviše izvozi na tržište Italije, Austrije, i Slovenije. Trenutni izvoz cijelog sektora usmjeren je prvenstveno na europska tržišta, a među deset najvećih izvoznih tržišta izvan Europe nalazi se samo Egipat i to prvenstveno kao posljedica pojačanog izvoza drva kao sirovine.  </w:t>
      </w:r>
      <w:r w:rsidRPr="00B51EBD">
        <w:rPr>
          <w:rFonts w:cstheme="minorHAnsi"/>
        </w:rPr>
        <w:t xml:space="preserve">Dok je kod nekih tržišta taj potencijal već u dobroj mjeri iskorišten kod određenog broja tržišta još uvijek postoji značajni izvozni potencijal. Najviši neiskorišteni potencijal, hrvatski izvoznici mogu iskoristiti na tržištima </w:t>
      </w:r>
      <w:r w:rsidRPr="00B51EBD">
        <w:rPr>
          <w:rFonts w:cstheme="minorHAnsi"/>
          <w:b/>
          <w:bCs/>
        </w:rPr>
        <w:t>Austrije</w:t>
      </w:r>
      <w:r w:rsidRPr="00B51EBD">
        <w:rPr>
          <w:rFonts w:cstheme="minorHAnsi"/>
        </w:rPr>
        <w:t xml:space="preserve"> i </w:t>
      </w:r>
      <w:r w:rsidRPr="00B51EBD">
        <w:rPr>
          <w:rFonts w:cstheme="minorHAnsi"/>
          <w:b/>
          <w:bCs/>
        </w:rPr>
        <w:t>Slovenije</w:t>
      </w:r>
      <w:r w:rsidRPr="00B51EBD">
        <w:rPr>
          <w:rFonts w:cstheme="minorHAnsi"/>
        </w:rPr>
        <w:t xml:space="preserve">, ali ne smijemo zanemariti ni </w:t>
      </w:r>
      <w:r w:rsidRPr="00B51EBD">
        <w:t xml:space="preserve">postojeća izvozna tržišta tako bi jedan od prioriteta u organizaciji budućih Trgovinskih misija svakako trebalo biti i očuvanje postojećih tržišta poput </w:t>
      </w:r>
      <w:r w:rsidRPr="00B51EBD">
        <w:rPr>
          <w:b/>
          <w:bCs/>
        </w:rPr>
        <w:t>Italije</w:t>
      </w:r>
      <w:r w:rsidRPr="00B51EBD">
        <w:t xml:space="preserve">, </w:t>
      </w:r>
      <w:r w:rsidRPr="00B51EBD">
        <w:rPr>
          <w:b/>
          <w:bCs/>
        </w:rPr>
        <w:t>Njemačke</w:t>
      </w:r>
      <w:r w:rsidRPr="00B51EBD">
        <w:t xml:space="preserve">, ali i tržišta na kojima postoji potražnja za proizvodima više dodane vrijednosti poput </w:t>
      </w:r>
      <w:r w:rsidRPr="00B51EBD">
        <w:rPr>
          <w:b/>
          <w:bCs/>
        </w:rPr>
        <w:t>Belgije</w:t>
      </w:r>
      <w:r w:rsidRPr="00B51EBD">
        <w:t xml:space="preserve">.  </w:t>
      </w:r>
    </w:p>
    <w:p w14:paraId="14857BE2" w14:textId="6C684A00" w:rsidR="00A76A15" w:rsidRPr="00B51EBD" w:rsidRDefault="00A76A15" w:rsidP="00A76A15">
      <w:pPr>
        <w:spacing w:before="100" w:beforeAutospacing="1" w:after="100" w:afterAutospacing="1" w:line="276" w:lineRule="auto"/>
        <w:jc w:val="both"/>
        <w:rPr>
          <w:rFonts w:eastAsia="Calibri" w:cs="Calibri"/>
          <w:lang w:eastAsia="en-GB"/>
        </w:rPr>
      </w:pPr>
      <w:r w:rsidRPr="00B51EBD">
        <w:rPr>
          <w:rFonts w:eastAsia="Calibri" w:cs="Calibri"/>
          <w:lang w:eastAsia="en-GB"/>
        </w:rPr>
        <w:t xml:space="preserve">Promatrajući izvozni potencijal, vodeće tržište je tržište </w:t>
      </w:r>
      <w:r w:rsidRPr="00B51EBD">
        <w:rPr>
          <w:rFonts w:eastAsia="Calibri" w:cs="Calibri"/>
          <w:b/>
          <w:bCs/>
          <w:lang w:eastAsia="en-GB"/>
        </w:rPr>
        <w:t xml:space="preserve">Italije s procijenjenim potencijalom izvoza od 145 milijuna dolara, </w:t>
      </w:r>
      <w:r w:rsidRPr="00B51EBD">
        <w:rPr>
          <w:rFonts w:eastAsia="Calibri" w:cs="Calibri"/>
          <w:lang w:eastAsia="en-GB"/>
        </w:rPr>
        <w:t>zatim</w:t>
      </w:r>
      <w:r w:rsidRPr="00B51EBD">
        <w:rPr>
          <w:rFonts w:eastAsia="Calibri" w:cs="Calibri"/>
          <w:b/>
          <w:bCs/>
          <w:lang w:eastAsia="en-GB"/>
        </w:rPr>
        <w:t xml:space="preserve"> Austrija </w:t>
      </w:r>
      <w:r w:rsidRPr="00B51EBD">
        <w:rPr>
          <w:rFonts w:eastAsia="Calibri" w:cs="Calibri"/>
          <w:lang w:eastAsia="en-GB"/>
        </w:rPr>
        <w:t>sa</w:t>
      </w:r>
      <w:r w:rsidRPr="00B51EBD">
        <w:rPr>
          <w:rFonts w:eastAsia="Calibri" w:cs="Calibri"/>
          <w:b/>
          <w:bCs/>
          <w:lang w:eastAsia="en-GB"/>
        </w:rPr>
        <w:t xml:space="preserve"> 117,5 milijuna dolara, Slovenija </w:t>
      </w:r>
      <w:r w:rsidRPr="00B51EBD">
        <w:rPr>
          <w:rFonts w:eastAsia="Calibri" w:cs="Calibri"/>
          <w:lang w:eastAsia="en-GB"/>
        </w:rPr>
        <w:t>s</w:t>
      </w:r>
      <w:r w:rsidR="009B54EE">
        <w:rPr>
          <w:rFonts w:eastAsia="Calibri" w:cs="Calibri"/>
          <w:lang w:eastAsia="en-GB"/>
        </w:rPr>
        <w:t>a</w:t>
      </w:r>
      <w:r w:rsidRPr="00B51EBD">
        <w:rPr>
          <w:rFonts w:eastAsia="Calibri" w:cs="Calibri"/>
          <w:lang w:eastAsia="en-GB"/>
        </w:rPr>
        <w:t xml:space="preserve"> </w:t>
      </w:r>
      <w:r w:rsidRPr="00B51EBD">
        <w:rPr>
          <w:rFonts w:eastAsia="Calibri" w:cs="Calibri"/>
          <w:b/>
          <w:bCs/>
          <w:lang w:eastAsia="en-GB"/>
        </w:rPr>
        <w:t xml:space="preserve">116 milijuna dolara, </w:t>
      </w:r>
      <w:r w:rsidRPr="00B51EBD">
        <w:rPr>
          <w:rFonts w:eastAsia="Calibri" w:cs="Calibri"/>
          <w:lang w:eastAsia="en-GB"/>
        </w:rPr>
        <w:t>slijede ih</w:t>
      </w:r>
      <w:r w:rsidRPr="00B51EBD">
        <w:rPr>
          <w:rFonts w:eastAsia="Calibri" w:cs="Calibri"/>
          <w:b/>
          <w:bCs/>
          <w:lang w:eastAsia="en-GB"/>
        </w:rPr>
        <w:t xml:space="preserve"> Njemačka </w:t>
      </w:r>
      <w:r w:rsidRPr="00B51EBD">
        <w:rPr>
          <w:rFonts w:eastAsia="Calibri" w:cs="Calibri"/>
          <w:lang w:eastAsia="en-GB"/>
        </w:rPr>
        <w:t>sa</w:t>
      </w:r>
      <w:r w:rsidRPr="00B51EBD">
        <w:rPr>
          <w:rFonts w:eastAsia="Calibri" w:cs="Calibri"/>
          <w:b/>
          <w:bCs/>
          <w:lang w:eastAsia="en-GB"/>
        </w:rPr>
        <w:t xml:space="preserve"> 86,5 milijuna dolara, Kina</w:t>
      </w:r>
      <w:r w:rsidRPr="00B51EBD">
        <w:rPr>
          <w:rFonts w:eastAsia="Calibri" w:cs="Calibri"/>
          <w:lang w:eastAsia="en-GB"/>
        </w:rPr>
        <w:t xml:space="preserve"> sa</w:t>
      </w:r>
      <w:r w:rsidRPr="00B51EBD">
        <w:rPr>
          <w:rFonts w:eastAsia="Calibri" w:cs="Calibri"/>
          <w:b/>
          <w:bCs/>
          <w:lang w:eastAsia="en-GB"/>
        </w:rPr>
        <w:t xml:space="preserve"> 84,5 milijuna dolara, Egipat</w:t>
      </w:r>
      <w:r w:rsidRPr="00B51EBD">
        <w:rPr>
          <w:rFonts w:eastAsia="Calibri" w:cs="Calibri"/>
          <w:lang w:eastAsia="en-GB"/>
        </w:rPr>
        <w:t xml:space="preserve"> sa</w:t>
      </w:r>
      <w:r w:rsidRPr="00B51EBD">
        <w:rPr>
          <w:rFonts w:eastAsia="Calibri" w:cs="Calibri"/>
          <w:b/>
          <w:bCs/>
          <w:lang w:eastAsia="en-GB"/>
        </w:rPr>
        <w:t xml:space="preserve"> 54,5 milijuna dolara, Bosna i Hercegovina</w:t>
      </w:r>
      <w:r w:rsidRPr="00B51EBD">
        <w:rPr>
          <w:rFonts w:eastAsia="Calibri" w:cs="Calibri"/>
          <w:lang w:eastAsia="en-GB"/>
        </w:rPr>
        <w:t xml:space="preserve"> s</w:t>
      </w:r>
      <w:r w:rsidRPr="00B51EBD">
        <w:rPr>
          <w:rFonts w:eastAsia="Calibri" w:cs="Calibri"/>
          <w:b/>
          <w:bCs/>
          <w:lang w:eastAsia="en-GB"/>
        </w:rPr>
        <w:t xml:space="preserve"> 50,6 milijuna dolara, Srbija </w:t>
      </w:r>
      <w:r w:rsidRPr="00B51EBD">
        <w:rPr>
          <w:rFonts w:eastAsia="Calibri" w:cs="Calibri"/>
          <w:lang w:eastAsia="en-GB"/>
        </w:rPr>
        <w:t>s</w:t>
      </w:r>
      <w:r w:rsidRPr="00B51EBD">
        <w:rPr>
          <w:rFonts w:eastAsia="Calibri" w:cs="Calibri"/>
          <w:b/>
          <w:bCs/>
          <w:lang w:eastAsia="en-GB"/>
        </w:rPr>
        <w:t xml:space="preserve"> 28,5 milijuna dolara </w:t>
      </w:r>
      <w:r w:rsidRPr="00B51EBD">
        <w:rPr>
          <w:rFonts w:eastAsia="Calibri" w:cs="Calibri"/>
          <w:lang w:eastAsia="en-GB"/>
        </w:rPr>
        <w:t xml:space="preserve">te </w:t>
      </w:r>
      <w:r w:rsidRPr="00B51EBD">
        <w:rPr>
          <w:rFonts w:eastAsia="Calibri" w:cs="Calibri"/>
          <w:b/>
          <w:bCs/>
          <w:lang w:eastAsia="en-GB"/>
        </w:rPr>
        <w:t xml:space="preserve">Sjedinjene Američke države </w:t>
      </w:r>
      <w:r w:rsidRPr="00B51EBD">
        <w:rPr>
          <w:rFonts w:eastAsia="Calibri" w:cs="Calibri"/>
          <w:lang w:eastAsia="en-GB"/>
        </w:rPr>
        <w:t xml:space="preserve">s </w:t>
      </w:r>
      <w:r w:rsidRPr="00B51EBD">
        <w:rPr>
          <w:rFonts w:eastAsia="Calibri" w:cs="Calibri"/>
          <w:b/>
          <w:bCs/>
          <w:lang w:eastAsia="en-GB"/>
        </w:rPr>
        <w:t xml:space="preserve">27,6 </w:t>
      </w:r>
      <w:r w:rsidRPr="00B51EBD">
        <w:rPr>
          <w:rFonts w:eastAsia="Calibri" w:cs="Calibri"/>
          <w:b/>
          <w:bCs/>
          <w:lang w:eastAsia="en-GB"/>
        </w:rPr>
        <w:lastRenderedPageBreak/>
        <w:t xml:space="preserve">milijuna dolara </w:t>
      </w:r>
      <w:r w:rsidRPr="00B51EBD">
        <w:rPr>
          <w:rFonts w:eastAsia="Calibri" w:cs="Calibri"/>
          <w:lang w:eastAsia="en-GB"/>
        </w:rPr>
        <w:t xml:space="preserve">koje su identificirane kao glavna izvozna tržišta od  potencijalnog interesa za predstavnike hrvatske drvne industrije. Ostale zemlje imaju neiskorišteni potencijal niži od 25 milijuna dolara godišnje. </w:t>
      </w:r>
    </w:p>
    <w:p w14:paraId="5FEE39E8" w14:textId="77777777" w:rsidR="00A76A15" w:rsidRPr="00B51EBD" w:rsidRDefault="00A76A15" w:rsidP="00A76A15">
      <w:pPr>
        <w:spacing w:before="100" w:beforeAutospacing="1" w:after="100" w:afterAutospacing="1" w:line="276" w:lineRule="auto"/>
        <w:jc w:val="both"/>
      </w:pPr>
      <w:r w:rsidRPr="00B51EBD">
        <w:t xml:space="preserve">Prema analizi kretanja hrvatskog izvoza drvne industrije, trendovima na svjetskom tržištu, ali i procijenjenom izvoznom potencijalu, izdvojene su sljedeće </w:t>
      </w:r>
      <w:r w:rsidRPr="00B51EBD">
        <w:rPr>
          <w:b/>
          <w:bCs/>
        </w:rPr>
        <w:t>skupine proizvoda s najvećim izvoznim potencijalom</w:t>
      </w:r>
      <w:r w:rsidRPr="00B51EBD">
        <w:t xml:space="preserve">: </w:t>
      </w:r>
    </w:p>
    <w:p w14:paraId="51306AF2" w14:textId="77777777" w:rsidR="00A76A15" w:rsidRPr="00B51EBD" w:rsidRDefault="00A76A15" w:rsidP="00A76A15">
      <w:pPr>
        <w:numPr>
          <w:ilvl w:val="0"/>
          <w:numId w:val="34"/>
        </w:numPr>
        <w:suppressAutoHyphens/>
        <w:autoSpaceDN w:val="0"/>
        <w:spacing w:before="100" w:beforeAutospacing="1" w:after="100" w:afterAutospacing="1" w:line="276" w:lineRule="auto"/>
        <w:jc w:val="both"/>
        <w:textAlignment w:val="baseline"/>
        <w:rPr>
          <w:rFonts w:eastAsia="Calibri"/>
        </w:rPr>
      </w:pPr>
      <w:r w:rsidRPr="00B51EBD">
        <w:rPr>
          <w:rFonts w:eastAsia="Calibri"/>
        </w:rPr>
        <w:t xml:space="preserve">4401 - Ogrjevno drvo u obliku oblica, cjepanica, pruća, snopova ili sličnih oblika; drvo u obliku iverja ili sličnih čestica; drvna piljevina te otpaci i ostaci od drva, neovisno jesu li aglomerirani u oblice, brikete, pelete ili slične oblike ili ne - drvna piljevina te otpaci i ostaci od drva, aglomerirani u oblice, brikete, pelete ili slične oblike, pelete od drva necrnogorično; </w:t>
      </w:r>
    </w:p>
    <w:p w14:paraId="4983B4CF" w14:textId="77777777" w:rsidR="00A76A15" w:rsidRPr="00B51EBD" w:rsidRDefault="00A76A15" w:rsidP="00A76A15">
      <w:pPr>
        <w:numPr>
          <w:ilvl w:val="0"/>
          <w:numId w:val="34"/>
        </w:numPr>
        <w:suppressAutoHyphens/>
        <w:autoSpaceDN w:val="0"/>
        <w:spacing w:before="100" w:beforeAutospacing="1" w:after="100" w:afterAutospacing="1" w:line="276" w:lineRule="auto"/>
        <w:jc w:val="both"/>
        <w:textAlignment w:val="baseline"/>
        <w:rPr>
          <w:rFonts w:eastAsia="Calibri"/>
        </w:rPr>
      </w:pPr>
      <w:r w:rsidRPr="00B51EBD">
        <w:rPr>
          <w:rFonts w:eastAsia="Calibri"/>
        </w:rPr>
        <w:t xml:space="preserve">4407 - Drvo obrađeno po dužini piljenjem ili glodanjem, rezano ili ljušteno, neovisno je li blanjano, brušeno ili spojeno na krajevima ili ne, debljine veće od šest milimetara – ostalo; </w:t>
      </w:r>
    </w:p>
    <w:p w14:paraId="5CBC3C71" w14:textId="77777777" w:rsidR="00A76A15" w:rsidRPr="00B51EBD" w:rsidRDefault="00A76A15" w:rsidP="00A76A15">
      <w:pPr>
        <w:numPr>
          <w:ilvl w:val="0"/>
          <w:numId w:val="34"/>
        </w:numPr>
        <w:suppressAutoHyphens/>
        <w:autoSpaceDN w:val="0"/>
        <w:spacing w:before="100" w:beforeAutospacing="1" w:after="100" w:afterAutospacing="1" w:line="276" w:lineRule="auto"/>
        <w:jc w:val="both"/>
        <w:textAlignment w:val="baseline"/>
        <w:rPr>
          <w:rFonts w:eastAsia="Calibri"/>
        </w:rPr>
      </w:pPr>
      <w:r w:rsidRPr="00B51EBD">
        <w:rPr>
          <w:rFonts w:eastAsia="Calibri"/>
        </w:rPr>
        <w:t xml:space="preserve">4408 - Listovi za furniranje (uključujući one dobivene rezanjem laminiranog drva nožem), za šperploče ili za slična laminirana drva i ostalo drvo, piljeno po dužini, rezano nožem ili ljušteno, neovisno je li blanjano, brušeno, spojeno ili spojeno na krajevima ili ne, debljine ne veće od šest milimetara </w:t>
      </w:r>
    </w:p>
    <w:p w14:paraId="3C67B3B0" w14:textId="77777777" w:rsidR="00A76A15" w:rsidRPr="00B51EBD" w:rsidRDefault="00A76A15" w:rsidP="00A76A15">
      <w:pPr>
        <w:numPr>
          <w:ilvl w:val="0"/>
          <w:numId w:val="34"/>
        </w:numPr>
        <w:suppressAutoHyphens/>
        <w:autoSpaceDN w:val="0"/>
        <w:spacing w:before="100" w:beforeAutospacing="1" w:after="100" w:afterAutospacing="1" w:line="276" w:lineRule="auto"/>
        <w:jc w:val="both"/>
        <w:textAlignment w:val="baseline"/>
        <w:rPr>
          <w:rFonts w:eastAsia="Calibri"/>
        </w:rPr>
      </w:pPr>
      <w:r w:rsidRPr="00B51EBD">
        <w:rPr>
          <w:rFonts w:eastAsia="Calibri"/>
        </w:rPr>
        <w:t>4409 - Drvo (uključujući lamele i daščice za parket, nesastavljene) kontinuirano oblikovano (s perom i utorom, rubno zarezano, oborenih bridova, v-spojeno, profilirano, zaobljeno ili slično) duž bilo kojeg ruba, kraja ili lica, neovisno je li blanjano, brušeno ili zupčasto spojeno ili ne - necrnogorično</w:t>
      </w:r>
    </w:p>
    <w:p w14:paraId="71652B58" w14:textId="77777777" w:rsidR="00A76A15" w:rsidRPr="00B51EBD" w:rsidRDefault="00A76A15" w:rsidP="00A76A15">
      <w:pPr>
        <w:numPr>
          <w:ilvl w:val="0"/>
          <w:numId w:val="34"/>
        </w:numPr>
        <w:suppressAutoHyphens/>
        <w:autoSpaceDN w:val="0"/>
        <w:spacing w:before="100" w:beforeAutospacing="1" w:after="100" w:afterAutospacing="1" w:line="276" w:lineRule="auto"/>
        <w:jc w:val="both"/>
        <w:textAlignment w:val="baseline"/>
        <w:rPr>
          <w:rFonts w:eastAsia="Calibri"/>
        </w:rPr>
      </w:pPr>
      <w:r w:rsidRPr="00B51EBD">
        <w:rPr>
          <w:rFonts w:eastAsia="Calibri"/>
        </w:rPr>
        <w:t xml:space="preserve">4410 - Ploče iverice, ploče s usmjerenim vlaknima (OSB) i slične ploče (na primjer, wafer-ploče), od drva ili od drugih ligninskih materijala, neovisno jesu li aglomerirane smolama ili drugim organskim vezivnim tvarima ili ne - od drva, ploče iverice </w:t>
      </w:r>
    </w:p>
    <w:p w14:paraId="513CC8F4" w14:textId="77777777" w:rsidR="00A76A15" w:rsidRPr="00B51EBD" w:rsidRDefault="00A76A15" w:rsidP="00A76A15">
      <w:pPr>
        <w:numPr>
          <w:ilvl w:val="0"/>
          <w:numId w:val="34"/>
        </w:numPr>
        <w:suppressAutoHyphens/>
        <w:autoSpaceDN w:val="0"/>
        <w:spacing w:before="100" w:beforeAutospacing="1" w:after="100" w:afterAutospacing="1" w:line="276" w:lineRule="auto"/>
        <w:jc w:val="both"/>
        <w:textAlignment w:val="baseline"/>
        <w:rPr>
          <w:rFonts w:eastAsia="Calibri"/>
        </w:rPr>
      </w:pPr>
      <w:r w:rsidRPr="00B51EBD">
        <w:rPr>
          <w:rFonts w:eastAsia="Calibri"/>
        </w:rPr>
        <w:t xml:space="preserve">4418 - Građevinska stolarija i proizvodi za građevinarstvo, od drva, uključujući celularne drvene ploče, sastavljene podne ploče, piljena šindra i cijepana šindra - ostalo </w:t>
      </w:r>
    </w:p>
    <w:p w14:paraId="23F60764" w14:textId="77777777" w:rsidR="00A76A15" w:rsidRPr="00B51EBD" w:rsidRDefault="00A76A15" w:rsidP="00A76A15">
      <w:pPr>
        <w:numPr>
          <w:ilvl w:val="0"/>
          <w:numId w:val="34"/>
        </w:numPr>
        <w:suppressAutoHyphens/>
        <w:autoSpaceDN w:val="0"/>
        <w:spacing w:before="100" w:beforeAutospacing="1" w:after="100" w:afterAutospacing="1" w:line="276" w:lineRule="auto"/>
        <w:jc w:val="both"/>
        <w:textAlignment w:val="baseline"/>
        <w:rPr>
          <w:rFonts w:eastAsia="Calibri"/>
        </w:rPr>
      </w:pPr>
      <w:r w:rsidRPr="00B51EBD">
        <w:rPr>
          <w:rFonts w:eastAsia="Calibri"/>
        </w:rPr>
        <w:t xml:space="preserve">9401 - Sjedala, neovisno može li ih se pretvoriti u ležajeve ili ne, i njihovi dijelovi - dijelovi; ostala sjedala, s drvenim okvirima, tapecirana; </w:t>
      </w:r>
    </w:p>
    <w:p w14:paraId="30865D7F" w14:textId="77777777" w:rsidR="00A76A15" w:rsidRPr="00B51EBD" w:rsidRDefault="00A76A15" w:rsidP="00A76A15">
      <w:pPr>
        <w:numPr>
          <w:ilvl w:val="0"/>
          <w:numId w:val="34"/>
        </w:numPr>
        <w:suppressAutoHyphens/>
        <w:autoSpaceDN w:val="0"/>
        <w:spacing w:before="100" w:beforeAutospacing="1" w:after="100" w:afterAutospacing="1" w:line="276" w:lineRule="auto"/>
        <w:jc w:val="both"/>
        <w:textAlignment w:val="baseline"/>
        <w:rPr>
          <w:rFonts w:eastAsia="Calibri"/>
        </w:rPr>
      </w:pPr>
      <w:r w:rsidRPr="00B51EBD">
        <w:rPr>
          <w:rFonts w:eastAsia="Calibri"/>
        </w:rPr>
        <w:t xml:space="preserve">9404 - Nosači madraca; oprema za krevete i slični proizvodi (na primjer, madraci, popluni, perine, jastuci i jastučići) s oprugama ili punjeni bilo kojim materijalom ili od celularne gume ili plastične mase, neovisno jesu li presvučeni ili ne - madraci, od ostalih materijala </w:t>
      </w:r>
    </w:p>
    <w:p w14:paraId="2DBDA6A2" w14:textId="65A7D35C" w:rsidR="00A76A15" w:rsidRDefault="00A76A15" w:rsidP="00A76A15">
      <w:pPr>
        <w:spacing w:line="276" w:lineRule="auto"/>
        <w:jc w:val="both"/>
      </w:pPr>
      <w:r w:rsidRPr="00B51EBD">
        <w:t>Ovi podaci upućuju u komparativne prednosti Hrvatske u ovim grupama proizvoda te na mogući zaključak kako će se daljnji jači izvoz najlakše postići dodatnom koncentracijom i poticanjem izvoza proizvoda u kojima smo već snažni</w:t>
      </w:r>
      <w:r>
        <w:t xml:space="preserve">. </w:t>
      </w:r>
    </w:p>
    <w:p w14:paraId="72645BB7" w14:textId="77777777" w:rsidR="00A76A15" w:rsidRDefault="00A76A15" w:rsidP="00A76A15">
      <w:pPr>
        <w:spacing w:line="276" w:lineRule="auto"/>
        <w:jc w:val="both"/>
      </w:pPr>
    </w:p>
    <w:p w14:paraId="5FAE51FE" w14:textId="77777777" w:rsidR="00A76A15" w:rsidRPr="00B51EBD" w:rsidRDefault="00A76A15" w:rsidP="00A76A15">
      <w:pPr>
        <w:spacing w:line="276" w:lineRule="auto"/>
        <w:jc w:val="both"/>
      </w:pPr>
      <w:r>
        <w:t>Neophodno je kratkoročno poticati rast i razvoj svih tvrtki, ali s dugoročnim ciljem promjene strukture sektora na način da se udio proizvoda niske finalizacije drastično smanji, a da se poveća udio finalnih proizvoda koji danas dominiraju u globalnoj uvoznoj potražnji.</w:t>
      </w:r>
    </w:p>
    <w:p w14:paraId="3D8C5F81" w14:textId="77777777" w:rsidR="00A76A15" w:rsidRPr="00B51EBD" w:rsidRDefault="00A76A15" w:rsidP="00A76A15">
      <w:pPr>
        <w:jc w:val="both"/>
      </w:pPr>
    </w:p>
    <w:p w14:paraId="4D38B6B9" w14:textId="45D7E606" w:rsidR="00A76A15" w:rsidRDefault="00A76A15" w:rsidP="00A76A15">
      <w:pPr>
        <w:spacing w:line="276" w:lineRule="auto"/>
        <w:jc w:val="both"/>
      </w:pPr>
      <w:r w:rsidRPr="00B51EBD">
        <w:t xml:space="preserve">Prema ciljevima Projekta, održavanje Trgovinske misije planira se u zemlji s visokim potencijalom za rast hrvatskog izvoza s fokusom na tržišta na kojima hrvatski drvni sektor ostvaruje pozitivne rezultate, a </w:t>
      </w:r>
      <w:r w:rsidRPr="00B51EBD">
        <w:lastRenderedPageBreak/>
        <w:t xml:space="preserve">postoji potencijal za povećanjem izvoznih rezultata s ciljem jačanja pozicije hrvatskih izvoznika na stranim tržištima.  Fokus misije bi bio jačanje tržišne pozicije hrvatskih proizvoda na tržištima s najvećim potencijalom za daljnji rast i očuvanje trenutnih vodećih izvoznih tržišta.  </w:t>
      </w:r>
    </w:p>
    <w:p w14:paraId="06A05344" w14:textId="77777777" w:rsidR="00A76A15" w:rsidRPr="00B51EBD" w:rsidRDefault="00A76A15" w:rsidP="00A76A15">
      <w:pPr>
        <w:spacing w:line="276" w:lineRule="auto"/>
        <w:jc w:val="both"/>
      </w:pPr>
    </w:p>
    <w:p w14:paraId="13C6AF67" w14:textId="4FA71E6F" w:rsidR="00A76A15" w:rsidRDefault="00A76A15" w:rsidP="00A76A15">
      <w:pPr>
        <w:spacing w:line="276" w:lineRule="auto"/>
        <w:jc w:val="both"/>
      </w:pPr>
      <w:r w:rsidRPr="00B51EBD">
        <w:t xml:space="preserve">U slučaju da se zabilježi pogoršanje ili produženje pandemije COVID 19, predlaže se održati misija putem neke od digitalnih platformi za organizaciju prezentacija i povezivanja hrvatske drvne industrije s potencijalnim poslovnim partnerima. </w:t>
      </w:r>
    </w:p>
    <w:p w14:paraId="59477425" w14:textId="77777777" w:rsidR="00A76A15" w:rsidRPr="00B51EBD" w:rsidRDefault="00A76A15" w:rsidP="00A76A15">
      <w:pPr>
        <w:spacing w:line="276" w:lineRule="auto"/>
        <w:jc w:val="both"/>
      </w:pPr>
    </w:p>
    <w:p w14:paraId="4843ADE0" w14:textId="77777777" w:rsidR="00A76A15" w:rsidRDefault="00A76A15" w:rsidP="00A76A15">
      <w:pPr>
        <w:spacing w:line="276" w:lineRule="auto"/>
        <w:jc w:val="both"/>
        <w:textAlignment w:val="baseline"/>
      </w:pPr>
      <w:r w:rsidRPr="00B51EBD">
        <w:rPr>
          <w:rFonts w:eastAsia="Times New Roman" w:cs="Calibri"/>
        </w:rPr>
        <w:t xml:space="preserve">Također, nakon provedene misije, organizatori (MINGO, HGK) i sudionici (tvrtke, gospodarske institucije) </w:t>
      </w:r>
      <w:r w:rsidRPr="00B51EBD">
        <w:rPr>
          <w:rFonts w:eastAsia="Times New Roman" w:cs="Calibri"/>
          <w:b/>
          <w:bCs/>
        </w:rPr>
        <w:t>trebali bi provesti detaljnu evaluaciju rezultata kako bi donijeli potrebne zaključke i preporuke te se dogovorili o budućim zajedničkim i/ili samostalnim aktivnostima u Austriji i na drugim stranim tržištima od interesa za hrvatske tvrtke</w:t>
      </w:r>
      <w:r w:rsidRPr="00B51EBD">
        <w:rPr>
          <w:rFonts w:eastAsia="Times New Roman" w:cs="Calibri"/>
        </w:rPr>
        <w:t>. </w:t>
      </w:r>
    </w:p>
    <w:p w14:paraId="3ED3E36B" w14:textId="61C84E65" w:rsidR="005133EE" w:rsidRPr="0062381C" w:rsidRDefault="00A76A15" w:rsidP="00A76A15">
      <w:pPr>
        <w:spacing w:after="160" w:line="259" w:lineRule="auto"/>
        <w:rPr>
          <w:rFonts w:ascii="Segoe UI" w:eastAsia="Times New Roman" w:hAnsi="Segoe UI" w:cs="Segoe UI"/>
          <w:sz w:val="18"/>
          <w:szCs w:val="18"/>
        </w:rPr>
      </w:pPr>
      <w:r>
        <w:rPr>
          <w:rFonts w:ascii="Segoe UI" w:eastAsia="Times New Roman" w:hAnsi="Segoe UI" w:cs="Segoe UI"/>
          <w:sz w:val="18"/>
          <w:szCs w:val="18"/>
        </w:rPr>
        <w:br w:type="page"/>
      </w:r>
    </w:p>
    <w:p w14:paraId="321CF16F" w14:textId="77777777" w:rsidR="005133EE" w:rsidRPr="00F072C2" w:rsidRDefault="005133EE" w:rsidP="0062381C">
      <w:pPr>
        <w:pStyle w:val="Heading1"/>
        <w:numPr>
          <w:ilvl w:val="0"/>
          <w:numId w:val="0"/>
        </w:numPr>
      </w:pPr>
      <w:bookmarkStart w:id="114" w:name="_Toc66875271"/>
      <w:bookmarkStart w:id="115" w:name="_Hlk65679026"/>
      <w:r w:rsidRPr="00F072C2">
        <w:lastRenderedPageBreak/>
        <w:t>Popis tablica</w:t>
      </w:r>
      <w:bookmarkEnd w:id="114"/>
    </w:p>
    <w:p w14:paraId="6A4CDD45" w14:textId="3B33735C" w:rsidR="00AB6589" w:rsidRDefault="005133EE">
      <w:pPr>
        <w:pStyle w:val="TableofFigures"/>
        <w:tabs>
          <w:tab w:val="right" w:leader="dot" w:pos="9350"/>
        </w:tabs>
        <w:rPr>
          <w:rFonts w:asciiTheme="minorHAnsi" w:eastAsiaTheme="minorEastAsia" w:hAnsiTheme="minorHAnsi" w:cstheme="minorBidi"/>
          <w:noProof/>
          <w:lang w:eastAsia="hr-HR"/>
        </w:rPr>
      </w:pPr>
      <w:r w:rsidRPr="00307068">
        <w:rPr>
          <w:sz w:val="20"/>
          <w:szCs w:val="20"/>
        </w:rPr>
        <w:fldChar w:fldCharType="begin"/>
      </w:r>
      <w:r w:rsidRPr="00307068">
        <w:rPr>
          <w:sz w:val="20"/>
          <w:szCs w:val="20"/>
        </w:rPr>
        <w:instrText xml:space="preserve"> TOC \h \z \c "Tablica" </w:instrText>
      </w:r>
      <w:r w:rsidRPr="00307068">
        <w:rPr>
          <w:sz w:val="20"/>
          <w:szCs w:val="20"/>
        </w:rPr>
        <w:fldChar w:fldCharType="separate"/>
      </w:r>
      <w:hyperlink w:anchor="_Toc66873485" w:history="1">
        <w:r w:rsidR="00AB6589" w:rsidRPr="005131EC">
          <w:rPr>
            <w:rStyle w:val="Hyperlink"/>
            <w:noProof/>
          </w:rPr>
          <w:t>Tablica 1 Pokazatelji poslovanja</w:t>
        </w:r>
        <w:r w:rsidR="00AB6589">
          <w:rPr>
            <w:noProof/>
            <w:webHidden/>
          </w:rPr>
          <w:tab/>
        </w:r>
        <w:r w:rsidR="00AB6589">
          <w:rPr>
            <w:noProof/>
            <w:webHidden/>
          </w:rPr>
          <w:fldChar w:fldCharType="begin"/>
        </w:r>
        <w:r w:rsidR="00AB6589">
          <w:rPr>
            <w:noProof/>
            <w:webHidden/>
          </w:rPr>
          <w:instrText xml:space="preserve"> PAGEREF _Toc66873485 \h </w:instrText>
        </w:r>
        <w:r w:rsidR="00AB6589">
          <w:rPr>
            <w:noProof/>
            <w:webHidden/>
          </w:rPr>
        </w:r>
        <w:r w:rsidR="00AB6589">
          <w:rPr>
            <w:noProof/>
            <w:webHidden/>
          </w:rPr>
          <w:fldChar w:fldCharType="separate"/>
        </w:r>
        <w:r w:rsidR="00B30CFE">
          <w:rPr>
            <w:noProof/>
            <w:webHidden/>
          </w:rPr>
          <w:t>8</w:t>
        </w:r>
        <w:r w:rsidR="00AB6589">
          <w:rPr>
            <w:noProof/>
            <w:webHidden/>
          </w:rPr>
          <w:fldChar w:fldCharType="end"/>
        </w:r>
      </w:hyperlink>
    </w:p>
    <w:p w14:paraId="21D1939C" w14:textId="2A90518B"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86" w:history="1">
        <w:r w:rsidR="00AB6589" w:rsidRPr="005131EC">
          <w:rPr>
            <w:rStyle w:val="Hyperlink"/>
            <w:noProof/>
          </w:rPr>
          <w:t>Tablica 2 10 najvećih tvrtki po prihodu, C 16 i C 31</w:t>
        </w:r>
        <w:r w:rsidR="00AB6589">
          <w:rPr>
            <w:noProof/>
            <w:webHidden/>
          </w:rPr>
          <w:tab/>
        </w:r>
        <w:r w:rsidR="00AB6589">
          <w:rPr>
            <w:noProof/>
            <w:webHidden/>
          </w:rPr>
          <w:fldChar w:fldCharType="begin"/>
        </w:r>
        <w:r w:rsidR="00AB6589">
          <w:rPr>
            <w:noProof/>
            <w:webHidden/>
          </w:rPr>
          <w:instrText xml:space="preserve"> PAGEREF _Toc66873486 \h </w:instrText>
        </w:r>
        <w:r w:rsidR="00AB6589">
          <w:rPr>
            <w:noProof/>
            <w:webHidden/>
          </w:rPr>
        </w:r>
        <w:r w:rsidR="00AB6589">
          <w:rPr>
            <w:noProof/>
            <w:webHidden/>
          </w:rPr>
          <w:fldChar w:fldCharType="separate"/>
        </w:r>
        <w:r>
          <w:rPr>
            <w:noProof/>
            <w:webHidden/>
          </w:rPr>
          <w:t>9</w:t>
        </w:r>
        <w:r w:rsidR="00AB6589">
          <w:rPr>
            <w:noProof/>
            <w:webHidden/>
          </w:rPr>
          <w:fldChar w:fldCharType="end"/>
        </w:r>
      </w:hyperlink>
    </w:p>
    <w:p w14:paraId="00187E99" w14:textId="57BA584A"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87" w:history="1">
        <w:r w:rsidR="00AB6589" w:rsidRPr="005131EC">
          <w:rPr>
            <w:rStyle w:val="Hyperlink"/>
            <w:noProof/>
          </w:rPr>
          <w:t>Tablica 3 Izvoz po tarifnim brojevima, projekcija, USD</w:t>
        </w:r>
        <w:r w:rsidR="00AB6589">
          <w:rPr>
            <w:noProof/>
            <w:webHidden/>
          </w:rPr>
          <w:tab/>
        </w:r>
        <w:r w:rsidR="00AB6589">
          <w:rPr>
            <w:noProof/>
            <w:webHidden/>
          </w:rPr>
          <w:fldChar w:fldCharType="begin"/>
        </w:r>
        <w:r w:rsidR="00AB6589">
          <w:rPr>
            <w:noProof/>
            <w:webHidden/>
          </w:rPr>
          <w:instrText xml:space="preserve"> PAGEREF _Toc66873487 \h </w:instrText>
        </w:r>
        <w:r w:rsidR="00AB6589">
          <w:rPr>
            <w:noProof/>
            <w:webHidden/>
          </w:rPr>
        </w:r>
        <w:r w:rsidR="00AB6589">
          <w:rPr>
            <w:noProof/>
            <w:webHidden/>
          </w:rPr>
          <w:fldChar w:fldCharType="separate"/>
        </w:r>
        <w:r>
          <w:rPr>
            <w:noProof/>
            <w:webHidden/>
          </w:rPr>
          <w:t>12</w:t>
        </w:r>
        <w:r w:rsidR="00AB6589">
          <w:rPr>
            <w:noProof/>
            <w:webHidden/>
          </w:rPr>
          <w:fldChar w:fldCharType="end"/>
        </w:r>
      </w:hyperlink>
    </w:p>
    <w:p w14:paraId="46BD6C87" w14:textId="1F9BF208"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88" w:history="1">
        <w:r w:rsidR="00AB6589" w:rsidRPr="005131EC">
          <w:rPr>
            <w:rStyle w:val="Hyperlink"/>
            <w:noProof/>
          </w:rPr>
          <w:t>Tablica 4 Najveći svjetski uvoznici drvne industrije</w:t>
        </w:r>
        <w:r w:rsidR="00AB6589">
          <w:rPr>
            <w:noProof/>
            <w:webHidden/>
          </w:rPr>
          <w:tab/>
        </w:r>
        <w:r w:rsidR="00AB6589">
          <w:rPr>
            <w:noProof/>
            <w:webHidden/>
          </w:rPr>
          <w:fldChar w:fldCharType="begin"/>
        </w:r>
        <w:r w:rsidR="00AB6589">
          <w:rPr>
            <w:noProof/>
            <w:webHidden/>
          </w:rPr>
          <w:instrText xml:space="preserve"> PAGEREF _Toc66873488 \h </w:instrText>
        </w:r>
        <w:r w:rsidR="00AB6589">
          <w:rPr>
            <w:noProof/>
            <w:webHidden/>
          </w:rPr>
        </w:r>
        <w:r w:rsidR="00AB6589">
          <w:rPr>
            <w:noProof/>
            <w:webHidden/>
          </w:rPr>
          <w:fldChar w:fldCharType="separate"/>
        </w:r>
        <w:r>
          <w:rPr>
            <w:noProof/>
            <w:webHidden/>
          </w:rPr>
          <w:t>14</w:t>
        </w:r>
        <w:r w:rsidR="00AB6589">
          <w:rPr>
            <w:noProof/>
            <w:webHidden/>
          </w:rPr>
          <w:fldChar w:fldCharType="end"/>
        </w:r>
      </w:hyperlink>
    </w:p>
    <w:p w14:paraId="6BF952AE" w14:textId="0471E2B8"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89" w:history="1">
        <w:r w:rsidR="00AB6589" w:rsidRPr="005131EC">
          <w:rPr>
            <w:rStyle w:val="Hyperlink"/>
            <w:noProof/>
          </w:rPr>
          <w:t>Tablica 5 Najveći svjetski uvoznici proizvoda u kojima RH ima komparativne prednosti  (4407, 4409, 4418)</w:t>
        </w:r>
        <w:r w:rsidR="00AB6589">
          <w:rPr>
            <w:noProof/>
            <w:webHidden/>
          </w:rPr>
          <w:tab/>
        </w:r>
        <w:r w:rsidR="00AB6589">
          <w:rPr>
            <w:noProof/>
            <w:webHidden/>
          </w:rPr>
          <w:fldChar w:fldCharType="begin"/>
        </w:r>
        <w:r w:rsidR="00AB6589">
          <w:rPr>
            <w:noProof/>
            <w:webHidden/>
          </w:rPr>
          <w:instrText xml:space="preserve"> PAGEREF _Toc66873489 \h </w:instrText>
        </w:r>
        <w:r w:rsidR="00AB6589">
          <w:rPr>
            <w:noProof/>
            <w:webHidden/>
          </w:rPr>
        </w:r>
        <w:r w:rsidR="00AB6589">
          <w:rPr>
            <w:noProof/>
            <w:webHidden/>
          </w:rPr>
          <w:fldChar w:fldCharType="separate"/>
        </w:r>
        <w:r>
          <w:rPr>
            <w:noProof/>
            <w:webHidden/>
          </w:rPr>
          <w:t>15</w:t>
        </w:r>
        <w:r w:rsidR="00AB6589">
          <w:rPr>
            <w:noProof/>
            <w:webHidden/>
          </w:rPr>
          <w:fldChar w:fldCharType="end"/>
        </w:r>
      </w:hyperlink>
    </w:p>
    <w:p w14:paraId="56E5CA4E" w14:textId="2434A683"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90" w:history="1">
        <w:r w:rsidR="00AB6589" w:rsidRPr="005131EC">
          <w:rPr>
            <w:rStyle w:val="Hyperlink"/>
            <w:noProof/>
          </w:rPr>
          <w:t>Tablica 6 Najveći svjetski uvoznici proizvoda u kojima RH ima komparativne prednosti  (9401, 9403, 940610)</w:t>
        </w:r>
        <w:r w:rsidR="00AB6589">
          <w:rPr>
            <w:noProof/>
            <w:webHidden/>
          </w:rPr>
          <w:tab/>
        </w:r>
        <w:r w:rsidR="00AB6589">
          <w:rPr>
            <w:noProof/>
            <w:webHidden/>
          </w:rPr>
          <w:fldChar w:fldCharType="begin"/>
        </w:r>
        <w:r w:rsidR="00AB6589">
          <w:rPr>
            <w:noProof/>
            <w:webHidden/>
          </w:rPr>
          <w:instrText xml:space="preserve"> PAGEREF _Toc66873490 \h </w:instrText>
        </w:r>
        <w:r w:rsidR="00AB6589">
          <w:rPr>
            <w:noProof/>
            <w:webHidden/>
          </w:rPr>
        </w:r>
        <w:r w:rsidR="00AB6589">
          <w:rPr>
            <w:noProof/>
            <w:webHidden/>
          </w:rPr>
          <w:fldChar w:fldCharType="separate"/>
        </w:r>
        <w:r>
          <w:rPr>
            <w:noProof/>
            <w:webHidden/>
          </w:rPr>
          <w:t>16</w:t>
        </w:r>
        <w:r w:rsidR="00AB6589">
          <w:rPr>
            <w:noProof/>
            <w:webHidden/>
          </w:rPr>
          <w:fldChar w:fldCharType="end"/>
        </w:r>
      </w:hyperlink>
    </w:p>
    <w:p w14:paraId="488EFE28" w14:textId="6BAEEE0C"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91" w:history="1">
        <w:r w:rsidR="00AB6589" w:rsidRPr="005131EC">
          <w:rPr>
            <w:rStyle w:val="Hyperlink"/>
            <w:noProof/>
          </w:rPr>
          <w:t>Tablica 7 Projicirane stope rasta po grupama proizvoda</w:t>
        </w:r>
        <w:r w:rsidR="00AB6589">
          <w:rPr>
            <w:noProof/>
            <w:webHidden/>
          </w:rPr>
          <w:tab/>
        </w:r>
        <w:r w:rsidR="00AB6589">
          <w:rPr>
            <w:noProof/>
            <w:webHidden/>
          </w:rPr>
          <w:fldChar w:fldCharType="begin"/>
        </w:r>
        <w:r w:rsidR="00AB6589">
          <w:rPr>
            <w:noProof/>
            <w:webHidden/>
          </w:rPr>
          <w:instrText xml:space="preserve"> PAGEREF _Toc66873491 \h </w:instrText>
        </w:r>
        <w:r w:rsidR="00AB6589">
          <w:rPr>
            <w:noProof/>
            <w:webHidden/>
          </w:rPr>
        </w:r>
        <w:r w:rsidR="00AB6589">
          <w:rPr>
            <w:noProof/>
            <w:webHidden/>
          </w:rPr>
          <w:fldChar w:fldCharType="separate"/>
        </w:r>
        <w:r>
          <w:rPr>
            <w:noProof/>
            <w:webHidden/>
          </w:rPr>
          <w:t>23</w:t>
        </w:r>
        <w:r w:rsidR="00AB6589">
          <w:rPr>
            <w:noProof/>
            <w:webHidden/>
          </w:rPr>
          <w:fldChar w:fldCharType="end"/>
        </w:r>
      </w:hyperlink>
    </w:p>
    <w:p w14:paraId="30B92CFC" w14:textId="647AAFD6"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92" w:history="1">
        <w:r w:rsidR="00AB6589" w:rsidRPr="005131EC">
          <w:rPr>
            <w:rStyle w:val="Hyperlink"/>
            <w:noProof/>
          </w:rPr>
          <w:t>Tablica 8 Top uvozna tržišta, USD</w:t>
        </w:r>
        <w:r w:rsidR="00AB6589">
          <w:rPr>
            <w:noProof/>
            <w:webHidden/>
          </w:rPr>
          <w:tab/>
        </w:r>
        <w:r w:rsidR="00AB6589">
          <w:rPr>
            <w:noProof/>
            <w:webHidden/>
          </w:rPr>
          <w:fldChar w:fldCharType="begin"/>
        </w:r>
        <w:r w:rsidR="00AB6589">
          <w:rPr>
            <w:noProof/>
            <w:webHidden/>
          </w:rPr>
          <w:instrText xml:space="preserve"> PAGEREF _Toc66873492 \h </w:instrText>
        </w:r>
        <w:r w:rsidR="00AB6589">
          <w:rPr>
            <w:noProof/>
            <w:webHidden/>
          </w:rPr>
        </w:r>
        <w:r w:rsidR="00AB6589">
          <w:rPr>
            <w:noProof/>
            <w:webHidden/>
          </w:rPr>
          <w:fldChar w:fldCharType="separate"/>
        </w:r>
        <w:r>
          <w:rPr>
            <w:noProof/>
            <w:webHidden/>
          </w:rPr>
          <w:t>25</w:t>
        </w:r>
        <w:r w:rsidR="00AB6589">
          <w:rPr>
            <w:noProof/>
            <w:webHidden/>
          </w:rPr>
          <w:fldChar w:fldCharType="end"/>
        </w:r>
      </w:hyperlink>
    </w:p>
    <w:p w14:paraId="4AFF7AF7" w14:textId="2F723991"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93" w:history="1">
        <w:r w:rsidR="00AB6589" w:rsidRPr="005131EC">
          <w:rPr>
            <w:rStyle w:val="Hyperlink"/>
            <w:noProof/>
          </w:rPr>
          <w:t>Tablica 9 Projekcija uvozne potražnje po državama</w:t>
        </w:r>
        <w:r w:rsidR="00AB6589">
          <w:rPr>
            <w:noProof/>
            <w:webHidden/>
          </w:rPr>
          <w:tab/>
        </w:r>
        <w:r w:rsidR="00AB6589">
          <w:rPr>
            <w:noProof/>
            <w:webHidden/>
          </w:rPr>
          <w:fldChar w:fldCharType="begin"/>
        </w:r>
        <w:r w:rsidR="00AB6589">
          <w:rPr>
            <w:noProof/>
            <w:webHidden/>
          </w:rPr>
          <w:instrText xml:space="preserve"> PAGEREF _Toc66873493 \h </w:instrText>
        </w:r>
        <w:r w:rsidR="00AB6589">
          <w:rPr>
            <w:noProof/>
            <w:webHidden/>
          </w:rPr>
        </w:r>
        <w:r w:rsidR="00AB6589">
          <w:rPr>
            <w:noProof/>
            <w:webHidden/>
          </w:rPr>
          <w:fldChar w:fldCharType="separate"/>
        </w:r>
        <w:r>
          <w:rPr>
            <w:noProof/>
            <w:webHidden/>
          </w:rPr>
          <w:t>26</w:t>
        </w:r>
        <w:r w:rsidR="00AB6589">
          <w:rPr>
            <w:noProof/>
            <w:webHidden/>
          </w:rPr>
          <w:fldChar w:fldCharType="end"/>
        </w:r>
      </w:hyperlink>
    </w:p>
    <w:p w14:paraId="461D3125" w14:textId="3383491A"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94" w:history="1">
        <w:r w:rsidR="00AB6589" w:rsidRPr="005131EC">
          <w:rPr>
            <w:rStyle w:val="Hyperlink"/>
            <w:noProof/>
          </w:rPr>
          <w:t>Tablica 10 Ukupan izvoz drvne industrije prema državama, u razdoblju 2015-2019, KN</w:t>
        </w:r>
        <w:r w:rsidR="00AB6589">
          <w:rPr>
            <w:noProof/>
            <w:webHidden/>
          </w:rPr>
          <w:tab/>
        </w:r>
        <w:r w:rsidR="00AB6589">
          <w:rPr>
            <w:noProof/>
            <w:webHidden/>
          </w:rPr>
          <w:fldChar w:fldCharType="begin"/>
        </w:r>
        <w:r w:rsidR="00AB6589">
          <w:rPr>
            <w:noProof/>
            <w:webHidden/>
          </w:rPr>
          <w:instrText xml:space="preserve"> PAGEREF _Toc66873494 \h </w:instrText>
        </w:r>
        <w:r w:rsidR="00AB6589">
          <w:rPr>
            <w:noProof/>
            <w:webHidden/>
          </w:rPr>
        </w:r>
        <w:r w:rsidR="00AB6589">
          <w:rPr>
            <w:noProof/>
            <w:webHidden/>
          </w:rPr>
          <w:fldChar w:fldCharType="separate"/>
        </w:r>
        <w:r>
          <w:rPr>
            <w:noProof/>
            <w:webHidden/>
          </w:rPr>
          <w:t>28</w:t>
        </w:r>
        <w:r w:rsidR="00AB6589">
          <w:rPr>
            <w:noProof/>
            <w:webHidden/>
          </w:rPr>
          <w:fldChar w:fldCharType="end"/>
        </w:r>
      </w:hyperlink>
    </w:p>
    <w:p w14:paraId="68F322FE" w14:textId="40B76AC1"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95" w:history="1">
        <w:r w:rsidR="00AB6589" w:rsidRPr="005131EC">
          <w:rPr>
            <w:rStyle w:val="Hyperlink"/>
            <w:noProof/>
          </w:rPr>
          <w:t>Tablica 11 Struktura izvoza po proizvodima</w:t>
        </w:r>
        <w:r w:rsidR="00AB6589">
          <w:rPr>
            <w:noProof/>
            <w:webHidden/>
          </w:rPr>
          <w:tab/>
        </w:r>
        <w:r w:rsidR="00AB6589">
          <w:rPr>
            <w:noProof/>
            <w:webHidden/>
          </w:rPr>
          <w:fldChar w:fldCharType="begin"/>
        </w:r>
        <w:r w:rsidR="00AB6589">
          <w:rPr>
            <w:noProof/>
            <w:webHidden/>
          </w:rPr>
          <w:instrText xml:space="preserve"> PAGEREF _Toc66873495 \h </w:instrText>
        </w:r>
        <w:r w:rsidR="00AB6589">
          <w:rPr>
            <w:noProof/>
            <w:webHidden/>
          </w:rPr>
        </w:r>
        <w:r w:rsidR="00AB6589">
          <w:rPr>
            <w:noProof/>
            <w:webHidden/>
          </w:rPr>
          <w:fldChar w:fldCharType="separate"/>
        </w:r>
        <w:r>
          <w:rPr>
            <w:noProof/>
            <w:webHidden/>
          </w:rPr>
          <w:t>29</w:t>
        </w:r>
        <w:r w:rsidR="00AB6589">
          <w:rPr>
            <w:noProof/>
            <w:webHidden/>
          </w:rPr>
          <w:fldChar w:fldCharType="end"/>
        </w:r>
      </w:hyperlink>
    </w:p>
    <w:p w14:paraId="52926036" w14:textId="7C44C8C8"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96" w:history="1">
        <w:r w:rsidR="00AB6589" w:rsidRPr="005131EC">
          <w:rPr>
            <w:rStyle w:val="Hyperlink"/>
            <w:noProof/>
          </w:rPr>
          <w:t>Tablica 12 Projekcija izvoznih rezultata po državama</w:t>
        </w:r>
        <w:r w:rsidR="00AB6589">
          <w:rPr>
            <w:noProof/>
            <w:webHidden/>
          </w:rPr>
          <w:tab/>
        </w:r>
        <w:r w:rsidR="00AB6589">
          <w:rPr>
            <w:noProof/>
            <w:webHidden/>
          </w:rPr>
          <w:fldChar w:fldCharType="begin"/>
        </w:r>
        <w:r w:rsidR="00AB6589">
          <w:rPr>
            <w:noProof/>
            <w:webHidden/>
          </w:rPr>
          <w:instrText xml:space="preserve"> PAGEREF _Toc66873496 \h </w:instrText>
        </w:r>
        <w:r w:rsidR="00AB6589">
          <w:rPr>
            <w:noProof/>
            <w:webHidden/>
          </w:rPr>
        </w:r>
        <w:r w:rsidR="00AB6589">
          <w:rPr>
            <w:noProof/>
            <w:webHidden/>
          </w:rPr>
          <w:fldChar w:fldCharType="separate"/>
        </w:r>
        <w:r>
          <w:rPr>
            <w:noProof/>
            <w:webHidden/>
          </w:rPr>
          <w:t>31</w:t>
        </w:r>
        <w:r w:rsidR="00AB6589">
          <w:rPr>
            <w:noProof/>
            <w:webHidden/>
          </w:rPr>
          <w:fldChar w:fldCharType="end"/>
        </w:r>
      </w:hyperlink>
    </w:p>
    <w:p w14:paraId="5481CDB5" w14:textId="6D933A76"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97" w:history="1">
        <w:r w:rsidR="00AB6589" w:rsidRPr="005131EC">
          <w:rPr>
            <w:rStyle w:val="Hyperlink"/>
            <w:noProof/>
          </w:rPr>
          <w:t>Tablica 13 Izvoz po tarifnim brojevima, projekcija, USD</w:t>
        </w:r>
        <w:r w:rsidR="00AB6589">
          <w:rPr>
            <w:noProof/>
            <w:webHidden/>
          </w:rPr>
          <w:tab/>
        </w:r>
        <w:r w:rsidR="00AB6589">
          <w:rPr>
            <w:noProof/>
            <w:webHidden/>
          </w:rPr>
          <w:fldChar w:fldCharType="begin"/>
        </w:r>
        <w:r w:rsidR="00AB6589">
          <w:rPr>
            <w:noProof/>
            <w:webHidden/>
          </w:rPr>
          <w:instrText xml:space="preserve"> PAGEREF _Toc66873497 \h </w:instrText>
        </w:r>
        <w:r w:rsidR="00AB6589">
          <w:rPr>
            <w:noProof/>
            <w:webHidden/>
          </w:rPr>
        </w:r>
        <w:r w:rsidR="00AB6589">
          <w:rPr>
            <w:noProof/>
            <w:webHidden/>
          </w:rPr>
          <w:fldChar w:fldCharType="separate"/>
        </w:r>
        <w:r>
          <w:rPr>
            <w:noProof/>
            <w:webHidden/>
          </w:rPr>
          <w:t>35</w:t>
        </w:r>
        <w:r w:rsidR="00AB6589">
          <w:rPr>
            <w:noProof/>
            <w:webHidden/>
          </w:rPr>
          <w:fldChar w:fldCharType="end"/>
        </w:r>
      </w:hyperlink>
    </w:p>
    <w:p w14:paraId="12BD8DA5" w14:textId="0046C792"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98" w:history="1">
        <w:r w:rsidR="00AB6589" w:rsidRPr="005131EC">
          <w:rPr>
            <w:rStyle w:val="Hyperlink"/>
            <w:noProof/>
          </w:rPr>
          <w:t>Tablica 14 Trenutni izvoz i izvozni potencijal, drvo i prerada drva (mil USD)</w:t>
        </w:r>
        <w:r w:rsidR="00AB6589">
          <w:rPr>
            <w:noProof/>
            <w:webHidden/>
          </w:rPr>
          <w:tab/>
        </w:r>
        <w:r w:rsidR="00AB6589">
          <w:rPr>
            <w:noProof/>
            <w:webHidden/>
          </w:rPr>
          <w:fldChar w:fldCharType="begin"/>
        </w:r>
        <w:r w:rsidR="00AB6589">
          <w:rPr>
            <w:noProof/>
            <w:webHidden/>
          </w:rPr>
          <w:instrText xml:space="preserve"> PAGEREF _Toc66873498 \h </w:instrText>
        </w:r>
        <w:r w:rsidR="00AB6589">
          <w:rPr>
            <w:noProof/>
            <w:webHidden/>
          </w:rPr>
        </w:r>
        <w:r w:rsidR="00AB6589">
          <w:rPr>
            <w:noProof/>
            <w:webHidden/>
          </w:rPr>
          <w:fldChar w:fldCharType="separate"/>
        </w:r>
        <w:r>
          <w:rPr>
            <w:noProof/>
            <w:webHidden/>
          </w:rPr>
          <w:t>36</w:t>
        </w:r>
        <w:r w:rsidR="00AB6589">
          <w:rPr>
            <w:noProof/>
            <w:webHidden/>
          </w:rPr>
          <w:fldChar w:fldCharType="end"/>
        </w:r>
      </w:hyperlink>
    </w:p>
    <w:p w14:paraId="0CEFB435" w14:textId="09F4BED4"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499" w:history="1">
        <w:r w:rsidR="00AB6589" w:rsidRPr="005131EC">
          <w:rPr>
            <w:rStyle w:val="Hyperlink"/>
            <w:noProof/>
          </w:rPr>
          <w:t>Tablica 15 Trenutni izvoz i izvozni potencijal, gotovi proizvodi od drva (mil USD)</w:t>
        </w:r>
        <w:r w:rsidR="00AB6589">
          <w:rPr>
            <w:noProof/>
            <w:webHidden/>
          </w:rPr>
          <w:tab/>
        </w:r>
        <w:r w:rsidR="00AB6589">
          <w:rPr>
            <w:noProof/>
            <w:webHidden/>
          </w:rPr>
          <w:fldChar w:fldCharType="begin"/>
        </w:r>
        <w:r w:rsidR="00AB6589">
          <w:rPr>
            <w:noProof/>
            <w:webHidden/>
          </w:rPr>
          <w:instrText xml:space="preserve"> PAGEREF _Toc66873499 \h </w:instrText>
        </w:r>
        <w:r w:rsidR="00AB6589">
          <w:rPr>
            <w:noProof/>
            <w:webHidden/>
          </w:rPr>
        </w:r>
        <w:r w:rsidR="00AB6589">
          <w:rPr>
            <w:noProof/>
            <w:webHidden/>
          </w:rPr>
          <w:fldChar w:fldCharType="separate"/>
        </w:r>
        <w:r>
          <w:rPr>
            <w:noProof/>
            <w:webHidden/>
          </w:rPr>
          <w:t>37</w:t>
        </w:r>
        <w:r w:rsidR="00AB6589">
          <w:rPr>
            <w:noProof/>
            <w:webHidden/>
          </w:rPr>
          <w:fldChar w:fldCharType="end"/>
        </w:r>
      </w:hyperlink>
    </w:p>
    <w:p w14:paraId="62E110BF" w14:textId="589D4CE6"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00" w:history="1">
        <w:r w:rsidR="00AB6589" w:rsidRPr="005131EC">
          <w:rPr>
            <w:rStyle w:val="Hyperlink"/>
            <w:noProof/>
          </w:rPr>
          <w:t>Tablica 16 Izvoz u Italiju po godinama i tarifnim brojevima</w:t>
        </w:r>
        <w:r w:rsidR="00AB6589">
          <w:rPr>
            <w:noProof/>
            <w:webHidden/>
          </w:rPr>
          <w:tab/>
        </w:r>
        <w:r w:rsidR="00AB6589">
          <w:rPr>
            <w:noProof/>
            <w:webHidden/>
          </w:rPr>
          <w:fldChar w:fldCharType="begin"/>
        </w:r>
        <w:r w:rsidR="00AB6589">
          <w:rPr>
            <w:noProof/>
            <w:webHidden/>
          </w:rPr>
          <w:instrText xml:space="preserve"> PAGEREF _Toc66873500 \h </w:instrText>
        </w:r>
        <w:r w:rsidR="00AB6589">
          <w:rPr>
            <w:noProof/>
            <w:webHidden/>
          </w:rPr>
        </w:r>
        <w:r w:rsidR="00AB6589">
          <w:rPr>
            <w:noProof/>
            <w:webHidden/>
          </w:rPr>
          <w:fldChar w:fldCharType="separate"/>
        </w:r>
        <w:r>
          <w:rPr>
            <w:noProof/>
            <w:webHidden/>
          </w:rPr>
          <w:t>39</w:t>
        </w:r>
        <w:r w:rsidR="00AB6589">
          <w:rPr>
            <w:noProof/>
            <w:webHidden/>
          </w:rPr>
          <w:fldChar w:fldCharType="end"/>
        </w:r>
      </w:hyperlink>
    </w:p>
    <w:p w14:paraId="6F4C51C4" w14:textId="6D3387BA"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01" w:history="1">
        <w:r w:rsidR="00AB6589" w:rsidRPr="005131EC">
          <w:rPr>
            <w:rStyle w:val="Hyperlink"/>
            <w:noProof/>
          </w:rPr>
          <w:t>Tablica 17 Izvoz u Njemačku po godinama i tarifnim brojevima</w:t>
        </w:r>
        <w:r w:rsidR="00AB6589">
          <w:rPr>
            <w:noProof/>
            <w:webHidden/>
          </w:rPr>
          <w:tab/>
        </w:r>
        <w:r w:rsidR="00AB6589">
          <w:rPr>
            <w:noProof/>
            <w:webHidden/>
          </w:rPr>
          <w:fldChar w:fldCharType="begin"/>
        </w:r>
        <w:r w:rsidR="00AB6589">
          <w:rPr>
            <w:noProof/>
            <w:webHidden/>
          </w:rPr>
          <w:instrText xml:space="preserve"> PAGEREF _Toc66873501 \h </w:instrText>
        </w:r>
        <w:r w:rsidR="00AB6589">
          <w:rPr>
            <w:noProof/>
            <w:webHidden/>
          </w:rPr>
        </w:r>
        <w:r w:rsidR="00AB6589">
          <w:rPr>
            <w:noProof/>
            <w:webHidden/>
          </w:rPr>
          <w:fldChar w:fldCharType="separate"/>
        </w:r>
        <w:r>
          <w:rPr>
            <w:noProof/>
            <w:webHidden/>
          </w:rPr>
          <w:t>41</w:t>
        </w:r>
        <w:r w:rsidR="00AB6589">
          <w:rPr>
            <w:noProof/>
            <w:webHidden/>
          </w:rPr>
          <w:fldChar w:fldCharType="end"/>
        </w:r>
      </w:hyperlink>
    </w:p>
    <w:p w14:paraId="5DE9B8FF" w14:textId="09ADF195"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02" w:history="1">
        <w:r w:rsidR="00AB6589" w:rsidRPr="005131EC">
          <w:rPr>
            <w:rStyle w:val="Hyperlink"/>
            <w:noProof/>
          </w:rPr>
          <w:t>Tablica 18 Izvoz u Sloveniju po godinama i tarifnim brojevima</w:t>
        </w:r>
        <w:r w:rsidR="00AB6589">
          <w:rPr>
            <w:noProof/>
            <w:webHidden/>
          </w:rPr>
          <w:tab/>
        </w:r>
        <w:r w:rsidR="00AB6589">
          <w:rPr>
            <w:noProof/>
            <w:webHidden/>
          </w:rPr>
          <w:fldChar w:fldCharType="begin"/>
        </w:r>
        <w:r w:rsidR="00AB6589">
          <w:rPr>
            <w:noProof/>
            <w:webHidden/>
          </w:rPr>
          <w:instrText xml:space="preserve"> PAGEREF _Toc66873502 \h </w:instrText>
        </w:r>
        <w:r w:rsidR="00AB6589">
          <w:rPr>
            <w:noProof/>
            <w:webHidden/>
          </w:rPr>
        </w:r>
        <w:r w:rsidR="00AB6589">
          <w:rPr>
            <w:noProof/>
            <w:webHidden/>
          </w:rPr>
          <w:fldChar w:fldCharType="separate"/>
        </w:r>
        <w:r>
          <w:rPr>
            <w:noProof/>
            <w:webHidden/>
          </w:rPr>
          <w:t>42</w:t>
        </w:r>
        <w:r w:rsidR="00AB6589">
          <w:rPr>
            <w:noProof/>
            <w:webHidden/>
          </w:rPr>
          <w:fldChar w:fldCharType="end"/>
        </w:r>
      </w:hyperlink>
    </w:p>
    <w:p w14:paraId="6A6B04F2" w14:textId="7CF3D526"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03" w:history="1">
        <w:r w:rsidR="00AB6589" w:rsidRPr="005131EC">
          <w:rPr>
            <w:rStyle w:val="Hyperlink"/>
            <w:noProof/>
          </w:rPr>
          <w:t>Tablica 19 Izvoz u Austriju po godinama i tarifnim brojevima</w:t>
        </w:r>
        <w:r w:rsidR="00AB6589">
          <w:rPr>
            <w:noProof/>
            <w:webHidden/>
          </w:rPr>
          <w:tab/>
        </w:r>
        <w:r w:rsidR="00AB6589">
          <w:rPr>
            <w:noProof/>
            <w:webHidden/>
          </w:rPr>
          <w:fldChar w:fldCharType="begin"/>
        </w:r>
        <w:r w:rsidR="00AB6589">
          <w:rPr>
            <w:noProof/>
            <w:webHidden/>
          </w:rPr>
          <w:instrText xml:space="preserve"> PAGEREF _Toc66873503 \h </w:instrText>
        </w:r>
        <w:r w:rsidR="00AB6589">
          <w:rPr>
            <w:noProof/>
            <w:webHidden/>
          </w:rPr>
        </w:r>
        <w:r w:rsidR="00AB6589">
          <w:rPr>
            <w:noProof/>
            <w:webHidden/>
          </w:rPr>
          <w:fldChar w:fldCharType="separate"/>
        </w:r>
        <w:r>
          <w:rPr>
            <w:noProof/>
            <w:webHidden/>
          </w:rPr>
          <w:t>43</w:t>
        </w:r>
        <w:r w:rsidR="00AB6589">
          <w:rPr>
            <w:noProof/>
            <w:webHidden/>
          </w:rPr>
          <w:fldChar w:fldCharType="end"/>
        </w:r>
      </w:hyperlink>
    </w:p>
    <w:p w14:paraId="26A9B0DA" w14:textId="43A07255"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04" w:history="1">
        <w:r w:rsidR="00AB6589" w:rsidRPr="005131EC">
          <w:rPr>
            <w:rStyle w:val="Hyperlink"/>
            <w:noProof/>
          </w:rPr>
          <w:t>Tablica 20 Izvoz u Egipat po godinama i tarifnim brojevima</w:t>
        </w:r>
        <w:r w:rsidR="00AB6589">
          <w:rPr>
            <w:noProof/>
            <w:webHidden/>
          </w:rPr>
          <w:tab/>
        </w:r>
        <w:r w:rsidR="00AB6589">
          <w:rPr>
            <w:noProof/>
            <w:webHidden/>
          </w:rPr>
          <w:fldChar w:fldCharType="begin"/>
        </w:r>
        <w:r w:rsidR="00AB6589">
          <w:rPr>
            <w:noProof/>
            <w:webHidden/>
          </w:rPr>
          <w:instrText xml:space="preserve"> PAGEREF _Toc66873504 \h </w:instrText>
        </w:r>
        <w:r w:rsidR="00AB6589">
          <w:rPr>
            <w:noProof/>
            <w:webHidden/>
          </w:rPr>
        </w:r>
        <w:r w:rsidR="00AB6589">
          <w:rPr>
            <w:noProof/>
            <w:webHidden/>
          </w:rPr>
          <w:fldChar w:fldCharType="separate"/>
        </w:r>
        <w:r>
          <w:rPr>
            <w:noProof/>
            <w:webHidden/>
          </w:rPr>
          <w:t>45</w:t>
        </w:r>
        <w:r w:rsidR="00AB6589">
          <w:rPr>
            <w:noProof/>
            <w:webHidden/>
          </w:rPr>
          <w:fldChar w:fldCharType="end"/>
        </w:r>
      </w:hyperlink>
    </w:p>
    <w:p w14:paraId="56F2551D" w14:textId="5C6AF28A"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05" w:history="1">
        <w:r w:rsidR="00AB6589" w:rsidRPr="005131EC">
          <w:rPr>
            <w:rStyle w:val="Hyperlink"/>
            <w:noProof/>
          </w:rPr>
          <w:t>Tablica 21 Izvoz u Slovačku po godinama i tarifnim brojevima</w:t>
        </w:r>
        <w:r w:rsidR="00AB6589">
          <w:rPr>
            <w:noProof/>
            <w:webHidden/>
          </w:rPr>
          <w:tab/>
        </w:r>
        <w:r w:rsidR="00AB6589">
          <w:rPr>
            <w:noProof/>
            <w:webHidden/>
          </w:rPr>
          <w:fldChar w:fldCharType="begin"/>
        </w:r>
        <w:r w:rsidR="00AB6589">
          <w:rPr>
            <w:noProof/>
            <w:webHidden/>
          </w:rPr>
          <w:instrText xml:space="preserve"> PAGEREF _Toc66873505 \h </w:instrText>
        </w:r>
        <w:r w:rsidR="00AB6589">
          <w:rPr>
            <w:noProof/>
            <w:webHidden/>
          </w:rPr>
        </w:r>
        <w:r w:rsidR="00AB6589">
          <w:rPr>
            <w:noProof/>
            <w:webHidden/>
          </w:rPr>
          <w:fldChar w:fldCharType="separate"/>
        </w:r>
        <w:r>
          <w:rPr>
            <w:noProof/>
            <w:webHidden/>
          </w:rPr>
          <w:t>46</w:t>
        </w:r>
        <w:r w:rsidR="00AB6589">
          <w:rPr>
            <w:noProof/>
            <w:webHidden/>
          </w:rPr>
          <w:fldChar w:fldCharType="end"/>
        </w:r>
      </w:hyperlink>
    </w:p>
    <w:p w14:paraId="29B82309" w14:textId="03626B41"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06" w:history="1">
        <w:r w:rsidR="00AB6589" w:rsidRPr="005131EC">
          <w:rPr>
            <w:rStyle w:val="Hyperlink"/>
            <w:noProof/>
          </w:rPr>
          <w:t>Tablica 22 Izvoz u Bosnu i Hercegovinu u po godinama i tarifnim brojevima</w:t>
        </w:r>
        <w:r w:rsidR="00AB6589">
          <w:rPr>
            <w:noProof/>
            <w:webHidden/>
          </w:rPr>
          <w:tab/>
        </w:r>
        <w:r w:rsidR="00AB6589">
          <w:rPr>
            <w:noProof/>
            <w:webHidden/>
          </w:rPr>
          <w:fldChar w:fldCharType="begin"/>
        </w:r>
        <w:r w:rsidR="00AB6589">
          <w:rPr>
            <w:noProof/>
            <w:webHidden/>
          </w:rPr>
          <w:instrText xml:space="preserve"> PAGEREF _Toc66873506 \h </w:instrText>
        </w:r>
        <w:r w:rsidR="00AB6589">
          <w:rPr>
            <w:noProof/>
            <w:webHidden/>
          </w:rPr>
        </w:r>
        <w:r w:rsidR="00AB6589">
          <w:rPr>
            <w:noProof/>
            <w:webHidden/>
          </w:rPr>
          <w:fldChar w:fldCharType="separate"/>
        </w:r>
        <w:r>
          <w:rPr>
            <w:noProof/>
            <w:webHidden/>
          </w:rPr>
          <w:t>47</w:t>
        </w:r>
        <w:r w:rsidR="00AB6589">
          <w:rPr>
            <w:noProof/>
            <w:webHidden/>
          </w:rPr>
          <w:fldChar w:fldCharType="end"/>
        </w:r>
      </w:hyperlink>
    </w:p>
    <w:p w14:paraId="1824E085" w14:textId="6BE9638B"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07" w:history="1">
        <w:r w:rsidR="00AB6589" w:rsidRPr="005131EC">
          <w:rPr>
            <w:rStyle w:val="Hyperlink"/>
            <w:noProof/>
          </w:rPr>
          <w:t>Tablica 23 Izvoz u Češku u po godinama i tarifnim brojevima</w:t>
        </w:r>
        <w:r w:rsidR="00AB6589">
          <w:rPr>
            <w:noProof/>
            <w:webHidden/>
          </w:rPr>
          <w:tab/>
        </w:r>
        <w:r w:rsidR="00AB6589">
          <w:rPr>
            <w:noProof/>
            <w:webHidden/>
          </w:rPr>
          <w:fldChar w:fldCharType="begin"/>
        </w:r>
        <w:r w:rsidR="00AB6589">
          <w:rPr>
            <w:noProof/>
            <w:webHidden/>
          </w:rPr>
          <w:instrText xml:space="preserve"> PAGEREF _Toc66873507 \h </w:instrText>
        </w:r>
        <w:r w:rsidR="00AB6589">
          <w:rPr>
            <w:noProof/>
            <w:webHidden/>
          </w:rPr>
        </w:r>
        <w:r w:rsidR="00AB6589">
          <w:rPr>
            <w:noProof/>
            <w:webHidden/>
          </w:rPr>
          <w:fldChar w:fldCharType="separate"/>
        </w:r>
        <w:r>
          <w:rPr>
            <w:noProof/>
            <w:webHidden/>
          </w:rPr>
          <w:t>48</w:t>
        </w:r>
        <w:r w:rsidR="00AB6589">
          <w:rPr>
            <w:noProof/>
            <w:webHidden/>
          </w:rPr>
          <w:fldChar w:fldCharType="end"/>
        </w:r>
      </w:hyperlink>
    </w:p>
    <w:p w14:paraId="59C61665" w14:textId="6092EB88"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08" w:history="1">
        <w:r w:rsidR="00AB6589" w:rsidRPr="005131EC">
          <w:rPr>
            <w:rStyle w:val="Hyperlink"/>
            <w:noProof/>
          </w:rPr>
          <w:t>Tablica 24 Izvoz u Švicarsku u po godinama i tarifnim brojevima</w:t>
        </w:r>
        <w:r w:rsidR="00AB6589">
          <w:rPr>
            <w:noProof/>
            <w:webHidden/>
          </w:rPr>
          <w:tab/>
        </w:r>
        <w:r w:rsidR="00AB6589">
          <w:rPr>
            <w:noProof/>
            <w:webHidden/>
          </w:rPr>
          <w:fldChar w:fldCharType="begin"/>
        </w:r>
        <w:r w:rsidR="00AB6589">
          <w:rPr>
            <w:noProof/>
            <w:webHidden/>
          </w:rPr>
          <w:instrText xml:space="preserve"> PAGEREF _Toc66873508 \h </w:instrText>
        </w:r>
        <w:r w:rsidR="00AB6589">
          <w:rPr>
            <w:noProof/>
            <w:webHidden/>
          </w:rPr>
        </w:r>
        <w:r w:rsidR="00AB6589">
          <w:rPr>
            <w:noProof/>
            <w:webHidden/>
          </w:rPr>
          <w:fldChar w:fldCharType="separate"/>
        </w:r>
        <w:r>
          <w:rPr>
            <w:noProof/>
            <w:webHidden/>
          </w:rPr>
          <w:t>50</w:t>
        </w:r>
        <w:r w:rsidR="00AB6589">
          <w:rPr>
            <w:noProof/>
            <w:webHidden/>
          </w:rPr>
          <w:fldChar w:fldCharType="end"/>
        </w:r>
      </w:hyperlink>
    </w:p>
    <w:p w14:paraId="1F5616DB" w14:textId="08508BB2"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09" w:history="1">
        <w:r w:rsidR="00AB6589" w:rsidRPr="005131EC">
          <w:rPr>
            <w:rStyle w:val="Hyperlink"/>
            <w:noProof/>
          </w:rPr>
          <w:t>Tablica 25 Izvoz u Francusku u po godinama i tarifnim brojevima</w:t>
        </w:r>
        <w:r w:rsidR="00AB6589">
          <w:rPr>
            <w:noProof/>
            <w:webHidden/>
          </w:rPr>
          <w:tab/>
        </w:r>
        <w:r w:rsidR="00AB6589">
          <w:rPr>
            <w:noProof/>
            <w:webHidden/>
          </w:rPr>
          <w:fldChar w:fldCharType="begin"/>
        </w:r>
        <w:r w:rsidR="00AB6589">
          <w:rPr>
            <w:noProof/>
            <w:webHidden/>
          </w:rPr>
          <w:instrText xml:space="preserve"> PAGEREF _Toc66873509 \h </w:instrText>
        </w:r>
        <w:r w:rsidR="00AB6589">
          <w:rPr>
            <w:noProof/>
            <w:webHidden/>
          </w:rPr>
        </w:r>
        <w:r w:rsidR="00AB6589">
          <w:rPr>
            <w:noProof/>
            <w:webHidden/>
          </w:rPr>
          <w:fldChar w:fldCharType="separate"/>
        </w:r>
        <w:r>
          <w:rPr>
            <w:noProof/>
            <w:webHidden/>
          </w:rPr>
          <w:t>51</w:t>
        </w:r>
        <w:r w:rsidR="00AB6589">
          <w:rPr>
            <w:noProof/>
            <w:webHidden/>
          </w:rPr>
          <w:fldChar w:fldCharType="end"/>
        </w:r>
      </w:hyperlink>
    </w:p>
    <w:p w14:paraId="44B79431" w14:textId="03C136A6"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10" w:history="1">
        <w:r w:rsidR="00AB6589" w:rsidRPr="005131EC">
          <w:rPr>
            <w:rStyle w:val="Hyperlink"/>
            <w:noProof/>
          </w:rPr>
          <w:t>Tablica 26 Trenutni izvoz i izvozni potencijal, drvna industrija (mil USD)</w:t>
        </w:r>
        <w:r w:rsidR="00AB6589">
          <w:rPr>
            <w:noProof/>
            <w:webHidden/>
          </w:rPr>
          <w:tab/>
        </w:r>
        <w:r w:rsidR="00AB6589">
          <w:rPr>
            <w:noProof/>
            <w:webHidden/>
          </w:rPr>
          <w:fldChar w:fldCharType="begin"/>
        </w:r>
        <w:r w:rsidR="00AB6589">
          <w:rPr>
            <w:noProof/>
            <w:webHidden/>
          </w:rPr>
          <w:instrText xml:space="preserve"> PAGEREF _Toc66873510 \h </w:instrText>
        </w:r>
        <w:r w:rsidR="00AB6589">
          <w:rPr>
            <w:noProof/>
            <w:webHidden/>
          </w:rPr>
        </w:r>
        <w:r w:rsidR="00AB6589">
          <w:rPr>
            <w:noProof/>
            <w:webHidden/>
          </w:rPr>
          <w:fldChar w:fldCharType="separate"/>
        </w:r>
        <w:r>
          <w:rPr>
            <w:noProof/>
            <w:webHidden/>
          </w:rPr>
          <w:t>53</w:t>
        </w:r>
        <w:r w:rsidR="00AB6589">
          <w:rPr>
            <w:noProof/>
            <w:webHidden/>
          </w:rPr>
          <w:fldChar w:fldCharType="end"/>
        </w:r>
      </w:hyperlink>
    </w:p>
    <w:p w14:paraId="51BD0453" w14:textId="6F903C2B"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11" w:history="1">
        <w:r w:rsidR="00AB6589" w:rsidRPr="005131EC">
          <w:rPr>
            <w:rStyle w:val="Hyperlink"/>
            <w:noProof/>
          </w:rPr>
          <w:t>Tablica 27 Najveći svjetski uvoznici drvne industrije</w:t>
        </w:r>
        <w:r w:rsidR="00AB6589">
          <w:rPr>
            <w:noProof/>
            <w:webHidden/>
          </w:rPr>
          <w:tab/>
        </w:r>
        <w:r w:rsidR="00AB6589">
          <w:rPr>
            <w:noProof/>
            <w:webHidden/>
          </w:rPr>
          <w:fldChar w:fldCharType="begin"/>
        </w:r>
        <w:r w:rsidR="00AB6589">
          <w:rPr>
            <w:noProof/>
            <w:webHidden/>
          </w:rPr>
          <w:instrText xml:space="preserve"> PAGEREF _Toc66873511 \h </w:instrText>
        </w:r>
        <w:r w:rsidR="00AB6589">
          <w:rPr>
            <w:noProof/>
            <w:webHidden/>
          </w:rPr>
        </w:r>
        <w:r w:rsidR="00AB6589">
          <w:rPr>
            <w:noProof/>
            <w:webHidden/>
          </w:rPr>
          <w:fldChar w:fldCharType="separate"/>
        </w:r>
        <w:r>
          <w:rPr>
            <w:noProof/>
            <w:webHidden/>
          </w:rPr>
          <w:t>56</w:t>
        </w:r>
        <w:r w:rsidR="00AB6589">
          <w:rPr>
            <w:noProof/>
            <w:webHidden/>
          </w:rPr>
          <w:fldChar w:fldCharType="end"/>
        </w:r>
      </w:hyperlink>
    </w:p>
    <w:p w14:paraId="5B5BCCE7" w14:textId="29463F2A"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12" w:history="1">
        <w:r w:rsidR="00AB6589" w:rsidRPr="005131EC">
          <w:rPr>
            <w:rStyle w:val="Hyperlink"/>
            <w:noProof/>
          </w:rPr>
          <w:t>Tablica 28 Najveći svjetski uvoznici proizvoda u kojima RH ima komparativne prednosti (4407, 4409, 4418)</w:t>
        </w:r>
        <w:r w:rsidR="00AB6589">
          <w:rPr>
            <w:noProof/>
            <w:webHidden/>
          </w:rPr>
          <w:tab/>
        </w:r>
        <w:r w:rsidR="00AB6589">
          <w:rPr>
            <w:noProof/>
            <w:webHidden/>
          </w:rPr>
          <w:fldChar w:fldCharType="begin"/>
        </w:r>
        <w:r w:rsidR="00AB6589">
          <w:rPr>
            <w:noProof/>
            <w:webHidden/>
          </w:rPr>
          <w:instrText xml:space="preserve"> PAGEREF _Toc66873512 \h </w:instrText>
        </w:r>
        <w:r w:rsidR="00AB6589">
          <w:rPr>
            <w:noProof/>
            <w:webHidden/>
          </w:rPr>
        </w:r>
        <w:r w:rsidR="00AB6589">
          <w:rPr>
            <w:noProof/>
            <w:webHidden/>
          </w:rPr>
          <w:fldChar w:fldCharType="separate"/>
        </w:r>
        <w:r>
          <w:rPr>
            <w:noProof/>
            <w:webHidden/>
          </w:rPr>
          <w:t>57</w:t>
        </w:r>
        <w:r w:rsidR="00AB6589">
          <w:rPr>
            <w:noProof/>
            <w:webHidden/>
          </w:rPr>
          <w:fldChar w:fldCharType="end"/>
        </w:r>
      </w:hyperlink>
    </w:p>
    <w:p w14:paraId="6BD09135" w14:textId="0B843768"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13" w:history="1">
        <w:r w:rsidR="00AB6589" w:rsidRPr="005131EC">
          <w:rPr>
            <w:rStyle w:val="Hyperlink"/>
            <w:noProof/>
          </w:rPr>
          <w:t>Tablica 29 Najveći svjetski uvoznici proizvoda u kojima RH ima komparativne prednosti (9401, 9403, 940610)</w:t>
        </w:r>
        <w:r w:rsidR="00AB6589">
          <w:rPr>
            <w:noProof/>
            <w:webHidden/>
          </w:rPr>
          <w:tab/>
        </w:r>
        <w:r w:rsidR="00AB6589">
          <w:rPr>
            <w:noProof/>
            <w:webHidden/>
          </w:rPr>
          <w:fldChar w:fldCharType="begin"/>
        </w:r>
        <w:r w:rsidR="00AB6589">
          <w:rPr>
            <w:noProof/>
            <w:webHidden/>
          </w:rPr>
          <w:instrText xml:space="preserve"> PAGEREF _Toc66873513 \h </w:instrText>
        </w:r>
        <w:r w:rsidR="00AB6589">
          <w:rPr>
            <w:noProof/>
            <w:webHidden/>
          </w:rPr>
        </w:r>
        <w:r w:rsidR="00AB6589">
          <w:rPr>
            <w:noProof/>
            <w:webHidden/>
          </w:rPr>
          <w:fldChar w:fldCharType="separate"/>
        </w:r>
        <w:r>
          <w:rPr>
            <w:noProof/>
            <w:webHidden/>
          </w:rPr>
          <w:t>57</w:t>
        </w:r>
        <w:r w:rsidR="00AB6589">
          <w:rPr>
            <w:noProof/>
            <w:webHidden/>
          </w:rPr>
          <w:fldChar w:fldCharType="end"/>
        </w:r>
      </w:hyperlink>
    </w:p>
    <w:p w14:paraId="3B5F8F8C" w14:textId="5A2FAC08"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14" w:history="1">
        <w:r w:rsidR="00AB6589" w:rsidRPr="005131EC">
          <w:rPr>
            <w:rStyle w:val="Hyperlink"/>
            <w:noProof/>
          </w:rPr>
          <w:t>Tablica 30 Proizvodi hrvatske drvne industrije s najvećim izvoznim potencijalom</w:t>
        </w:r>
        <w:r w:rsidR="00AB6589">
          <w:rPr>
            <w:noProof/>
            <w:webHidden/>
          </w:rPr>
          <w:tab/>
        </w:r>
        <w:r w:rsidR="00AB6589">
          <w:rPr>
            <w:noProof/>
            <w:webHidden/>
          </w:rPr>
          <w:fldChar w:fldCharType="begin"/>
        </w:r>
        <w:r w:rsidR="00AB6589">
          <w:rPr>
            <w:noProof/>
            <w:webHidden/>
          </w:rPr>
          <w:instrText xml:space="preserve"> PAGEREF _Toc66873514 \h </w:instrText>
        </w:r>
        <w:r w:rsidR="00AB6589">
          <w:rPr>
            <w:noProof/>
            <w:webHidden/>
          </w:rPr>
        </w:r>
        <w:r w:rsidR="00AB6589">
          <w:rPr>
            <w:noProof/>
            <w:webHidden/>
          </w:rPr>
          <w:fldChar w:fldCharType="separate"/>
        </w:r>
        <w:r>
          <w:rPr>
            <w:noProof/>
            <w:webHidden/>
          </w:rPr>
          <w:t>65</w:t>
        </w:r>
        <w:r w:rsidR="00AB6589">
          <w:rPr>
            <w:noProof/>
            <w:webHidden/>
          </w:rPr>
          <w:fldChar w:fldCharType="end"/>
        </w:r>
      </w:hyperlink>
    </w:p>
    <w:p w14:paraId="5C12B9E9" w14:textId="5CB1DF52"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15" w:history="1">
        <w:r w:rsidR="00AB6589" w:rsidRPr="005131EC">
          <w:rPr>
            <w:rStyle w:val="Hyperlink"/>
            <w:noProof/>
          </w:rPr>
          <w:t>Tablica 31 Procijenjeni izvozni potencijal za grupe proizvoda s komparativnim prednostima, milijuni USD</w:t>
        </w:r>
        <w:r w:rsidR="00AB6589">
          <w:rPr>
            <w:noProof/>
            <w:webHidden/>
          </w:rPr>
          <w:tab/>
        </w:r>
        <w:r w:rsidR="00AB6589">
          <w:rPr>
            <w:noProof/>
            <w:webHidden/>
          </w:rPr>
          <w:fldChar w:fldCharType="begin"/>
        </w:r>
        <w:r w:rsidR="00AB6589">
          <w:rPr>
            <w:noProof/>
            <w:webHidden/>
          </w:rPr>
          <w:instrText xml:space="preserve"> PAGEREF _Toc66873515 \h </w:instrText>
        </w:r>
        <w:r w:rsidR="00AB6589">
          <w:rPr>
            <w:noProof/>
            <w:webHidden/>
          </w:rPr>
        </w:r>
        <w:r w:rsidR="00AB6589">
          <w:rPr>
            <w:noProof/>
            <w:webHidden/>
          </w:rPr>
          <w:fldChar w:fldCharType="separate"/>
        </w:r>
        <w:r>
          <w:rPr>
            <w:noProof/>
            <w:webHidden/>
          </w:rPr>
          <w:t>68</w:t>
        </w:r>
        <w:r w:rsidR="00AB6589">
          <w:rPr>
            <w:noProof/>
            <w:webHidden/>
          </w:rPr>
          <w:fldChar w:fldCharType="end"/>
        </w:r>
      </w:hyperlink>
    </w:p>
    <w:p w14:paraId="5573077F" w14:textId="2C4A578E"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16" w:history="1">
        <w:r w:rsidR="00AB6589" w:rsidRPr="005131EC">
          <w:rPr>
            <w:rStyle w:val="Hyperlink"/>
            <w:noProof/>
          </w:rPr>
          <w:t>Tablica 32 Procijenjeni izvozni potencijal za ostale grupe proizvoda, milijuni USD</w:t>
        </w:r>
        <w:r w:rsidR="00AB6589">
          <w:rPr>
            <w:noProof/>
            <w:webHidden/>
          </w:rPr>
          <w:tab/>
        </w:r>
        <w:r w:rsidR="00AB6589">
          <w:rPr>
            <w:noProof/>
            <w:webHidden/>
          </w:rPr>
          <w:fldChar w:fldCharType="begin"/>
        </w:r>
        <w:r w:rsidR="00AB6589">
          <w:rPr>
            <w:noProof/>
            <w:webHidden/>
          </w:rPr>
          <w:instrText xml:space="preserve"> PAGEREF _Toc66873516 \h </w:instrText>
        </w:r>
        <w:r w:rsidR="00AB6589">
          <w:rPr>
            <w:noProof/>
            <w:webHidden/>
          </w:rPr>
        </w:r>
        <w:r w:rsidR="00AB6589">
          <w:rPr>
            <w:noProof/>
            <w:webHidden/>
          </w:rPr>
          <w:fldChar w:fldCharType="separate"/>
        </w:r>
        <w:r>
          <w:rPr>
            <w:noProof/>
            <w:webHidden/>
          </w:rPr>
          <w:t>70</w:t>
        </w:r>
        <w:r w:rsidR="00AB6589">
          <w:rPr>
            <w:noProof/>
            <w:webHidden/>
          </w:rPr>
          <w:fldChar w:fldCharType="end"/>
        </w:r>
      </w:hyperlink>
    </w:p>
    <w:p w14:paraId="38F36389" w14:textId="14BE246B"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17" w:history="1">
        <w:r w:rsidR="00AB6589" w:rsidRPr="005131EC">
          <w:rPr>
            <w:rStyle w:val="Hyperlink"/>
            <w:noProof/>
          </w:rPr>
          <w:t>Tablica 33 Uvoz po skupinama proizvoda 4407, 4409, 4418, 9401, 9403, 9406</w:t>
        </w:r>
        <w:r w:rsidR="00AB6589">
          <w:rPr>
            <w:noProof/>
            <w:webHidden/>
          </w:rPr>
          <w:tab/>
        </w:r>
        <w:r w:rsidR="00AB6589">
          <w:rPr>
            <w:noProof/>
            <w:webHidden/>
          </w:rPr>
          <w:fldChar w:fldCharType="begin"/>
        </w:r>
        <w:r w:rsidR="00AB6589">
          <w:rPr>
            <w:noProof/>
            <w:webHidden/>
          </w:rPr>
          <w:instrText xml:space="preserve"> PAGEREF _Toc66873517 \h </w:instrText>
        </w:r>
        <w:r w:rsidR="00AB6589">
          <w:rPr>
            <w:noProof/>
            <w:webHidden/>
          </w:rPr>
        </w:r>
        <w:r w:rsidR="00AB6589">
          <w:rPr>
            <w:noProof/>
            <w:webHidden/>
          </w:rPr>
          <w:fldChar w:fldCharType="separate"/>
        </w:r>
        <w:r>
          <w:rPr>
            <w:noProof/>
            <w:webHidden/>
          </w:rPr>
          <w:t>72</w:t>
        </w:r>
        <w:r w:rsidR="00AB6589">
          <w:rPr>
            <w:noProof/>
            <w:webHidden/>
          </w:rPr>
          <w:fldChar w:fldCharType="end"/>
        </w:r>
      </w:hyperlink>
    </w:p>
    <w:p w14:paraId="6C3E54C9" w14:textId="3D3704AE"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18" w:history="1">
        <w:r w:rsidR="00AB6589" w:rsidRPr="005131EC">
          <w:rPr>
            <w:rStyle w:val="Hyperlink"/>
            <w:noProof/>
          </w:rPr>
          <w:t>Tablica 34 Uvoz po skupinama proizvoda 4407, 4409, 4418, 9401, 9403, 9406</w:t>
        </w:r>
        <w:r w:rsidR="00AB6589">
          <w:rPr>
            <w:noProof/>
            <w:webHidden/>
          </w:rPr>
          <w:tab/>
        </w:r>
        <w:r w:rsidR="00AB6589">
          <w:rPr>
            <w:noProof/>
            <w:webHidden/>
          </w:rPr>
          <w:fldChar w:fldCharType="begin"/>
        </w:r>
        <w:r w:rsidR="00AB6589">
          <w:rPr>
            <w:noProof/>
            <w:webHidden/>
          </w:rPr>
          <w:instrText xml:space="preserve"> PAGEREF _Toc66873518 \h </w:instrText>
        </w:r>
        <w:r w:rsidR="00AB6589">
          <w:rPr>
            <w:noProof/>
            <w:webHidden/>
          </w:rPr>
        </w:r>
        <w:r w:rsidR="00AB6589">
          <w:rPr>
            <w:noProof/>
            <w:webHidden/>
          </w:rPr>
          <w:fldChar w:fldCharType="separate"/>
        </w:r>
        <w:r>
          <w:rPr>
            <w:noProof/>
            <w:webHidden/>
          </w:rPr>
          <w:t>75</w:t>
        </w:r>
        <w:r w:rsidR="00AB6589">
          <w:rPr>
            <w:noProof/>
            <w:webHidden/>
          </w:rPr>
          <w:fldChar w:fldCharType="end"/>
        </w:r>
      </w:hyperlink>
    </w:p>
    <w:p w14:paraId="2E4790F1" w14:textId="66BE2177" w:rsidR="00AB6589" w:rsidRDefault="00B30CFE">
      <w:pPr>
        <w:pStyle w:val="TableofFigures"/>
        <w:tabs>
          <w:tab w:val="right" w:leader="dot" w:pos="9350"/>
        </w:tabs>
        <w:rPr>
          <w:rFonts w:asciiTheme="minorHAnsi" w:eastAsiaTheme="minorEastAsia" w:hAnsiTheme="minorHAnsi" w:cstheme="minorBidi"/>
          <w:noProof/>
          <w:lang w:eastAsia="hr-HR"/>
        </w:rPr>
      </w:pPr>
      <w:hyperlink w:anchor="_Toc66873519" w:history="1">
        <w:r w:rsidR="00AB6589" w:rsidRPr="005131EC">
          <w:rPr>
            <w:rStyle w:val="Hyperlink"/>
            <w:noProof/>
          </w:rPr>
          <w:t>Tablica 35 Uvoz po skupinama proizvoda 4407, 4409, 4418, 9401, 9403, 9406</w:t>
        </w:r>
        <w:r w:rsidR="00AB6589">
          <w:rPr>
            <w:noProof/>
            <w:webHidden/>
          </w:rPr>
          <w:tab/>
        </w:r>
        <w:r w:rsidR="00AB6589">
          <w:rPr>
            <w:noProof/>
            <w:webHidden/>
          </w:rPr>
          <w:fldChar w:fldCharType="begin"/>
        </w:r>
        <w:r w:rsidR="00AB6589">
          <w:rPr>
            <w:noProof/>
            <w:webHidden/>
          </w:rPr>
          <w:instrText xml:space="preserve"> PAGEREF _Toc66873519 \h </w:instrText>
        </w:r>
        <w:r w:rsidR="00AB6589">
          <w:rPr>
            <w:noProof/>
            <w:webHidden/>
          </w:rPr>
        </w:r>
        <w:r w:rsidR="00AB6589">
          <w:rPr>
            <w:noProof/>
            <w:webHidden/>
          </w:rPr>
          <w:fldChar w:fldCharType="separate"/>
        </w:r>
        <w:r>
          <w:rPr>
            <w:noProof/>
            <w:webHidden/>
          </w:rPr>
          <w:t>79</w:t>
        </w:r>
        <w:r w:rsidR="00AB6589">
          <w:rPr>
            <w:noProof/>
            <w:webHidden/>
          </w:rPr>
          <w:fldChar w:fldCharType="end"/>
        </w:r>
      </w:hyperlink>
    </w:p>
    <w:p w14:paraId="524D5FBD" w14:textId="0BF39634" w:rsidR="00AB6589" w:rsidRDefault="005133EE" w:rsidP="005133EE">
      <w:pPr>
        <w:rPr>
          <w:sz w:val="20"/>
          <w:szCs w:val="20"/>
        </w:rPr>
      </w:pPr>
      <w:r w:rsidRPr="00307068">
        <w:rPr>
          <w:sz w:val="20"/>
          <w:szCs w:val="20"/>
        </w:rPr>
        <w:fldChar w:fldCharType="end"/>
      </w:r>
    </w:p>
    <w:p w14:paraId="3A4F36BC" w14:textId="1E4253B1" w:rsidR="005133EE" w:rsidRPr="00AB6589" w:rsidRDefault="00AB6589" w:rsidP="00AB6589">
      <w:pPr>
        <w:spacing w:after="160" w:line="259" w:lineRule="auto"/>
        <w:rPr>
          <w:sz w:val="20"/>
          <w:szCs w:val="20"/>
        </w:rPr>
      </w:pPr>
      <w:r>
        <w:rPr>
          <w:sz w:val="20"/>
          <w:szCs w:val="20"/>
        </w:rPr>
        <w:br w:type="page"/>
      </w:r>
    </w:p>
    <w:p w14:paraId="7D5EC5D3" w14:textId="77777777" w:rsidR="005133EE" w:rsidRPr="00F072C2" w:rsidRDefault="005133EE" w:rsidP="0062381C">
      <w:pPr>
        <w:pStyle w:val="Heading1"/>
        <w:numPr>
          <w:ilvl w:val="0"/>
          <w:numId w:val="0"/>
        </w:numPr>
      </w:pPr>
      <w:bookmarkStart w:id="116" w:name="_Toc66875272"/>
      <w:r w:rsidRPr="00F072C2">
        <w:lastRenderedPageBreak/>
        <w:t>Popis grafikona</w:t>
      </w:r>
      <w:bookmarkEnd w:id="116"/>
    </w:p>
    <w:p w14:paraId="16E72D6C" w14:textId="2F71AD93" w:rsidR="00530611" w:rsidRDefault="005133EE">
      <w:pPr>
        <w:pStyle w:val="TableofFigures"/>
        <w:tabs>
          <w:tab w:val="right" w:leader="dot" w:pos="9350"/>
        </w:tabs>
        <w:rPr>
          <w:rFonts w:asciiTheme="minorHAnsi" w:eastAsiaTheme="minorEastAsia" w:hAnsiTheme="minorHAnsi" w:cstheme="minorBidi"/>
          <w:noProof/>
          <w:lang w:eastAsia="hr-HR"/>
        </w:rPr>
      </w:pPr>
      <w:r w:rsidRPr="00B25EF4">
        <w:rPr>
          <w:sz w:val="20"/>
          <w:szCs w:val="20"/>
        </w:rPr>
        <w:fldChar w:fldCharType="begin"/>
      </w:r>
      <w:r w:rsidRPr="00B25EF4">
        <w:rPr>
          <w:sz w:val="20"/>
          <w:szCs w:val="20"/>
        </w:rPr>
        <w:instrText xml:space="preserve"> TOC \h \z \c "Grafikon" </w:instrText>
      </w:r>
      <w:r w:rsidRPr="00B25EF4">
        <w:rPr>
          <w:sz w:val="20"/>
          <w:szCs w:val="20"/>
        </w:rPr>
        <w:fldChar w:fldCharType="separate"/>
      </w:r>
      <w:hyperlink w:anchor="_Toc66873520" w:history="1">
        <w:r w:rsidR="00530611" w:rsidRPr="00EE00EF">
          <w:rPr>
            <w:rStyle w:val="Hyperlink"/>
            <w:noProof/>
          </w:rPr>
          <w:t>Grafikon 1 Globalni uvoz po tarifnim brojevima – iznos i udio u ukupnom iznosu</w:t>
        </w:r>
        <w:r w:rsidR="00530611">
          <w:rPr>
            <w:noProof/>
            <w:webHidden/>
          </w:rPr>
          <w:tab/>
        </w:r>
        <w:r w:rsidR="00530611">
          <w:rPr>
            <w:noProof/>
            <w:webHidden/>
          </w:rPr>
          <w:fldChar w:fldCharType="begin"/>
        </w:r>
        <w:r w:rsidR="00530611">
          <w:rPr>
            <w:noProof/>
            <w:webHidden/>
          </w:rPr>
          <w:instrText xml:space="preserve"> PAGEREF _Toc66873520 \h </w:instrText>
        </w:r>
        <w:r w:rsidR="00530611">
          <w:rPr>
            <w:noProof/>
            <w:webHidden/>
          </w:rPr>
        </w:r>
        <w:r w:rsidR="00530611">
          <w:rPr>
            <w:noProof/>
            <w:webHidden/>
          </w:rPr>
          <w:fldChar w:fldCharType="separate"/>
        </w:r>
        <w:r w:rsidR="00B30CFE">
          <w:rPr>
            <w:noProof/>
            <w:webHidden/>
          </w:rPr>
          <w:t>10</w:t>
        </w:r>
        <w:r w:rsidR="00530611">
          <w:rPr>
            <w:noProof/>
            <w:webHidden/>
          </w:rPr>
          <w:fldChar w:fldCharType="end"/>
        </w:r>
      </w:hyperlink>
    </w:p>
    <w:p w14:paraId="3DC648E6" w14:textId="5F5085AD"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21" w:history="1">
        <w:r w:rsidR="00530611" w:rsidRPr="00EE00EF">
          <w:rPr>
            <w:rStyle w:val="Hyperlink"/>
            <w:noProof/>
          </w:rPr>
          <w:t>Grafikon 2 Projekcija globalne uvozne potražnje</w:t>
        </w:r>
        <w:r w:rsidR="00530611">
          <w:rPr>
            <w:noProof/>
            <w:webHidden/>
          </w:rPr>
          <w:tab/>
        </w:r>
        <w:r w:rsidR="00530611">
          <w:rPr>
            <w:noProof/>
            <w:webHidden/>
          </w:rPr>
          <w:fldChar w:fldCharType="begin"/>
        </w:r>
        <w:r w:rsidR="00530611">
          <w:rPr>
            <w:noProof/>
            <w:webHidden/>
          </w:rPr>
          <w:instrText xml:space="preserve"> PAGEREF _Toc66873521 \h </w:instrText>
        </w:r>
        <w:r w:rsidR="00530611">
          <w:rPr>
            <w:noProof/>
            <w:webHidden/>
          </w:rPr>
        </w:r>
        <w:r w:rsidR="00530611">
          <w:rPr>
            <w:noProof/>
            <w:webHidden/>
          </w:rPr>
          <w:fldChar w:fldCharType="separate"/>
        </w:r>
        <w:r>
          <w:rPr>
            <w:noProof/>
            <w:webHidden/>
          </w:rPr>
          <w:t>11</w:t>
        </w:r>
        <w:r w:rsidR="00530611">
          <w:rPr>
            <w:noProof/>
            <w:webHidden/>
          </w:rPr>
          <w:fldChar w:fldCharType="end"/>
        </w:r>
      </w:hyperlink>
    </w:p>
    <w:p w14:paraId="7AE77006" w14:textId="3D74E7D3"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22" w:history="1">
        <w:r w:rsidR="00530611" w:rsidRPr="00EE00EF">
          <w:rPr>
            <w:rStyle w:val="Hyperlink"/>
            <w:noProof/>
          </w:rPr>
          <w:t>Grafikon 3 Izvozni rezultati – projicirani izvoz i odnos 2025/2019</w:t>
        </w:r>
        <w:r w:rsidR="00530611">
          <w:rPr>
            <w:noProof/>
            <w:webHidden/>
          </w:rPr>
          <w:tab/>
        </w:r>
        <w:r w:rsidR="00530611">
          <w:rPr>
            <w:noProof/>
            <w:webHidden/>
          </w:rPr>
          <w:fldChar w:fldCharType="begin"/>
        </w:r>
        <w:r w:rsidR="00530611">
          <w:rPr>
            <w:noProof/>
            <w:webHidden/>
          </w:rPr>
          <w:instrText xml:space="preserve"> PAGEREF _Toc66873522 \h </w:instrText>
        </w:r>
        <w:r w:rsidR="00530611">
          <w:rPr>
            <w:noProof/>
            <w:webHidden/>
          </w:rPr>
        </w:r>
        <w:r w:rsidR="00530611">
          <w:rPr>
            <w:noProof/>
            <w:webHidden/>
          </w:rPr>
          <w:fldChar w:fldCharType="separate"/>
        </w:r>
        <w:r>
          <w:rPr>
            <w:noProof/>
            <w:webHidden/>
          </w:rPr>
          <w:t>11</w:t>
        </w:r>
        <w:r w:rsidR="00530611">
          <w:rPr>
            <w:noProof/>
            <w:webHidden/>
          </w:rPr>
          <w:fldChar w:fldCharType="end"/>
        </w:r>
      </w:hyperlink>
    </w:p>
    <w:p w14:paraId="1BC19988" w14:textId="7C7FC989"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23" w:history="1">
        <w:r w:rsidR="00530611" w:rsidRPr="00EE00EF">
          <w:rPr>
            <w:rStyle w:val="Hyperlink"/>
            <w:noProof/>
          </w:rPr>
          <w:t>Grafikon 4 Projicirani ukupni izvoz RH drvne industrije</w:t>
        </w:r>
        <w:r w:rsidR="00530611">
          <w:rPr>
            <w:noProof/>
            <w:webHidden/>
          </w:rPr>
          <w:tab/>
        </w:r>
        <w:r w:rsidR="00530611">
          <w:rPr>
            <w:noProof/>
            <w:webHidden/>
          </w:rPr>
          <w:fldChar w:fldCharType="begin"/>
        </w:r>
        <w:r w:rsidR="00530611">
          <w:rPr>
            <w:noProof/>
            <w:webHidden/>
          </w:rPr>
          <w:instrText xml:space="preserve"> PAGEREF _Toc66873523 \h </w:instrText>
        </w:r>
        <w:r w:rsidR="00530611">
          <w:rPr>
            <w:noProof/>
            <w:webHidden/>
          </w:rPr>
        </w:r>
        <w:r w:rsidR="00530611">
          <w:rPr>
            <w:noProof/>
            <w:webHidden/>
          </w:rPr>
          <w:fldChar w:fldCharType="separate"/>
        </w:r>
        <w:r>
          <w:rPr>
            <w:noProof/>
            <w:webHidden/>
          </w:rPr>
          <w:t>12</w:t>
        </w:r>
        <w:r w:rsidR="00530611">
          <w:rPr>
            <w:noProof/>
            <w:webHidden/>
          </w:rPr>
          <w:fldChar w:fldCharType="end"/>
        </w:r>
      </w:hyperlink>
    </w:p>
    <w:p w14:paraId="6D2BB9EA" w14:textId="007FCE7C"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24" w:history="1">
        <w:r w:rsidR="00530611" w:rsidRPr="00EE00EF">
          <w:rPr>
            <w:rStyle w:val="Hyperlink"/>
            <w:noProof/>
          </w:rPr>
          <w:t>Grafikon 5 Globalni uvoz po tarifnim brojevima, 2015-2019</w:t>
        </w:r>
        <w:r w:rsidR="00530611">
          <w:rPr>
            <w:noProof/>
            <w:webHidden/>
          </w:rPr>
          <w:tab/>
        </w:r>
        <w:r w:rsidR="00530611">
          <w:rPr>
            <w:noProof/>
            <w:webHidden/>
          </w:rPr>
          <w:fldChar w:fldCharType="begin"/>
        </w:r>
        <w:r w:rsidR="00530611">
          <w:rPr>
            <w:noProof/>
            <w:webHidden/>
          </w:rPr>
          <w:instrText xml:space="preserve"> PAGEREF _Toc66873524 \h </w:instrText>
        </w:r>
        <w:r w:rsidR="00530611">
          <w:rPr>
            <w:noProof/>
            <w:webHidden/>
          </w:rPr>
        </w:r>
        <w:r w:rsidR="00530611">
          <w:rPr>
            <w:noProof/>
            <w:webHidden/>
          </w:rPr>
          <w:fldChar w:fldCharType="separate"/>
        </w:r>
        <w:r>
          <w:rPr>
            <w:noProof/>
            <w:webHidden/>
          </w:rPr>
          <w:t>21</w:t>
        </w:r>
        <w:r w:rsidR="00530611">
          <w:rPr>
            <w:noProof/>
            <w:webHidden/>
          </w:rPr>
          <w:fldChar w:fldCharType="end"/>
        </w:r>
      </w:hyperlink>
    </w:p>
    <w:p w14:paraId="41883919" w14:textId="0B8E6D01"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25" w:history="1">
        <w:r w:rsidR="00530611" w:rsidRPr="00EE00EF">
          <w:rPr>
            <w:rStyle w:val="Hyperlink"/>
            <w:noProof/>
          </w:rPr>
          <w:t>Grafikon 6 Globalni uvoz po tarifnim brojevima – iznos i udio u ukupnom iznosu</w:t>
        </w:r>
        <w:r w:rsidR="00530611">
          <w:rPr>
            <w:noProof/>
            <w:webHidden/>
          </w:rPr>
          <w:tab/>
        </w:r>
        <w:r w:rsidR="00530611">
          <w:rPr>
            <w:noProof/>
            <w:webHidden/>
          </w:rPr>
          <w:fldChar w:fldCharType="begin"/>
        </w:r>
        <w:r w:rsidR="00530611">
          <w:rPr>
            <w:noProof/>
            <w:webHidden/>
          </w:rPr>
          <w:instrText xml:space="preserve"> PAGEREF _Toc66873525 \h </w:instrText>
        </w:r>
        <w:r w:rsidR="00530611">
          <w:rPr>
            <w:noProof/>
            <w:webHidden/>
          </w:rPr>
        </w:r>
        <w:r w:rsidR="00530611">
          <w:rPr>
            <w:noProof/>
            <w:webHidden/>
          </w:rPr>
          <w:fldChar w:fldCharType="separate"/>
        </w:r>
        <w:r>
          <w:rPr>
            <w:noProof/>
            <w:webHidden/>
          </w:rPr>
          <w:t>22</w:t>
        </w:r>
        <w:r w:rsidR="00530611">
          <w:rPr>
            <w:noProof/>
            <w:webHidden/>
          </w:rPr>
          <w:fldChar w:fldCharType="end"/>
        </w:r>
      </w:hyperlink>
    </w:p>
    <w:p w14:paraId="22034DEC" w14:textId="6257BF6A"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26" w:history="1">
        <w:r w:rsidR="00530611" w:rsidRPr="00EE00EF">
          <w:rPr>
            <w:rStyle w:val="Hyperlink"/>
            <w:noProof/>
          </w:rPr>
          <w:t>Grafikon 7 Projekcija globalne uvozne potražnje</w:t>
        </w:r>
        <w:r w:rsidR="00530611">
          <w:rPr>
            <w:noProof/>
            <w:webHidden/>
          </w:rPr>
          <w:tab/>
        </w:r>
        <w:r w:rsidR="00530611">
          <w:rPr>
            <w:noProof/>
            <w:webHidden/>
          </w:rPr>
          <w:fldChar w:fldCharType="begin"/>
        </w:r>
        <w:r w:rsidR="00530611">
          <w:rPr>
            <w:noProof/>
            <w:webHidden/>
          </w:rPr>
          <w:instrText xml:space="preserve"> PAGEREF _Toc66873526 \h </w:instrText>
        </w:r>
        <w:r w:rsidR="00530611">
          <w:rPr>
            <w:noProof/>
            <w:webHidden/>
          </w:rPr>
        </w:r>
        <w:r w:rsidR="00530611">
          <w:rPr>
            <w:noProof/>
            <w:webHidden/>
          </w:rPr>
          <w:fldChar w:fldCharType="separate"/>
        </w:r>
        <w:r>
          <w:rPr>
            <w:noProof/>
            <w:webHidden/>
          </w:rPr>
          <w:t>22</w:t>
        </w:r>
        <w:r w:rsidR="00530611">
          <w:rPr>
            <w:noProof/>
            <w:webHidden/>
          </w:rPr>
          <w:fldChar w:fldCharType="end"/>
        </w:r>
      </w:hyperlink>
    </w:p>
    <w:p w14:paraId="73D12867" w14:textId="3C203F8D"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27" w:history="1">
        <w:r w:rsidR="00530611" w:rsidRPr="00EE00EF">
          <w:rPr>
            <w:rStyle w:val="Hyperlink"/>
            <w:noProof/>
          </w:rPr>
          <w:t>Grafikon 8 Projekcija uvozne potražnje do 2025. godine</w:t>
        </w:r>
        <w:r w:rsidR="00530611">
          <w:rPr>
            <w:noProof/>
            <w:webHidden/>
          </w:rPr>
          <w:tab/>
        </w:r>
        <w:r w:rsidR="00530611">
          <w:rPr>
            <w:noProof/>
            <w:webHidden/>
          </w:rPr>
          <w:fldChar w:fldCharType="begin"/>
        </w:r>
        <w:r w:rsidR="00530611">
          <w:rPr>
            <w:noProof/>
            <w:webHidden/>
          </w:rPr>
          <w:instrText xml:space="preserve"> PAGEREF _Toc66873527 \h </w:instrText>
        </w:r>
        <w:r w:rsidR="00530611">
          <w:rPr>
            <w:noProof/>
            <w:webHidden/>
          </w:rPr>
        </w:r>
        <w:r w:rsidR="00530611">
          <w:rPr>
            <w:noProof/>
            <w:webHidden/>
          </w:rPr>
          <w:fldChar w:fldCharType="separate"/>
        </w:r>
        <w:r>
          <w:rPr>
            <w:noProof/>
            <w:webHidden/>
          </w:rPr>
          <w:t>24</w:t>
        </w:r>
        <w:r w:rsidR="00530611">
          <w:rPr>
            <w:noProof/>
            <w:webHidden/>
          </w:rPr>
          <w:fldChar w:fldCharType="end"/>
        </w:r>
      </w:hyperlink>
    </w:p>
    <w:p w14:paraId="3A07F72C" w14:textId="05E2A479"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28" w:history="1">
        <w:r w:rsidR="00530611" w:rsidRPr="00EE00EF">
          <w:rPr>
            <w:rStyle w:val="Hyperlink"/>
            <w:noProof/>
          </w:rPr>
          <w:t>Grafikon 9 Odnos uvozne potražnje po grupi proizvoda, 2025/2019</w:t>
        </w:r>
        <w:r w:rsidR="00530611">
          <w:rPr>
            <w:noProof/>
            <w:webHidden/>
          </w:rPr>
          <w:tab/>
        </w:r>
        <w:r w:rsidR="00530611">
          <w:rPr>
            <w:noProof/>
            <w:webHidden/>
          </w:rPr>
          <w:fldChar w:fldCharType="begin"/>
        </w:r>
        <w:r w:rsidR="00530611">
          <w:rPr>
            <w:noProof/>
            <w:webHidden/>
          </w:rPr>
          <w:instrText xml:space="preserve"> PAGEREF _Toc66873528 \h </w:instrText>
        </w:r>
        <w:r w:rsidR="00530611">
          <w:rPr>
            <w:noProof/>
            <w:webHidden/>
          </w:rPr>
        </w:r>
        <w:r w:rsidR="00530611">
          <w:rPr>
            <w:noProof/>
            <w:webHidden/>
          </w:rPr>
          <w:fldChar w:fldCharType="separate"/>
        </w:r>
        <w:r>
          <w:rPr>
            <w:noProof/>
            <w:webHidden/>
          </w:rPr>
          <w:t>24</w:t>
        </w:r>
        <w:r w:rsidR="00530611">
          <w:rPr>
            <w:noProof/>
            <w:webHidden/>
          </w:rPr>
          <w:fldChar w:fldCharType="end"/>
        </w:r>
      </w:hyperlink>
    </w:p>
    <w:p w14:paraId="5EA22148" w14:textId="55BF26F6"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29" w:history="1">
        <w:r w:rsidR="00530611" w:rsidRPr="00EE00EF">
          <w:rPr>
            <w:rStyle w:val="Hyperlink"/>
            <w:noProof/>
          </w:rPr>
          <w:t>Grafikon 10 Rast uvozne potražnje po državama</w:t>
        </w:r>
        <w:r w:rsidR="00530611">
          <w:rPr>
            <w:noProof/>
            <w:webHidden/>
          </w:rPr>
          <w:tab/>
        </w:r>
        <w:r w:rsidR="00530611">
          <w:rPr>
            <w:noProof/>
            <w:webHidden/>
          </w:rPr>
          <w:fldChar w:fldCharType="begin"/>
        </w:r>
        <w:r w:rsidR="00530611">
          <w:rPr>
            <w:noProof/>
            <w:webHidden/>
          </w:rPr>
          <w:instrText xml:space="preserve"> PAGEREF _Toc66873529 \h </w:instrText>
        </w:r>
        <w:r w:rsidR="00530611">
          <w:rPr>
            <w:noProof/>
            <w:webHidden/>
          </w:rPr>
        </w:r>
        <w:r w:rsidR="00530611">
          <w:rPr>
            <w:noProof/>
            <w:webHidden/>
          </w:rPr>
          <w:fldChar w:fldCharType="separate"/>
        </w:r>
        <w:r>
          <w:rPr>
            <w:noProof/>
            <w:webHidden/>
          </w:rPr>
          <w:t>27</w:t>
        </w:r>
        <w:r w:rsidR="00530611">
          <w:rPr>
            <w:noProof/>
            <w:webHidden/>
          </w:rPr>
          <w:fldChar w:fldCharType="end"/>
        </w:r>
      </w:hyperlink>
    </w:p>
    <w:p w14:paraId="0CE3C03E" w14:textId="2CD52CDF"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30" w:history="1">
        <w:r w:rsidR="00530611" w:rsidRPr="00EE00EF">
          <w:rPr>
            <w:rStyle w:val="Hyperlink"/>
            <w:noProof/>
          </w:rPr>
          <w:t>Grafikon 11 Top 10 izvoznih tržišta drvne industrije 2015-2019.</w:t>
        </w:r>
        <w:r w:rsidR="00530611">
          <w:rPr>
            <w:noProof/>
            <w:webHidden/>
          </w:rPr>
          <w:tab/>
        </w:r>
        <w:r w:rsidR="00530611">
          <w:rPr>
            <w:noProof/>
            <w:webHidden/>
          </w:rPr>
          <w:fldChar w:fldCharType="begin"/>
        </w:r>
        <w:r w:rsidR="00530611">
          <w:rPr>
            <w:noProof/>
            <w:webHidden/>
          </w:rPr>
          <w:instrText xml:space="preserve"> PAGEREF _Toc66873530 \h </w:instrText>
        </w:r>
        <w:r w:rsidR="00530611">
          <w:rPr>
            <w:noProof/>
            <w:webHidden/>
          </w:rPr>
        </w:r>
        <w:r w:rsidR="00530611">
          <w:rPr>
            <w:noProof/>
            <w:webHidden/>
          </w:rPr>
          <w:fldChar w:fldCharType="separate"/>
        </w:r>
        <w:r>
          <w:rPr>
            <w:noProof/>
            <w:webHidden/>
          </w:rPr>
          <w:t>28</w:t>
        </w:r>
        <w:r w:rsidR="00530611">
          <w:rPr>
            <w:noProof/>
            <w:webHidden/>
          </w:rPr>
          <w:fldChar w:fldCharType="end"/>
        </w:r>
      </w:hyperlink>
    </w:p>
    <w:p w14:paraId="1852D262" w14:textId="3F54DADF"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31" w:history="1">
        <w:r w:rsidR="00530611" w:rsidRPr="00EE00EF">
          <w:rPr>
            <w:rStyle w:val="Hyperlink"/>
            <w:noProof/>
          </w:rPr>
          <w:t>Grafikon 12 Struktura izvoza prema tarifnim brojevima</w:t>
        </w:r>
        <w:r w:rsidR="00530611">
          <w:rPr>
            <w:noProof/>
            <w:webHidden/>
          </w:rPr>
          <w:tab/>
        </w:r>
        <w:r w:rsidR="00530611">
          <w:rPr>
            <w:noProof/>
            <w:webHidden/>
          </w:rPr>
          <w:fldChar w:fldCharType="begin"/>
        </w:r>
        <w:r w:rsidR="00530611">
          <w:rPr>
            <w:noProof/>
            <w:webHidden/>
          </w:rPr>
          <w:instrText xml:space="preserve"> PAGEREF _Toc66873531 \h </w:instrText>
        </w:r>
        <w:r w:rsidR="00530611">
          <w:rPr>
            <w:noProof/>
            <w:webHidden/>
          </w:rPr>
        </w:r>
        <w:r w:rsidR="00530611">
          <w:rPr>
            <w:noProof/>
            <w:webHidden/>
          </w:rPr>
          <w:fldChar w:fldCharType="separate"/>
        </w:r>
        <w:r>
          <w:rPr>
            <w:noProof/>
            <w:webHidden/>
          </w:rPr>
          <w:t>30</w:t>
        </w:r>
        <w:r w:rsidR="00530611">
          <w:rPr>
            <w:noProof/>
            <w:webHidden/>
          </w:rPr>
          <w:fldChar w:fldCharType="end"/>
        </w:r>
      </w:hyperlink>
    </w:p>
    <w:p w14:paraId="3C5DB47F" w14:textId="5D2120D1"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32" w:history="1">
        <w:r w:rsidR="00530611" w:rsidRPr="00EE00EF">
          <w:rPr>
            <w:rStyle w:val="Hyperlink"/>
            <w:noProof/>
          </w:rPr>
          <w:t>Grafikon 13 Udio u izvozu u postotcima prema tarifnom broju proizvoda</w:t>
        </w:r>
        <w:r w:rsidR="00530611">
          <w:rPr>
            <w:noProof/>
            <w:webHidden/>
          </w:rPr>
          <w:tab/>
        </w:r>
        <w:r w:rsidR="00530611">
          <w:rPr>
            <w:noProof/>
            <w:webHidden/>
          </w:rPr>
          <w:fldChar w:fldCharType="begin"/>
        </w:r>
        <w:r w:rsidR="00530611">
          <w:rPr>
            <w:noProof/>
            <w:webHidden/>
          </w:rPr>
          <w:instrText xml:space="preserve"> PAGEREF _Toc66873532 \h </w:instrText>
        </w:r>
        <w:r w:rsidR="00530611">
          <w:rPr>
            <w:noProof/>
            <w:webHidden/>
          </w:rPr>
        </w:r>
        <w:r w:rsidR="00530611">
          <w:rPr>
            <w:noProof/>
            <w:webHidden/>
          </w:rPr>
          <w:fldChar w:fldCharType="separate"/>
        </w:r>
        <w:r>
          <w:rPr>
            <w:noProof/>
            <w:webHidden/>
          </w:rPr>
          <w:t>31</w:t>
        </w:r>
        <w:r w:rsidR="00530611">
          <w:rPr>
            <w:noProof/>
            <w:webHidden/>
          </w:rPr>
          <w:fldChar w:fldCharType="end"/>
        </w:r>
      </w:hyperlink>
    </w:p>
    <w:p w14:paraId="71E23D22" w14:textId="7BD27487"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33" w:history="1">
        <w:r w:rsidR="00530611" w:rsidRPr="00EE00EF">
          <w:rPr>
            <w:rStyle w:val="Hyperlink"/>
            <w:noProof/>
          </w:rPr>
          <w:t>Grafikon 14 Izvozni rezultati – projicirani izvoz i odnos 2025/2019</w:t>
        </w:r>
        <w:r w:rsidR="00530611">
          <w:rPr>
            <w:noProof/>
            <w:webHidden/>
          </w:rPr>
          <w:tab/>
        </w:r>
        <w:r w:rsidR="00530611">
          <w:rPr>
            <w:noProof/>
            <w:webHidden/>
          </w:rPr>
          <w:fldChar w:fldCharType="begin"/>
        </w:r>
        <w:r w:rsidR="00530611">
          <w:rPr>
            <w:noProof/>
            <w:webHidden/>
          </w:rPr>
          <w:instrText xml:space="preserve"> PAGEREF _Toc66873533 \h </w:instrText>
        </w:r>
        <w:r w:rsidR="00530611">
          <w:rPr>
            <w:noProof/>
            <w:webHidden/>
          </w:rPr>
        </w:r>
        <w:r w:rsidR="00530611">
          <w:rPr>
            <w:noProof/>
            <w:webHidden/>
          </w:rPr>
          <w:fldChar w:fldCharType="separate"/>
        </w:r>
        <w:r>
          <w:rPr>
            <w:noProof/>
            <w:webHidden/>
          </w:rPr>
          <w:t>33</w:t>
        </w:r>
        <w:r w:rsidR="00530611">
          <w:rPr>
            <w:noProof/>
            <w:webHidden/>
          </w:rPr>
          <w:fldChar w:fldCharType="end"/>
        </w:r>
      </w:hyperlink>
    </w:p>
    <w:p w14:paraId="0F5028C2" w14:textId="07F70F35"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34" w:history="1">
        <w:r w:rsidR="00530611" w:rsidRPr="00EE00EF">
          <w:rPr>
            <w:rStyle w:val="Hyperlink"/>
            <w:noProof/>
          </w:rPr>
          <w:t>Grafikon 15 Projicirani izvoz u 2025. u odnosu na 2019. godinu</w:t>
        </w:r>
        <w:r w:rsidR="00530611">
          <w:rPr>
            <w:noProof/>
            <w:webHidden/>
          </w:rPr>
          <w:tab/>
        </w:r>
        <w:r w:rsidR="00530611">
          <w:rPr>
            <w:noProof/>
            <w:webHidden/>
          </w:rPr>
          <w:fldChar w:fldCharType="begin"/>
        </w:r>
        <w:r w:rsidR="00530611">
          <w:rPr>
            <w:noProof/>
            <w:webHidden/>
          </w:rPr>
          <w:instrText xml:space="preserve"> PAGEREF _Toc66873534 \h </w:instrText>
        </w:r>
        <w:r w:rsidR="00530611">
          <w:rPr>
            <w:noProof/>
            <w:webHidden/>
          </w:rPr>
        </w:r>
        <w:r w:rsidR="00530611">
          <w:rPr>
            <w:noProof/>
            <w:webHidden/>
          </w:rPr>
          <w:fldChar w:fldCharType="separate"/>
        </w:r>
        <w:r>
          <w:rPr>
            <w:noProof/>
            <w:webHidden/>
          </w:rPr>
          <w:t>33</w:t>
        </w:r>
        <w:r w:rsidR="00530611">
          <w:rPr>
            <w:noProof/>
            <w:webHidden/>
          </w:rPr>
          <w:fldChar w:fldCharType="end"/>
        </w:r>
      </w:hyperlink>
    </w:p>
    <w:p w14:paraId="11384111" w14:textId="5ABD8AB7"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35" w:history="1">
        <w:r w:rsidR="00530611" w:rsidRPr="00EE00EF">
          <w:rPr>
            <w:rStyle w:val="Hyperlink"/>
            <w:noProof/>
          </w:rPr>
          <w:t>Grafikon 16 Projicirani ukupni izvoz RH drvne industrije</w:t>
        </w:r>
        <w:r w:rsidR="00530611">
          <w:rPr>
            <w:noProof/>
            <w:webHidden/>
          </w:rPr>
          <w:tab/>
        </w:r>
        <w:r w:rsidR="00530611">
          <w:rPr>
            <w:noProof/>
            <w:webHidden/>
          </w:rPr>
          <w:fldChar w:fldCharType="begin"/>
        </w:r>
        <w:r w:rsidR="00530611">
          <w:rPr>
            <w:noProof/>
            <w:webHidden/>
          </w:rPr>
          <w:instrText xml:space="preserve"> PAGEREF _Toc66873535 \h </w:instrText>
        </w:r>
        <w:r w:rsidR="00530611">
          <w:rPr>
            <w:noProof/>
            <w:webHidden/>
          </w:rPr>
        </w:r>
        <w:r w:rsidR="00530611">
          <w:rPr>
            <w:noProof/>
            <w:webHidden/>
          </w:rPr>
          <w:fldChar w:fldCharType="separate"/>
        </w:r>
        <w:r>
          <w:rPr>
            <w:noProof/>
            <w:webHidden/>
          </w:rPr>
          <w:t>34</w:t>
        </w:r>
        <w:r w:rsidR="00530611">
          <w:rPr>
            <w:noProof/>
            <w:webHidden/>
          </w:rPr>
          <w:fldChar w:fldCharType="end"/>
        </w:r>
      </w:hyperlink>
    </w:p>
    <w:p w14:paraId="3624F18F" w14:textId="1952E6A0"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36" w:history="1">
        <w:r w:rsidR="00530611" w:rsidRPr="00EE00EF">
          <w:rPr>
            <w:rStyle w:val="Hyperlink"/>
            <w:noProof/>
          </w:rPr>
          <w:t>Grafikon 17 Projiciran izvoz 2025. po državama, u odnosu na izvoz 2019. godine</w:t>
        </w:r>
        <w:r w:rsidR="00530611">
          <w:rPr>
            <w:noProof/>
            <w:webHidden/>
          </w:rPr>
          <w:tab/>
        </w:r>
        <w:r w:rsidR="00530611">
          <w:rPr>
            <w:noProof/>
            <w:webHidden/>
          </w:rPr>
          <w:fldChar w:fldCharType="begin"/>
        </w:r>
        <w:r w:rsidR="00530611">
          <w:rPr>
            <w:noProof/>
            <w:webHidden/>
          </w:rPr>
          <w:instrText xml:space="preserve"> PAGEREF _Toc66873536 \h </w:instrText>
        </w:r>
        <w:r w:rsidR="00530611">
          <w:rPr>
            <w:noProof/>
            <w:webHidden/>
          </w:rPr>
        </w:r>
        <w:r w:rsidR="00530611">
          <w:rPr>
            <w:noProof/>
            <w:webHidden/>
          </w:rPr>
          <w:fldChar w:fldCharType="separate"/>
        </w:r>
        <w:r>
          <w:rPr>
            <w:noProof/>
            <w:webHidden/>
          </w:rPr>
          <w:t>34</w:t>
        </w:r>
        <w:r w:rsidR="00530611">
          <w:rPr>
            <w:noProof/>
            <w:webHidden/>
          </w:rPr>
          <w:fldChar w:fldCharType="end"/>
        </w:r>
      </w:hyperlink>
    </w:p>
    <w:p w14:paraId="4253C042" w14:textId="193A326C"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37" w:history="1">
        <w:r w:rsidR="00530611" w:rsidRPr="00EE00EF">
          <w:rPr>
            <w:rStyle w:val="Hyperlink"/>
            <w:noProof/>
          </w:rPr>
          <w:t>Grafikon 18 Projicirani rast izvoza po tarifnim brojevima, 2025/2019, USD</w:t>
        </w:r>
        <w:r w:rsidR="00530611">
          <w:rPr>
            <w:noProof/>
            <w:webHidden/>
          </w:rPr>
          <w:tab/>
        </w:r>
        <w:r w:rsidR="00530611">
          <w:rPr>
            <w:noProof/>
            <w:webHidden/>
          </w:rPr>
          <w:fldChar w:fldCharType="begin"/>
        </w:r>
        <w:r w:rsidR="00530611">
          <w:rPr>
            <w:noProof/>
            <w:webHidden/>
          </w:rPr>
          <w:instrText xml:space="preserve"> PAGEREF _Toc66873537 \h </w:instrText>
        </w:r>
        <w:r w:rsidR="00530611">
          <w:rPr>
            <w:noProof/>
            <w:webHidden/>
          </w:rPr>
        </w:r>
        <w:r w:rsidR="00530611">
          <w:rPr>
            <w:noProof/>
            <w:webHidden/>
          </w:rPr>
          <w:fldChar w:fldCharType="separate"/>
        </w:r>
        <w:r>
          <w:rPr>
            <w:noProof/>
            <w:webHidden/>
          </w:rPr>
          <w:t>36</w:t>
        </w:r>
        <w:r w:rsidR="00530611">
          <w:rPr>
            <w:noProof/>
            <w:webHidden/>
          </w:rPr>
          <w:fldChar w:fldCharType="end"/>
        </w:r>
      </w:hyperlink>
    </w:p>
    <w:p w14:paraId="22037E7E" w14:textId="52BC090E"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38" w:history="1">
        <w:r w:rsidR="00530611" w:rsidRPr="00EE00EF">
          <w:rPr>
            <w:rStyle w:val="Hyperlink"/>
            <w:noProof/>
          </w:rPr>
          <w:t>Grafikon 19 Ukupni izvozni potencijal</w:t>
        </w:r>
        <w:r w:rsidR="00530611">
          <w:rPr>
            <w:noProof/>
            <w:webHidden/>
          </w:rPr>
          <w:tab/>
        </w:r>
        <w:r w:rsidR="00530611">
          <w:rPr>
            <w:noProof/>
            <w:webHidden/>
          </w:rPr>
          <w:fldChar w:fldCharType="begin"/>
        </w:r>
        <w:r w:rsidR="00530611">
          <w:rPr>
            <w:noProof/>
            <w:webHidden/>
          </w:rPr>
          <w:instrText xml:space="preserve"> PAGEREF _Toc66873538 \h </w:instrText>
        </w:r>
        <w:r w:rsidR="00530611">
          <w:rPr>
            <w:noProof/>
            <w:webHidden/>
          </w:rPr>
        </w:r>
        <w:r w:rsidR="00530611">
          <w:rPr>
            <w:noProof/>
            <w:webHidden/>
          </w:rPr>
          <w:fldChar w:fldCharType="separate"/>
        </w:r>
        <w:r>
          <w:rPr>
            <w:noProof/>
            <w:webHidden/>
          </w:rPr>
          <w:t>38</w:t>
        </w:r>
        <w:r w:rsidR="00530611">
          <w:rPr>
            <w:noProof/>
            <w:webHidden/>
          </w:rPr>
          <w:fldChar w:fldCharType="end"/>
        </w:r>
      </w:hyperlink>
    </w:p>
    <w:p w14:paraId="7B186B6E" w14:textId="273CABFC"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39" w:history="1">
        <w:r w:rsidR="00530611" w:rsidRPr="00EE00EF">
          <w:rPr>
            <w:rStyle w:val="Hyperlink"/>
            <w:noProof/>
          </w:rPr>
          <w:t>Grafikon 20 Neiskorišten izvozni potencijal</w:t>
        </w:r>
        <w:r w:rsidR="00530611">
          <w:rPr>
            <w:noProof/>
            <w:webHidden/>
          </w:rPr>
          <w:tab/>
        </w:r>
        <w:r w:rsidR="00530611">
          <w:rPr>
            <w:noProof/>
            <w:webHidden/>
          </w:rPr>
          <w:fldChar w:fldCharType="begin"/>
        </w:r>
        <w:r w:rsidR="00530611">
          <w:rPr>
            <w:noProof/>
            <w:webHidden/>
          </w:rPr>
          <w:instrText xml:space="preserve"> PAGEREF _Toc66873539 \h </w:instrText>
        </w:r>
        <w:r w:rsidR="00530611">
          <w:rPr>
            <w:noProof/>
            <w:webHidden/>
          </w:rPr>
        </w:r>
        <w:r w:rsidR="00530611">
          <w:rPr>
            <w:noProof/>
            <w:webHidden/>
          </w:rPr>
          <w:fldChar w:fldCharType="separate"/>
        </w:r>
        <w:r>
          <w:rPr>
            <w:noProof/>
            <w:webHidden/>
          </w:rPr>
          <w:t>38</w:t>
        </w:r>
        <w:r w:rsidR="00530611">
          <w:rPr>
            <w:noProof/>
            <w:webHidden/>
          </w:rPr>
          <w:fldChar w:fldCharType="end"/>
        </w:r>
      </w:hyperlink>
    </w:p>
    <w:p w14:paraId="72DE5BFC" w14:textId="2DC212BC"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40" w:history="1">
        <w:r w:rsidR="00530611" w:rsidRPr="00EE00EF">
          <w:rPr>
            <w:rStyle w:val="Hyperlink"/>
            <w:noProof/>
          </w:rPr>
          <w:t>Grafikon 21 Izvoz u Italiju od 2015-2019, prema tarifnim brojevima, u kunama</w:t>
        </w:r>
        <w:r w:rsidR="00530611">
          <w:rPr>
            <w:noProof/>
            <w:webHidden/>
          </w:rPr>
          <w:tab/>
        </w:r>
        <w:r w:rsidR="00530611">
          <w:rPr>
            <w:noProof/>
            <w:webHidden/>
          </w:rPr>
          <w:fldChar w:fldCharType="begin"/>
        </w:r>
        <w:r w:rsidR="00530611">
          <w:rPr>
            <w:noProof/>
            <w:webHidden/>
          </w:rPr>
          <w:instrText xml:space="preserve"> PAGEREF _Toc66873540 \h </w:instrText>
        </w:r>
        <w:r w:rsidR="00530611">
          <w:rPr>
            <w:noProof/>
            <w:webHidden/>
          </w:rPr>
        </w:r>
        <w:r w:rsidR="00530611">
          <w:rPr>
            <w:noProof/>
            <w:webHidden/>
          </w:rPr>
          <w:fldChar w:fldCharType="separate"/>
        </w:r>
        <w:r>
          <w:rPr>
            <w:noProof/>
            <w:webHidden/>
          </w:rPr>
          <w:t>39</w:t>
        </w:r>
        <w:r w:rsidR="00530611">
          <w:rPr>
            <w:noProof/>
            <w:webHidden/>
          </w:rPr>
          <w:fldChar w:fldCharType="end"/>
        </w:r>
      </w:hyperlink>
    </w:p>
    <w:p w14:paraId="577BCAA8" w14:textId="2E2372F4"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41" w:history="1">
        <w:r w:rsidR="00530611" w:rsidRPr="00EE00EF">
          <w:rPr>
            <w:rStyle w:val="Hyperlink"/>
            <w:noProof/>
          </w:rPr>
          <w:t>Grafikon 22 Izvoz u Njemačku od 2015-2019, prema tarifnim brojevima, u kunama</w:t>
        </w:r>
        <w:r w:rsidR="00530611">
          <w:rPr>
            <w:noProof/>
            <w:webHidden/>
          </w:rPr>
          <w:tab/>
        </w:r>
        <w:r w:rsidR="00530611">
          <w:rPr>
            <w:noProof/>
            <w:webHidden/>
          </w:rPr>
          <w:fldChar w:fldCharType="begin"/>
        </w:r>
        <w:r w:rsidR="00530611">
          <w:rPr>
            <w:noProof/>
            <w:webHidden/>
          </w:rPr>
          <w:instrText xml:space="preserve"> PAGEREF _Toc66873541 \h </w:instrText>
        </w:r>
        <w:r w:rsidR="00530611">
          <w:rPr>
            <w:noProof/>
            <w:webHidden/>
          </w:rPr>
        </w:r>
        <w:r w:rsidR="00530611">
          <w:rPr>
            <w:noProof/>
            <w:webHidden/>
          </w:rPr>
          <w:fldChar w:fldCharType="separate"/>
        </w:r>
        <w:r>
          <w:rPr>
            <w:noProof/>
            <w:webHidden/>
          </w:rPr>
          <w:t>40</w:t>
        </w:r>
        <w:r w:rsidR="00530611">
          <w:rPr>
            <w:noProof/>
            <w:webHidden/>
          </w:rPr>
          <w:fldChar w:fldCharType="end"/>
        </w:r>
      </w:hyperlink>
    </w:p>
    <w:p w14:paraId="431A6F77" w14:textId="44BEE501"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42" w:history="1">
        <w:r w:rsidR="00530611" w:rsidRPr="00EE00EF">
          <w:rPr>
            <w:rStyle w:val="Hyperlink"/>
            <w:noProof/>
          </w:rPr>
          <w:t>Grafikon 23 Izvoz u Sloveniju od 2015-2019, prema tarifnim brojevima, u kunama</w:t>
        </w:r>
        <w:r w:rsidR="00530611">
          <w:rPr>
            <w:noProof/>
            <w:webHidden/>
          </w:rPr>
          <w:tab/>
        </w:r>
        <w:r w:rsidR="00530611">
          <w:rPr>
            <w:noProof/>
            <w:webHidden/>
          </w:rPr>
          <w:fldChar w:fldCharType="begin"/>
        </w:r>
        <w:r w:rsidR="00530611">
          <w:rPr>
            <w:noProof/>
            <w:webHidden/>
          </w:rPr>
          <w:instrText xml:space="preserve"> PAGEREF _Toc66873542 \h </w:instrText>
        </w:r>
        <w:r w:rsidR="00530611">
          <w:rPr>
            <w:noProof/>
            <w:webHidden/>
          </w:rPr>
        </w:r>
        <w:r w:rsidR="00530611">
          <w:rPr>
            <w:noProof/>
            <w:webHidden/>
          </w:rPr>
          <w:fldChar w:fldCharType="separate"/>
        </w:r>
        <w:r>
          <w:rPr>
            <w:noProof/>
            <w:webHidden/>
          </w:rPr>
          <w:t>42</w:t>
        </w:r>
        <w:r w:rsidR="00530611">
          <w:rPr>
            <w:noProof/>
            <w:webHidden/>
          </w:rPr>
          <w:fldChar w:fldCharType="end"/>
        </w:r>
      </w:hyperlink>
    </w:p>
    <w:p w14:paraId="6832F94D" w14:textId="1E05E8FE"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43" w:history="1">
        <w:r w:rsidR="00530611" w:rsidRPr="00EE00EF">
          <w:rPr>
            <w:rStyle w:val="Hyperlink"/>
            <w:noProof/>
          </w:rPr>
          <w:t>Grafikon 24 Izvoz u Austriju od 2015-2019, prema tarifnim brojevima, u kunama</w:t>
        </w:r>
        <w:r w:rsidR="00530611">
          <w:rPr>
            <w:noProof/>
            <w:webHidden/>
          </w:rPr>
          <w:tab/>
        </w:r>
        <w:r w:rsidR="00530611">
          <w:rPr>
            <w:noProof/>
            <w:webHidden/>
          </w:rPr>
          <w:fldChar w:fldCharType="begin"/>
        </w:r>
        <w:r w:rsidR="00530611">
          <w:rPr>
            <w:noProof/>
            <w:webHidden/>
          </w:rPr>
          <w:instrText xml:space="preserve"> PAGEREF _Toc66873543 \h </w:instrText>
        </w:r>
        <w:r w:rsidR="00530611">
          <w:rPr>
            <w:noProof/>
            <w:webHidden/>
          </w:rPr>
        </w:r>
        <w:r w:rsidR="00530611">
          <w:rPr>
            <w:noProof/>
            <w:webHidden/>
          </w:rPr>
          <w:fldChar w:fldCharType="separate"/>
        </w:r>
        <w:r>
          <w:rPr>
            <w:noProof/>
            <w:webHidden/>
          </w:rPr>
          <w:t>43</w:t>
        </w:r>
        <w:r w:rsidR="00530611">
          <w:rPr>
            <w:noProof/>
            <w:webHidden/>
          </w:rPr>
          <w:fldChar w:fldCharType="end"/>
        </w:r>
      </w:hyperlink>
    </w:p>
    <w:p w14:paraId="0692ED59" w14:textId="0CFEB059"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44" w:history="1">
        <w:r w:rsidR="00530611" w:rsidRPr="00EE00EF">
          <w:rPr>
            <w:rStyle w:val="Hyperlink"/>
            <w:noProof/>
          </w:rPr>
          <w:t>Grafikon 25 Izvoz u Egipat od 2015-2019, prema tarifnim brojevima, u kunama</w:t>
        </w:r>
        <w:r w:rsidR="00530611">
          <w:rPr>
            <w:noProof/>
            <w:webHidden/>
          </w:rPr>
          <w:tab/>
        </w:r>
        <w:r w:rsidR="00530611">
          <w:rPr>
            <w:noProof/>
            <w:webHidden/>
          </w:rPr>
          <w:fldChar w:fldCharType="begin"/>
        </w:r>
        <w:r w:rsidR="00530611">
          <w:rPr>
            <w:noProof/>
            <w:webHidden/>
          </w:rPr>
          <w:instrText xml:space="preserve"> PAGEREF _Toc66873544 \h </w:instrText>
        </w:r>
        <w:r w:rsidR="00530611">
          <w:rPr>
            <w:noProof/>
            <w:webHidden/>
          </w:rPr>
        </w:r>
        <w:r w:rsidR="00530611">
          <w:rPr>
            <w:noProof/>
            <w:webHidden/>
          </w:rPr>
          <w:fldChar w:fldCharType="separate"/>
        </w:r>
        <w:r>
          <w:rPr>
            <w:noProof/>
            <w:webHidden/>
          </w:rPr>
          <w:t>44</w:t>
        </w:r>
        <w:r w:rsidR="00530611">
          <w:rPr>
            <w:noProof/>
            <w:webHidden/>
          </w:rPr>
          <w:fldChar w:fldCharType="end"/>
        </w:r>
      </w:hyperlink>
    </w:p>
    <w:p w14:paraId="4DA811CC" w14:textId="5C862FE1"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45" w:history="1">
        <w:r w:rsidR="00530611" w:rsidRPr="00EE00EF">
          <w:rPr>
            <w:rStyle w:val="Hyperlink"/>
            <w:noProof/>
          </w:rPr>
          <w:t>Grafikon 26 Izvoz u Slovačku od 2015-2019, prema tarifnim brojevima, u kunama</w:t>
        </w:r>
        <w:r w:rsidR="00530611">
          <w:rPr>
            <w:noProof/>
            <w:webHidden/>
          </w:rPr>
          <w:tab/>
        </w:r>
        <w:r w:rsidR="00530611">
          <w:rPr>
            <w:noProof/>
            <w:webHidden/>
          </w:rPr>
          <w:fldChar w:fldCharType="begin"/>
        </w:r>
        <w:r w:rsidR="00530611">
          <w:rPr>
            <w:noProof/>
            <w:webHidden/>
          </w:rPr>
          <w:instrText xml:space="preserve"> PAGEREF _Toc66873545 \h </w:instrText>
        </w:r>
        <w:r w:rsidR="00530611">
          <w:rPr>
            <w:noProof/>
            <w:webHidden/>
          </w:rPr>
        </w:r>
        <w:r w:rsidR="00530611">
          <w:rPr>
            <w:noProof/>
            <w:webHidden/>
          </w:rPr>
          <w:fldChar w:fldCharType="separate"/>
        </w:r>
        <w:r>
          <w:rPr>
            <w:noProof/>
            <w:webHidden/>
          </w:rPr>
          <w:t>45</w:t>
        </w:r>
        <w:r w:rsidR="00530611">
          <w:rPr>
            <w:noProof/>
            <w:webHidden/>
          </w:rPr>
          <w:fldChar w:fldCharType="end"/>
        </w:r>
      </w:hyperlink>
    </w:p>
    <w:p w14:paraId="43BFAE3A" w14:textId="2D761E5C"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46" w:history="1">
        <w:r w:rsidR="00530611" w:rsidRPr="00EE00EF">
          <w:rPr>
            <w:rStyle w:val="Hyperlink"/>
            <w:noProof/>
          </w:rPr>
          <w:t>Grafikon 27 Izvoz u Bosnu i Hercegovinu od 2015-2019, prema tarifnim brojevima, u kunama</w:t>
        </w:r>
        <w:r w:rsidR="00530611">
          <w:rPr>
            <w:noProof/>
            <w:webHidden/>
          </w:rPr>
          <w:tab/>
        </w:r>
        <w:r w:rsidR="00530611">
          <w:rPr>
            <w:noProof/>
            <w:webHidden/>
          </w:rPr>
          <w:fldChar w:fldCharType="begin"/>
        </w:r>
        <w:r w:rsidR="00530611">
          <w:rPr>
            <w:noProof/>
            <w:webHidden/>
          </w:rPr>
          <w:instrText xml:space="preserve"> PAGEREF _Toc66873546 \h </w:instrText>
        </w:r>
        <w:r w:rsidR="00530611">
          <w:rPr>
            <w:noProof/>
            <w:webHidden/>
          </w:rPr>
        </w:r>
        <w:r w:rsidR="00530611">
          <w:rPr>
            <w:noProof/>
            <w:webHidden/>
          </w:rPr>
          <w:fldChar w:fldCharType="separate"/>
        </w:r>
        <w:r>
          <w:rPr>
            <w:noProof/>
            <w:webHidden/>
          </w:rPr>
          <w:t>47</w:t>
        </w:r>
        <w:r w:rsidR="00530611">
          <w:rPr>
            <w:noProof/>
            <w:webHidden/>
          </w:rPr>
          <w:fldChar w:fldCharType="end"/>
        </w:r>
      </w:hyperlink>
    </w:p>
    <w:p w14:paraId="2B8BCF39" w14:textId="2CDA238B"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47" w:history="1">
        <w:r w:rsidR="00530611" w:rsidRPr="00EE00EF">
          <w:rPr>
            <w:rStyle w:val="Hyperlink"/>
            <w:noProof/>
          </w:rPr>
          <w:t>Grafikon 28 Izvoz u Češku od 2015-2019, prema tarifnim brojevima, u kunama</w:t>
        </w:r>
        <w:r w:rsidR="00530611">
          <w:rPr>
            <w:noProof/>
            <w:webHidden/>
          </w:rPr>
          <w:tab/>
        </w:r>
        <w:r w:rsidR="00530611">
          <w:rPr>
            <w:noProof/>
            <w:webHidden/>
          </w:rPr>
          <w:fldChar w:fldCharType="begin"/>
        </w:r>
        <w:r w:rsidR="00530611">
          <w:rPr>
            <w:noProof/>
            <w:webHidden/>
          </w:rPr>
          <w:instrText xml:space="preserve"> PAGEREF _Toc66873547 \h </w:instrText>
        </w:r>
        <w:r w:rsidR="00530611">
          <w:rPr>
            <w:noProof/>
            <w:webHidden/>
          </w:rPr>
        </w:r>
        <w:r w:rsidR="00530611">
          <w:rPr>
            <w:noProof/>
            <w:webHidden/>
          </w:rPr>
          <w:fldChar w:fldCharType="separate"/>
        </w:r>
        <w:r>
          <w:rPr>
            <w:noProof/>
            <w:webHidden/>
          </w:rPr>
          <w:t>48</w:t>
        </w:r>
        <w:r w:rsidR="00530611">
          <w:rPr>
            <w:noProof/>
            <w:webHidden/>
          </w:rPr>
          <w:fldChar w:fldCharType="end"/>
        </w:r>
      </w:hyperlink>
    </w:p>
    <w:p w14:paraId="2D99839E" w14:textId="54609BC5"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48" w:history="1">
        <w:r w:rsidR="00530611" w:rsidRPr="00EE00EF">
          <w:rPr>
            <w:rStyle w:val="Hyperlink"/>
            <w:noProof/>
          </w:rPr>
          <w:t>Grafikon 29 Izvoz u Švicarsku od 2015-2019, prema tarifnim brojevima, u kunama</w:t>
        </w:r>
        <w:r w:rsidR="00530611">
          <w:rPr>
            <w:noProof/>
            <w:webHidden/>
          </w:rPr>
          <w:tab/>
        </w:r>
        <w:r w:rsidR="00530611">
          <w:rPr>
            <w:noProof/>
            <w:webHidden/>
          </w:rPr>
          <w:fldChar w:fldCharType="begin"/>
        </w:r>
        <w:r w:rsidR="00530611">
          <w:rPr>
            <w:noProof/>
            <w:webHidden/>
          </w:rPr>
          <w:instrText xml:space="preserve"> PAGEREF _Toc66873548 \h </w:instrText>
        </w:r>
        <w:r w:rsidR="00530611">
          <w:rPr>
            <w:noProof/>
            <w:webHidden/>
          </w:rPr>
        </w:r>
        <w:r w:rsidR="00530611">
          <w:rPr>
            <w:noProof/>
            <w:webHidden/>
          </w:rPr>
          <w:fldChar w:fldCharType="separate"/>
        </w:r>
        <w:r>
          <w:rPr>
            <w:noProof/>
            <w:webHidden/>
          </w:rPr>
          <w:t>49</w:t>
        </w:r>
        <w:r w:rsidR="00530611">
          <w:rPr>
            <w:noProof/>
            <w:webHidden/>
          </w:rPr>
          <w:fldChar w:fldCharType="end"/>
        </w:r>
      </w:hyperlink>
    </w:p>
    <w:p w14:paraId="755B09EE" w14:textId="7BB57402"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49" w:history="1">
        <w:r w:rsidR="00530611" w:rsidRPr="00EE00EF">
          <w:rPr>
            <w:rStyle w:val="Hyperlink"/>
            <w:noProof/>
          </w:rPr>
          <w:t>Grafikon 30 Izvoz u Francusku od 2015-2019, prema tarifnim brojevima, u kunama</w:t>
        </w:r>
        <w:r w:rsidR="00530611">
          <w:rPr>
            <w:noProof/>
            <w:webHidden/>
          </w:rPr>
          <w:tab/>
        </w:r>
        <w:r w:rsidR="00530611">
          <w:rPr>
            <w:noProof/>
            <w:webHidden/>
          </w:rPr>
          <w:fldChar w:fldCharType="begin"/>
        </w:r>
        <w:r w:rsidR="00530611">
          <w:rPr>
            <w:noProof/>
            <w:webHidden/>
          </w:rPr>
          <w:instrText xml:space="preserve"> PAGEREF _Toc66873549 \h </w:instrText>
        </w:r>
        <w:r w:rsidR="00530611">
          <w:rPr>
            <w:noProof/>
            <w:webHidden/>
          </w:rPr>
        </w:r>
        <w:r w:rsidR="00530611">
          <w:rPr>
            <w:noProof/>
            <w:webHidden/>
          </w:rPr>
          <w:fldChar w:fldCharType="separate"/>
        </w:r>
        <w:r>
          <w:rPr>
            <w:noProof/>
            <w:webHidden/>
          </w:rPr>
          <w:t>51</w:t>
        </w:r>
        <w:r w:rsidR="00530611">
          <w:rPr>
            <w:noProof/>
            <w:webHidden/>
          </w:rPr>
          <w:fldChar w:fldCharType="end"/>
        </w:r>
      </w:hyperlink>
    </w:p>
    <w:p w14:paraId="4098DEE1" w14:textId="0D40C296"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50" w:history="1">
        <w:r w:rsidR="00530611" w:rsidRPr="00EE00EF">
          <w:rPr>
            <w:rStyle w:val="Hyperlink"/>
            <w:noProof/>
          </w:rPr>
          <w:t>Grafikon 31 Potencijal svjetskog tržišta za izvoz hrvatskih proizvoda drvne industrije</w:t>
        </w:r>
        <w:r w:rsidR="00530611">
          <w:rPr>
            <w:noProof/>
            <w:webHidden/>
          </w:rPr>
          <w:tab/>
        </w:r>
        <w:r w:rsidR="00530611">
          <w:rPr>
            <w:noProof/>
            <w:webHidden/>
          </w:rPr>
          <w:fldChar w:fldCharType="begin"/>
        </w:r>
        <w:r w:rsidR="00530611">
          <w:rPr>
            <w:noProof/>
            <w:webHidden/>
          </w:rPr>
          <w:instrText xml:space="preserve"> PAGEREF _Toc66873550 \h </w:instrText>
        </w:r>
        <w:r w:rsidR="00530611">
          <w:rPr>
            <w:noProof/>
            <w:webHidden/>
          </w:rPr>
        </w:r>
        <w:r w:rsidR="00530611">
          <w:rPr>
            <w:noProof/>
            <w:webHidden/>
          </w:rPr>
          <w:fldChar w:fldCharType="separate"/>
        </w:r>
        <w:r>
          <w:rPr>
            <w:noProof/>
            <w:webHidden/>
          </w:rPr>
          <w:t>59</w:t>
        </w:r>
        <w:r w:rsidR="00530611">
          <w:rPr>
            <w:noProof/>
            <w:webHidden/>
          </w:rPr>
          <w:fldChar w:fldCharType="end"/>
        </w:r>
      </w:hyperlink>
    </w:p>
    <w:p w14:paraId="43AB3B79" w14:textId="266E931C" w:rsidR="00530611" w:rsidRDefault="00B30CFE">
      <w:pPr>
        <w:pStyle w:val="TableofFigures"/>
        <w:tabs>
          <w:tab w:val="right" w:leader="dot" w:pos="9350"/>
        </w:tabs>
        <w:rPr>
          <w:rFonts w:asciiTheme="minorHAnsi" w:eastAsiaTheme="minorEastAsia" w:hAnsiTheme="minorHAnsi" w:cstheme="minorBidi"/>
          <w:noProof/>
          <w:lang w:eastAsia="hr-HR"/>
        </w:rPr>
      </w:pPr>
      <w:hyperlink w:anchor="_Toc66873551" w:history="1">
        <w:r w:rsidR="00530611" w:rsidRPr="00EE00EF">
          <w:rPr>
            <w:rStyle w:val="Hyperlink"/>
            <w:noProof/>
          </w:rPr>
          <w:t>Grafikon 32 Segmentacija svjetskog tržišta prema vrijednosti, udjeli</w:t>
        </w:r>
        <w:r w:rsidR="00530611">
          <w:rPr>
            <w:noProof/>
            <w:webHidden/>
          </w:rPr>
          <w:tab/>
        </w:r>
        <w:r w:rsidR="00530611">
          <w:rPr>
            <w:noProof/>
            <w:webHidden/>
          </w:rPr>
          <w:fldChar w:fldCharType="begin"/>
        </w:r>
        <w:r w:rsidR="00530611">
          <w:rPr>
            <w:noProof/>
            <w:webHidden/>
          </w:rPr>
          <w:instrText xml:space="preserve"> PAGEREF _Toc66873551 \h </w:instrText>
        </w:r>
        <w:r w:rsidR="00530611">
          <w:rPr>
            <w:noProof/>
            <w:webHidden/>
          </w:rPr>
        </w:r>
        <w:r w:rsidR="00530611">
          <w:rPr>
            <w:noProof/>
            <w:webHidden/>
          </w:rPr>
          <w:fldChar w:fldCharType="separate"/>
        </w:r>
        <w:r>
          <w:rPr>
            <w:noProof/>
            <w:webHidden/>
          </w:rPr>
          <w:t>63</w:t>
        </w:r>
        <w:r w:rsidR="00530611">
          <w:rPr>
            <w:noProof/>
            <w:webHidden/>
          </w:rPr>
          <w:fldChar w:fldCharType="end"/>
        </w:r>
      </w:hyperlink>
    </w:p>
    <w:p w14:paraId="3EDD569B" w14:textId="1B1573B7" w:rsidR="00734602" w:rsidRDefault="005133EE" w:rsidP="001E7A39">
      <w:r w:rsidRPr="00B25EF4">
        <w:rPr>
          <w:sz w:val="20"/>
          <w:szCs w:val="20"/>
        </w:rPr>
        <w:fldChar w:fldCharType="end"/>
      </w:r>
      <w:bookmarkEnd w:id="115"/>
    </w:p>
    <w:p w14:paraId="507836D3" w14:textId="1813A6B6" w:rsidR="005133EE" w:rsidRDefault="00734602" w:rsidP="005133EE">
      <w:pPr>
        <w:spacing w:after="160" w:line="259" w:lineRule="auto"/>
      </w:pPr>
      <w:r>
        <w:br w:type="page"/>
      </w:r>
    </w:p>
    <w:p w14:paraId="0E77E4B2" w14:textId="1520B829" w:rsidR="00F02CFE" w:rsidRDefault="005133EE" w:rsidP="0062381C">
      <w:pPr>
        <w:pStyle w:val="Heading1"/>
        <w:numPr>
          <w:ilvl w:val="0"/>
          <w:numId w:val="0"/>
        </w:numPr>
      </w:pPr>
      <w:bookmarkStart w:id="117" w:name="_Toc66875273"/>
      <w:r w:rsidRPr="00F072C2">
        <w:lastRenderedPageBreak/>
        <w:t xml:space="preserve">Popis </w:t>
      </w:r>
      <w:r>
        <w:t>izvora</w:t>
      </w:r>
      <w:bookmarkEnd w:id="117"/>
    </w:p>
    <w:p w14:paraId="425E2BC3" w14:textId="1B51408F" w:rsidR="00975B73" w:rsidRPr="00975B73" w:rsidRDefault="00975B73" w:rsidP="00975B73">
      <w:pPr>
        <w:rPr>
          <w:b/>
          <w:bCs/>
          <w:u w:val="single"/>
        </w:rPr>
      </w:pPr>
      <w:r w:rsidRPr="00975B73">
        <w:rPr>
          <w:b/>
          <w:bCs/>
          <w:u w:val="single"/>
        </w:rPr>
        <w:t>POGLAVLJE 2</w:t>
      </w:r>
    </w:p>
    <w:p w14:paraId="31C1BBF2" w14:textId="77777777" w:rsidR="00975B73" w:rsidRDefault="00975B73" w:rsidP="00975B73"/>
    <w:p w14:paraId="7874AB0F" w14:textId="77777777" w:rsidR="007421C6" w:rsidRDefault="007421C6" w:rsidP="007421C6">
      <w:pPr>
        <w:pStyle w:val="ListParagraph"/>
        <w:numPr>
          <w:ilvl w:val="0"/>
          <w:numId w:val="10"/>
        </w:numPr>
        <w:spacing w:after="0"/>
        <w:jc w:val="both"/>
      </w:pPr>
      <w:r>
        <w:t xml:space="preserve">Digitalna komore Hrvatske gospodarske komore: </w:t>
      </w:r>
      <w:hyperlink r:id="rId91" w:history="1">
        <w:r w:rsidRPr="00C74A7D">
          <w:rPr>
            <w:rStyle w:val="Hyperlink"/>
          </w:rPr>
          <w:t>www.digitalnakomora.hr</w:t>
        </w:r>
      </w:hyperlink>
      <w:r>
        <w:t xml:space="preserve">        </w:t>
      </w:r>
    </w:p>
    <w:p w14:paraId="2ED35609" w14:textId="77777777" w:rsidR="007421C6" w:rsidRPr="00DC7B77" w:rsidRDefault="007421C6" w:rsidP="007421C6">
      <w:pPr>
        <w:pStyle w:val="ListParagraph"/>
        <w:numPr>
          <w:ilvl w:val="0"/>
          <w:numId w:val="10"/>
        </w:numPr>
        <w:suppressAutoHyphens w:val="0"/>
        <w:autoSpaceDN/>
        <w:spacing w:line="276" w:lineRule="auto"/>
        <w:contextualSpacing/>
        <w:jc w:val="both"/>
        <w:textAlignment w:val="auto"/>
        <w:rPr>
          <w:rStyle w:val="Hyperlink"/>
        </w:rPr>
      </w:pPr>
      <w:r>
        <w:t>DZS-</w:t>
      </w:r>
      <w:r w:rsidRPr="007B1FFA">
        <w:t>D</w:t>
      </w:r>
      <w:r>
        <w:t>ržavni zavod za statistiku/CBS-</w:t>
      </w:r>
      <w:r w:rsidRPr="007B1FFA">
        <w:t>The Croatian Bureau of Statistics</w:t>
      </w:r>
      <w:r>
        <w:t xml:space="preserve">: </w:t>
      </w:r>
      <w:hyperlink r:id="rId92" w:history="1">
        <w:r w:rsidRPr="00A34334">
          <w:rPr>
            <w:rStyle w:val="Hyperlink"/>
          </w:rPr>
          <w:t>https://www.dzs.hr/</w:t>
        </w:r>
      </w:hyperlink>
    </w:p>
    <w:p w14:paraId="7C986D35" w14:textId="77777777" w:rsidR="007421C6" w:rsidRDefault="007421C6" w:rsidP="007421C6">
      <w:pPr>
        <w:pStyle w:val="ListParagraph"/>
        <w:numPr>
          <w:ilvl w:val="0"/>
          <w:numId w:val="10"/>
        </w:numPr>
        <w:suppressAutoHyphens w:val="0"/>
        <w:autoSpaceDN/>
        <w:spacing w:line="276" w:lineRule="auto"/>
        <w:contextualSpacing/>
        <w:jc w:val="both"/>
        <w:textAlignment w:val="auto"/>
      </w:pPr>
      <w:r w:rsidRPr="007B1FFA">
        <w:t>EIZG</w:t>
      </w:r>
      <w:r w:rsidRPr="007E3886">
        <w:t xml:space="preserve"> </w:t>
      </w:r>
      <w:r>
        <w:t>– Ekonomski institut Zagreb/T</w:t>
      </w:r>
      <w:r w:rsidRPr="007E3886">
        <w:t xml:space="preserve">he Institute of Economics, Zagreb </w:t>
      </w:r>
      <w:hyperlink r:id="rId93" w:history="1">
        <w:r w:rsidRPr="00A34334">
          <w:rPr>
            <w:rStyle w:val="Hyperlink"/>
          </w:rPr>
          <w:t>https://www.eizg.hr</w:t>
        </w:r>
      </w:hyperlink>
      <w:r w:rsidRPr="007B1FFA">
        <w:t>)</w:t>
      </w:r>
    </w:p>
    <w:p w14:paraId="7EA29791" w14:textId="77777777" w:rsidR="007421C6" w:rsidRDefault="007421C6" w:rsidP="007421C6">
      <w:pPr>
        <w:pStyle w:val="ListParagraph"/>
        <w:numPr>
          <w:ilvl w:val="0"/>
          <w:numId w:val="10"/>
        </w:numPr>
        <w:suppressAutoHyphens w:val="0"/>
        <w:autoSpaceDN/>
        <w:spacing w:line="276" w:lineRule="auto"/>
        <w:contextualSpacing/>
        <w:jc w:val="both"/>
        <w:textAlignment w:val="auto"/>
      </w:pPr>
      <w:r>
        <w:t xml:space="preserve">Izvor: </w:t>
      </w:r>
      <w:r w:rsidRPr="00F93A25">
        <w:t>The Export Potential Map (</w:t>
      </w:r>
      <w:r>
        <w:t xml:space="preserve">Mapa </w:t>
      </w:r>
      <w:r w:rsidRPr="00F93A25">
        <w:t>izvoznih potencijala</w:t>
      </w:r>
      <w:r>
        <w:t>)</w:t>
      </w:r>
      <w:r w:rsidRPr="00F93A25">
        <w:t xml:space="preserve"> koju je izradio ITC (International Trade Center - Trade and Market Intelligence)</w:t>
      </w:r>
      <w:r>
        <w:t>, Geneve, Švicarska</w:t>
      </w:r>
      <w:r w:rsidRPr="00F93A25">
        <w:t xml:space="preserve"> </w:t>
      </w:r>
      <w:hyperlink r:id="rId94" w:history="1">
        <w:r w:rsidRPr="00DC7B77">
          <w:rPr>
            <w:color w:val="0000FF"/>
            <w:u w:val="single"/>
          </w:rPr>
          <w:t>https://www.intracen.org/</w:t>
        </w:r>
      </w:hyperlink>
      <w:r>
        <w:t xml:space="preserve">  </w:t>
      </w:r>
      <w:hyperlink r:id="rId95" w:history="1">
        <w:r w:rsidRPr="00A34334">
          <w:rPr>
            <w:rStyle w:val="Hyperlink"/>
          </w:rPr>
          <w:t>https://exportpotential.intracen.org/en/about</w:t>
        </w:r>
      </w:hyperlink>
      <w:r>
        <w:t xml:space="preserve"> </w:t>
      </w:r>
    </w:p>
    <w:p w14:paraId="3E9D85B2" w14:textId="77777777" w:rsidR="007421C6" w:rsidRDefault="007421C6" w:rsidP="007421C6">
      <w:pPr>
        <w:pStyle w:val="ListParagraph"/>
        <w:numPr>
          <w:ilvl w:val="0"/>
          <w:numId w:val="10"/>
        </w:numPr>
        <w:suppressAutoHyphens w:val="0"/>
        <w:autoSpaceDN/>
        <w:spacing w:line="276" w:lineRule="auto"/>
        <w:contextualSpacing/>
        <w:jc w:val="both"/>
        <w:textAlignment w:val="auto"/>
      </w:pPr>
      <w:r>
        <w:t xml:space="preserve">UN Comtrade Database: </w:t>
      </w:r>
      <w:hyperlink r:id="rId96" w:history="1">
        <w:r w:rsidRPr="00C74A7D">
          <w:rPr>
            <w:rStyle w:val="Hyperlink"/>
          </w:rPr>
          <w:t>www.comtrade.un.org</w:t>
        </w:r>
      </w:hyperlink>
      <w:r>
        <w:t xml:space="preserve"> </w:t>
      </w:r>
    </w:p>
    <w:p w14:paraId="3C1EC66C" w14:textId="77777777" w:rsidR="007421C6" w:rsidRPr="00561D95" w:rsidRDefault="007421C6" w:rsidP="007421C6">
      <w:pPr>
        <w:pStyle w:val="ListParagraph"/>
        <w:numPr>
          <w:ilvl w:val="0"/>
          <w:numId w:val="10"/>
        </w:numPr>
        <w:suppressAutoHyphens w:val="0"/>
        <w:autoSpaceDN/>
        <w:spacing w:line="276" w:lineRule="auto"/>
        <w:contextualSpacing/>
        <w:jc w:val="both"/>
        <w:textAlignment w:val="auto"/>
        <w:rPr>
          <w:rStyle w:val="normaltextrun"/>
        </w:rPr>
      </w:pPr>
      <w:r w:rsidRPr="00975B73">
        <w:rPr>
          <w:rStyle w:val="normaltextrun"/>
          <w:rFonts w:asciiTheme="minorHAnsi" w:eastAsiaTheme="majorEastAsia" w:hAnsiTheme="minorHAnsi" w:cstheme="minorHAnsi"/>
        </w:rPr>
        <w:t>World Bank team analysis of UN Comtrade data via </w:t>
      </w:r>
      <w:hyperlink r:id="rId97" w:tgtFrame="_blank" w:history="1">
        <w:r w:rsidRPr="00975B73">
          <w:rPr>
            <w:rStyle w:val="normaltextrun"/>
            <w:rFonts w:asciiTheme="minorHAnsi" w:eastAsiaTheme="majorEastAsia" w:hAnsiTheme="minorHAnsi" w:cstheme="minorHAnsi"/>
            <w:color w:val="0563C1"/>
            <w:u w:val="single"/>
          </w:rPr>
          <w:t>http://wits.worldbank.org/</w:t>
        </w:r>
      </w:hyperlink>
    </w:p>
    <w:p w14:paraId="69D58FD6" w14:textId="38D48C48" w:rsidR="00975B73" w:rsidRDefault="00975B73" w:rsidP="00975B73">
      <w:pPr>
        <w:rPr>
          <w:b/>
          <w:bCs/>
          <w:u w:val="single"/>
        </w:rPr>
      </w:pPr>
      <w:r>
        <w:rPr>
          <w:b/>
          <w:bCs/>
          <w:u w:val="single"/>
        </w:rPr>
        <w:t xml:space="preserve">POGLAVLJE </w:t>
      </w:r>
      <w:r w:rsidR="00B47331">
        <w:rPr>
          <w:b/>
          <w:bCs/>
          <w:u w:val="single"/>
        </w:rPr>
        <w:t>3</w:t>
      </w:r>
    </w:p>
    <w:p w14:paraId="09EDE338" w14:textId="77777777" w:rsidR="00975B73" w:rsidRPr="007E1B60" w:rsidRDefault="00975B73" w:rsidP="00975B73">
      <w:pPr>
        <w:rPr>
          <w:b/>
          <w:bCs/>
          <w:u w:val="single"/>
        </w:rPr>
      </w:pPr>
    </w:p>
    <w:p w14:paraId="516D11B3" w14:textId="77777777" w:rsidR="007421C6" w:rsidRPr="005B734A" w:rsidRDefault="007421C6" w:rsidP="007421C6">
      <w:pPr>
        <w:pStyle w:val="ListParagraph"/>
        <w:numPr>
          <w:ilvl w:val="0"/>
          <w:numId w:val="35"/>
        </w:numPr>
        <w:suppressAutoHyphens w:val="0"/>
        <w:autoSpaceDN/>
        <w:spacing w:line="276" w:lineRule="auto"/>
        <w:contextualSpacing/>
        <w:jc w:val="both"/>
        <w:textAlignment w:val="auto"/>
        <w:rPr>
          <w:rStyle w:val="Hyperlink"/>
        </w:rPr>
      </w:pPr>
      <w:r>
        <w:t xml:space="preserve">Digitalna komore Hrvatske gospodarske komore: </w:t>
      </w:r>
      <w:hyperlink r:id="rId98" w:history="1">
        <w:r w:rsidRPr="00C74A7D">
          <w:rPr>
            <w:rStyle w:val="Hyperlink"/>
          </w:rPr>
          <w:t>www.digitalnakomora.hr</w:t>
        </w:r>
      </w:hyperlink>
    </w:p>
    <w:p w14:paraId="604CD272" w14:textId="77777777" w:rsidR="007421C6" w:rsidRPr="005B734A" w:rsidRDefault="007421C6" w:rsidP="007421C6">
      <w:pPr>
        <w:pStyle w:val="ListParagraph"/>
        <w:numPr>
          <w:ilvl w:val="0"/>
          <w:numId w:val="35"/>
        </w:numPr>
        <w:suppressAutoHyphens w:val="0"/>
        <w:autoSpaceDN/>
        <w:spacing w:line="276" w:lineRule="auto"/>
        <w:contextualSpacing/>
        <w:jc w:val="both"/>
        <w:textAlignment w:val="auto"/>
        <w:rPr>
          <w:rStyle w:val="Hyperlink"/>
        </w:rPr>
      </w:pPr>
      <w:r>
        <w:t>DZS-</w:t>
      </w:r>
      <w:r w:rsidRPr="007B1FFA">
        <w:t>D</w:t>
      </w:r>
      <w:r>
        <w:t>ržavni zavod za statistiku/CBS-</w:t>
      </w:r>
      <w:r w:rsidRPr="007B1FFA">
        <w:t>The Croatian Bureau of Statistics</w:t>
      </w:r>
      <w:r>
        <w:t xml:space="preserve">: </w:t>
      </w:r>
      <w:hyperlink r:id="rId99" w:history="1">
        <w:r w:rsidRPr="00A34334">
          <w:rPr>
            <w:rStyle w:val="Hyperlink"/>
          </w:rPr>
          <w:t>https://www.dzs.hr/</w:t>
        </w:r>
      </w:hyperlink>
    </w:p>
    <w:p w14:paraId="7E32581F" w14:textId="77777777" w:rsidR="007421C6" w:rsidRDefault="007421C6" w:rsidP="007421C6">
      <w:pPr>
        <w:pStyle w:val="ListParagraph"/>
        <w:numPr>
          <w:ilvl w:val="0"/>
          <w:numId w:val="35"/>
        </w:numPr>
        <w:suppressAutoHyphens w:val="0"/>
        <w:autoSpaceDN/>
        <w:spacing w:line="276" w:lineRule="auto"/>
        <w:contextualSpacing/>
        <w:jc w:val="both"/>
        <w:textAlignment w:val="auto"/>
        <w:rPr>
          <w:rStyle w:val="Hyperlink"/>
        </w:rPr>
      </w:pPr>
      <w:r>
        <w:t>EU Access to market portal:</w:t>
      </w:r>
      <w:r>
        <w:rPr>
          <w:rStyle w:val="Hyperlink"/>
        </w:rPr>
        <w:t xml:space="preserve"> </w:t>
      </w:r>
      <w:hyperlink r:id="rId100" w:history="1">
        <w:r w:rsidRPr="00C74A7D">
          <w:rPr>
            <w:rStyle w:val="Hyperlink"/>
          </w:rPr>
          <w:t>www.trade.ec.europa.eu/access-to-markets</w:t>
        </w:r>
      </w:hyperlink>
    </w:p>
    <w:p w14:paraId="6C6B8F00" w14:textId="77777777" w:rsidR="007421C6" w:rsidRDefault="007421C6" w:rsidP="007421C6">
      <w:pPr>
        <w:pStyle w:val="ListParagraph"/>
        <w:numPr>
          <w:ilvl w:val="0"/>
          <w:numId w:val="35"/>
        </w:numPr>
        <w:suppressAutoHyphens w:val="0"/>
        <w:autoSpaceDN/>
        <w:spacing w:line="276" w:lineRule="auto"/>
        <w:contextualSpacing/>
        <w:textAlignment w:val="auto"/>
        <w:rPr>
          <w:rStyle w:val="Hyperlink"/>
        </w:rPr>
      </w:pPr>
      <w:r>
        <w:t xml:space="preserve">EU TARIC database: </w:t>
      </w:r>
      <w:hyperlink r:id="rId101" w:history="1">
        <w:r w:rsidRPr="0041522E">
          <w:rPr>
            <w:rStyle w:val="Hyperlink"/>
          </w:rPr>
          <w:t>https://ec.europa.eu/taxation_customs/dds2/taric/taric_consultation.jsp?Lang=en</w:t>
        </w:r>
      </w:hyperlink>
    </w:p>
    <w:p w14:paraId="7559E902" w14:textId="77777777" w:rsidR="007421C6" w:rsidRDefault="007421C6" w:rsidP="007421C6">
      <w:pPr>
        <w:pStyle w:val="ListParagraph"/>
        <w:numPr>
          <w:ilvl w:val="0"/>
          <w:numId w:val="35"/>
        </w:numPr>
        <w:suppressAutoHyphens w:val="0"/>
        <w:autoSpaceDN/>
        <w:spacing w:line="276" w:lineRule="auto"/>
        <w:contextualSpacing/>
        <w:jc w:val="both"/>
        <w:textAlignment w:val="auto"/>
      </w:pPr>
      <w:r>
        <w:t>MArketline: European forest products 2019</w:t>
      </w:r>
    </w:p>
    <w:p w14:paraId="154CF53B" w14:textId="77777777" w:rsidR="007421C6" w:rsidRDefault="007421C6" w:rsidP="007421C6">
      <w:pPr>
        <w:pStyle w:val="ListParagraph"/>
        <w:numPr>
          <w:ilvl w:val="0"/>
          <w:numId w:val="35"/>
        </w:numPr>
        <w:suppressAutoHyphens w:val="0"/>
        <w:autoSpaceDN/>
        <w:spacing w:line="276" w:lineRule="auto"/>
        <w:contextualSpacing/>
        <w:jc w:val="both"/>
        <w:textAlignment w:val="auto"/>
      </w:pPr>
      <w:r>
        <w:t>Marketline: Forest products in Italy</w:t>
      </w:r>
    </w:p>
    <w:p w14:paraId="44688384" w14:textId="77777777" w:rsidR="007421C6" w:rsidRDefault="007421C6" w:rsidP="007421C6">
      <w:pPr>
        <w:pStyle w:val="ListParagraph"/>
        <w:numPr>
          <w:ilvl w:val="0"/>
          <w:numId w:val="35"/>
        </w:numPr>
        <w:suppressAutoHyphens w:val="0"/>
        <w:autoSpaceDN/>
        <w:spacing w:line="276" w:lineRule="auto"/>
        <w:contextualSpacing/>
        <w:jc w:val="both"/>
        <w:textAlignment w:val="auto"/>
      </w:pPr>
      <w:r>
        <w:t>Marketline: Global forest products 2019</w:t>
      </w:r>
    </w:p>
    <w:p w14:paraId="788A49CC" w14:textId="77777777" w:rsidR="007421C6" w:rsidRDefault="007421C6" w:rsidP="007421C6">
      <w:pPr>
        <w:pStyle w:val="ListParagraph"/>
        <w:numPr>
          <w:ilvl w:val="0"/>
          <w:numId w:val="35"/>
        </w:numPr>
        <w:suppressAutoHyphens w:val="0"/>
        <w:autoSpaceDN/>
        <w:spacing w:line="276" w:lineRule="auto"/>
        <w:contextualSpacing/>
        <w:jc w:val="both"/>
        <w:textAlignment w:val="auto"/>
      </w:pPr>
      <w:r w:rsidRPr="00F93A25">
        <w:t>The Export Potential Map (</w:t>
      </w:r>
      <w:r>
        <w:t xml:space="preserve">Mapa </w:t>
      </w:r>
      <w:r w:rsidRPr="00F93A25">
        <w:t>izvoznih potencijala</w:t>
      </w:r>
      <w:r>
        <w:t>)</w:t>
      </w:r>
      <w:r w:rsidRPr="00F93A25">
        <w:t xml:space="preserve"> koju je izradio ITC (International Trade Center - Trade and Market Intelligence)</w:t>
      </w:r>
      <w:r>
        <w:t>, Geneve, Švicarska</w:t>
      </w:r>
      <w:r w:rsidRPr="00F93A25">
        <w:t xml:space="preserve"> </w:t>
      </w:r>
      <w:hyperlink r:id="rId102" w:history="1">
        <w:r w:rsidRPr="00DC7B77">
          <w:rPr>
            <w:color w:val="0000FF"/>
            <w:u w:val="single"/>
          </w:rPr>
          <w:t>https://www.intracen.org/</w:t>
        </w:r>
      </w:hyperlink>
      <w:r>
        <w:t xml:space="preserve">  </w:t>
      </w:r>
      <w:hyperlink r:id="rId103" w:history="1">
        <w:r w:rsidRPr="00A34334">
          <w:rPr>
            <w:rStyle w:val="Hyperlink"/>
          </w:rPr>
          <w:t>https://exportpotential.intracen.org/en/about</w:t>
        </w:r>
      </w:hyperlink>
      <w:r>
        <w:t xml:space="preserve"> </w:t>
      </w:r>
    </w:p>
    <w:p w14:paraId="6C3E180F" w14:textId="77777777" w:rsidR="007421C6" w:rsidRPr="00561D95" w:rsidRDefault="00B30CFE" w:rsidP="007421C6">
      <w:pPr>
        <w:pStyle w:val="ListParagraph"/>
        <w:numPr>
          <w:ilvl w:val="0"/>
          <w:numId w:val="35"/>
        </w:numPr>
        <w:suppressAutoHyphens w:val="0"/>
        <w:autoSpaceDN/>
        <w:spacing w:line="276" w:lineRule="auto"/>
        <w:contextualSpacing/>
        <w:jc w:val="both"/>
        <w:textAlignment w:val="auto"/>
        <w:rPr>
          <w:rStyle w:val="eop"/>
        </w:rPr>
      </w:pPr>
      <w:hyperlink r:id="rId104" w:tgtFrame="_blank" w:history="1">
        <w:r w:rsidR="007421C6" w:rsidRPr="00561D95">
          <w:rPr>
            <w:rStyle w:val="normaltextrun"/>
            <w:rFonts w:asciiTheme="minorHAnsi" w:eastAsiaTheme="majorEastAsia" w:hAnsiTheme="minorHAnsi" w:cstheme="minorHAnsi"/>
            <w:color w:val="0563C1"/>
            <w:u w:val="single"/>
            <w:lang w:val="en-CA"/>
          </w:rPr>
          <w:t>https://www.thebusinessresearchcompany.com/</w:t>
        </w:r>
      </w:hyperlink>
      <w:r w:rsidR="007421C6" w:rsidRPr="00561D95">
        <w:rPr>
          <w:rStyle w:val="eop"/>
          <w:rFonts w:asciiTheme="minorHAnsi" w:eastAsiaTheme="majorEastAsia" w:hAnsiTheme="minorHAnsi" w:cstheme="minorHAnsi"/>
        </w:rPr>
        <w:t> </w:t>
      </w:r>
    </w:p>
    <w:p w14:paraId="252DE885" w14:textId="77777777" w:rsidR="007421C6" w:rsidRDefault="007421C6" w:rsidP="007421C6">
      <w:pPr>
        <w:pStyle w:val="ListParagraph"/>
        <w:numPr>
          <w:ilvl w:val="0"/>
          <w:numId w:val="35"/>
        </w:numPr>
        <w:suppressAutoHyphens w:val="0"/>
        <w:autoSpaceDN/>
        <w:spacing w:line="276" w:lineRule="auto"/>
        <w:contextualSpacing/>
        <w:jc w:val="both"/>
        <w:textAlignment w:val="auto"/>
      </w:pPr>
      <w:r>
        <w:t xml:space="preserve"> UN Comtrade Database: </w:t>
      </w:r>
      <w:hyperlink r:id="rId105" w:history="1">
        <w:r w:rsidRPr="00C74A7D">
          <w:rPr>
            <w:rStyle w:val="Hyperlink"/>
          </w:rPr>
          <w:t>www.comtrade.un.org</w:t>
        </w:r>
      </w:hyperlink>
    </w:p>
    <w:p w14:paraId="1D11CB21" w14:textId="056B93BD" w:rsidR="00B47331" w:rsidRPr="007421C6" w:rsidRDefault="007421C6" w:rsidP="00975B73">
      <w:pPr>
        <w:pStyle w:val="ListParagraph"/>
        <w:numPr>
          <w:ilvl w:val="0"/>
          <w:numId w:val="35"/>
        </w:numPr>
        <w:suppressAutoHyphens w:val="0"/>
        <w:autoSpaceDN/>
        <w:spacing w:line="276" w:lineRule="auto"/>
        <w:contextualSpacing/>
        <w:jc w:val="both"/>
        <w:textAlignment w:val="auto"/>
      </w:pPr>
      <w:r>
        <w:rPr>
          <w:rStyle w:val="normaltextrun"/>
          <w:rFonts w:asciiTheme="minorHAnsi" w:eastAsiaTheme="majorEastAsia" w:hAnsiTheme="minorHAnsi" w:cstheme="minorHAnsi"/>
        </w:rPr>
        <w:t xml:space="preserve"> </w:t>
      </w:r>
      <w:r w:rsidRPr="00975B73">
        <w:rPr>
          <w:rStyle w:val="normaltextrun"/>
          <w:rFonts w:asciiTheme="minorHAnsi" w:eastAsiaTheme="majorEastAsia" w:hAnsiTheme="minorHAnsi" w:cstheme="minorHAnsi"/>
        </w:rPr>
        <w:t>World Bank team analysis of UN Comtrade data via </w:t>
      </w:r>
      <w:hyperlink r:id="rId106" w:tgtFrame="_blank" w:history="1">
        <w:r w:rsidRPr="00975B73">
          <w:rPr>
            <w:rStyle w:val="normaltextrun"/>
            <w:rFonts w:asciiTheme="minorHAnsi" w:eastAsiaTheme="majorEastAsia" w:hAnsiTheme="minorHAnsi" w:cstheme="minorHAnsi"/>
            <w:color w:val="0563C1"/>
            <w:u w:val="single"/>
          </w:rPr>
          <w:t>http://wits.worldbank.org/</w:t>
        </w:r>
      </w:hyperlink>
    </w:p>
    <w:p w14:paraId="4E455964" w14:textId="52CCFCF9" w:rsidR="00975B73" w:rsidRDefault="00975B73" w:rsidP="00975B73">
      <w:pPr>
        <w:rPr>
          <w:b/>
          <w:bCs/>
          <w:u w:val="single"/>
        </w:rPr>
      </w:pPr>
      <w:r>
        <w:rPr>
          <w:b/>
          <w:bCs/>
          <w:u w:val="single"/>
        </w:rPr>
        <w:t xml:space="preserve">POGLAVLJE </w:t>
      </w:r>
      <w:r w:rsidR="00B47331">
        <w:rPr>
          <w:b/>
          <w:bCs/>
          <w:u w:val="single"/>
        </w:rPr>
        <w:t>4</w:t>
      </w:r>
    </w:p>
    <w:p w14:paraId="5E5B82E8" w14:textId="77777777" w:rsidR="00975B73" w:rsidRPr="007E1B60" w:rsidRDefault="00975B73" w:rsidP="00975B73">
      <w:pPr>
        <w:rPr>
          <w:b/>
          <w:bCs/>
          <w:u w:val="single"/>
        </w:rPr>
      </w:pPr>
    </w:p>
    <w:p w14:paraId="4DA07C57" w14:textId="77777777" w:rsidR="007421C6" w:rsidRPr="00DE0B9A" w:rsidRDefault="007421C6" w:rsidP="007421C6">
      <w:pPr>
        <w:pStyle w:val="ListParagraph"/>
        <w:numPr>
          <w:ilvl w:val="0"/>
          <w:numId w:val="13"/>
        </w:numPr>
        <w:spacing w:after="0"/>
        <w:ind w:left="928"/>
        <w:jc w:val="both"/>
      </w:pPr>
      <w:r>
        <w:t xml:space="preserve">Advantage Austria: </w:t>
      </w:r>
      <w:hyperlink r:id="rId107" w:history="1">
        <w:r w:rsidRPr="00AA0937">
          <w:rPr>
            <w:rStyle w:val="Hyperlink"/>
          </w:rPr>
          <w:t>https://www.advantageaustria.org/hr/Startseite.hr.html</w:t>
        </w:r>
      </w:hyperlink>
      <w:r>
        <w:t xml:space="preserve"> </w:t>
      </w:r>
      <w:r w:rsidRPr="00DE0B9A">
        <w:t xml:space="preserve"> </w:t>
      </w:r>
      <w:r>
        <w:t xml:space="preserve"> </w:t>
      </w:r>
    </w:p>
    <w:p w14:paraId="20CEE4BC" w14:textId="77777777" w:rsidR="007421C6" w:rsidRPr="00F14168" w:rsidRDefault="007421C6" w:rsidP="007421C6">
      <w:pPr>
        <w:pStyle w:val="ListParagraph"/>
        <w:numPr>
          <w:ilvl w:val="0"/>
          <w:numId w:val="13"/>
        </w:numPr>
        <w:suppressAutoHyphens w:val="0"/>
        <w:autoSpaceDN/>
        <w:spacing w:line="276" w:lineRule="auto"/>
        <w:ind w:left="928"/>
        <w:contextualSpacing/>
        <w:jc w:val="both"/>
        <w:textAlignment w:val="auto"/>
        <w:rPr>
          <w:rStyle w:val="Hyperlink"/>
        </w:rPr>
      </w:pPr>
      <w:r w:rsidRPr="00DE0B9A">
        <w:t>Austrian furniture industry</w:t>
      </w:r>
      <w:r>
        <w:t xml:space="preserve">: </w:t>
      </w:r>
      <w:hyperlink r:id="rId108" w:history="1">
        <w:r w:rsidRPr="00AA0937">
          <w:rPr>
            <w:rStyle w:val="Hyperlink"/>
          </w:rPr>
          <w:t>https://www.moebel.at/en/home</w:t>
        </w:r>
      </w:hyperlink>
    </w:p>
    <w:p w14:paraId="3C29B80B" w14:textId="77777777" w:rsidR="007421C6" w:rsidRPr="00561D95" w:rsidRDefault="007421C6" w:rsidP="007421C6">
      <w:pPr>
        <w:pStyle w:val="ListParagraph"/>
        <w:numPr>
          <w:ilvl w:val="0"/>
          <w:numId w:val="13"/>
        </w:numPr>
        <w:spacing w:after="0"/>
        <w:ind w:left="928"/>
        <w:jc w:val="both"/>
      </w:pPr>
      <w:r w:rsidRPr="00561D95">
        <w:t>Federation of the German Timber Industry (HDH)</w:t>
      </w:r>
      <w:r>
        <w:t xml:space="preserve">: </w:t>
      </w:r>
      <w:r w:rsidRPr="00561D95">
        <w:t xml:space="preserve">https://www.holzindustrie.de/en/ </w:t>
      </w:r>
    </w:p>
    <w:p w14:paraId="27865D3B" w14:textId="77777777" w:rsidR="007421C6" w:rsidRDefault="007421C6" w:rsidP="007421C6">
      <w:pPr>
        <w:pStyle w:val="ListParagraph"/>
        <w:numPr>
          <w:ilvl w:val="0"/>
          <w:numId w:val="13"/>
        </w:numPr>
        <w:suppressAutoHyphens w:val="0"/>
        <w:autoSpaceDN/>
        <w:spacing w:line="276" w:lineRule="auto"/>
        <w:ind w:left="928"/>
        <w:contextualSpacing/>
        <w:jc w:val="both"/>
        <w:textAlignment w:val="auto"/>
      </w:pPr>
      <w:r w:rsidRPr="00C25EAA">
        <w:t>Forest Stewardship Council</w:t>
      </w:r>
      <w:r>
        <w:t xml:space="preserve">: </w:t>
      </w:r>
      <w:hyperlink r:id="rId109" w:history="1">
        <w:r w:rsidRPr="00C74A7D">
          <w:rPr>
            <w:rStyle w:val="Hyperlink"/>
          </w:rPr>
          <w:t>www.fsc.org/en</w:t>
        </w:r>
      </w:hyperlink>
      <w:r>
        <w:t xml:space="preserve"> </w:t>
      </w:r>
    </w:p>
    <w:p w14:paraId="68B3751A" w14:textId="77777777" w:rsidR="007421C6" w:rsidRPr="00F14168" w:rsidRDefault="007421C6" w:rsidP="007421C6">
      <w:pPr>
        <w:pStyle w:val="ListParagraph"/>
        <w:numPr>
          <w:ilvl w:val="0"/>
          <w:numId w:val="13"/>
        </w:numPr>
        <w:suppressAutoHyphens w:val="0"/>
        <w:autoSpaceDN/>
        <w:spacing w:line="276" w:lineRule="auto"/>
        <w:ind w:left="928"/>
        <w:contextualSpacing/>
        <w:jc w:val="both"/>
        <w:textAlignment w:val="auto"/>
        <w:rPr>
          <w:rStyle w:val="Hyperlink"/>
        </w:rPr>
      </w:pPr>
      <w:r>
        <w:t xml:space="preserve">Gospodarska komora Slovenije: </w:t>
      </w:r>
      <w:hyperlink r:id="rId110" w:history="1">
        <w:r w:rsidRPr="00AA0937">
          <w:rPr>
            <w:rStyle w:val="Hyperlink"/>
          </w:rPr>
          <w:t>https://eng.gzs.si/</w:t>
        </w:r>
      </w:hyperlink>
    </w:p>
    <w:p w14:paraId="47A04A06" w14:textId="43464856" w:rsidR="007421C6" w:rsidRDefault="007421C6" w:rsidP="007421C6">
      <w:pPr>
        <w:pStyle w:val="ListParagraph"/>
        <w:numPr>
          <w:ilvl w:val="0"/>
          <w:numId w:val="13"/>
        </w:numPr>
        <w:suppressAutoHyphens w:val="0"/>
        <w:autoSpaceDN/>
        <w:spacing w:line="276" w:lineRule="auto"/>
        <w:ind w:left="928"/>
        <w:contextualSpacing/>
        <w:jc w:val="both"/>
        <w:textAlignment w:val="auto"/>
      </w:pPr>
      <w:r>
        <w:t>Marketline: European forest products 2019</w:t>
      </w:r>
    </w:p>
    <w:p w14:paraId="6B44B160" w14:textId="77777777" w:rsidR="007421C6" w:rsidRDefault="007421C6" w:rsidP="007421C6">
      <w:pPr>
        <w:pStyle w:val="ListParagraph"/>
        <w:numPr>
          <w:ilvl w:val="0"/>
          <w:numId w:val="13"/>
        </w:numPr>
        <w:suppressAutoHyphens w:val="0"/>
        <w:autoSpaceDN/>
        <w:spacing w:line="276" w:lineRule="auto"/>
        <w:ind w:left="928"/>
        <w:contextualSpacing/>
        <w:jc w:val="both"/>
        <w:textAlignment w:val="auto"/>
      </w:pPr>
      <w:r>
        <w:t>Marketline: Forest products in Italy</w:t>
      </w:r>
    </w:p>
    <w:p w14:paraId="4555B0FA" w14:textId="77777777" w:rsidR="007421C6" w:rsidRDefault="007421C6" w:rsidP="007421C6">
      <w:pPr>
        <w:pStyle w:val="ListParagraph"/>
        <w:numPr>
          <w:ilvl w:val="0"/>
          <w:numId w:val="13"/>
        </w:numPr>
        <w:suppressAutoHyphens w:val="0"/>
        <w:autoSpaceDN/>
        <w:spacing w:line="276" w:lineRule="auto"/>
        <w:ind w:left="928"/>
        <w:contextualSpacing/>
        <w:jc w:val="both"/>
        <w:textAlignment w:val="auto"/>
      </w:pPr>
      <w:r>
        <w:t>Marketline: Global forest products 2019</w:t>
      </w:r>
    </w:p>
    <w:p w14:paraId="03733F77" w14:textId="77777777" w:rsidR="007421C6" w:rsidRDefault="007421C6" w:rsidP="007421C6">
      <w:pPr>
        <w:pStyle w:val="ListParagraph"/>
        <w:numPr>
          <w:ilvl w:val="0"/>
          <w:numId w:val="13"/>
        </w:numPr>
        <w:suppressAutoHyphens w:val="0"/>
        <w:autoSpaceDN/>
        <w:spacing w:line="276" w:lineRule="auto"/>
        <w:ind w:left="928"/>
        <w:contextualSpacing/>
        <w:jc w:val="both"/>
        <w:textAlignment w:val="auto"/>
      </w:pPr>
      <w:r>
        <w:t xml:space="preserve">Statistik Austria: </w:t>
      </w:r>
      <w:hyperlink r:id="rId111" w:history="1">
        <w:r w:rsidRPr="00AA0937">
          <w:rPr>
            <w:rStyle w:val="Hyperlink"/>
          </w:rPr>
          <w:t>http://www.statistik.at/web_de/statistiken/index.html</w:t>
        </w:r>
      </w:hyperlink>
      <w:r>
        <w:t xml:space="preserve"> </w:t>
      </w:r>
    </w:p>
    <w:p w14:paraId="77566722" w14:textId="77777777" w:rsidR="007421C6" w:rsidRPr="00F14168" w:rsidRDefault="007421C6" w:rsidP="007421C6">
      <w:pPr>
        <w:pStyle w:val="ListParagraph"/>
        <w:numPr>
          <w:ilvl w:val="0"/>
          <w:numId w:val="13"/>
        </w:numPr>
        <w:suppressAutoHyphens w:val="0"/>
        <w:autoSpaceDN/>
        <w:spacing w:line="276" w:lineRule="auto"/>
        <w:ind w:left="928"/>
        <w:contextualSpacing/>
        <w:jc w:val="both"/>
        <w:textAlignment w:val="auto"/>
        <w:rPr>
          <w:rStyle w:val="Hyperlink"/>
        </w:rPr>
      </w:pPr>
      <w:r>
        <w:t xml:space="preserve"> Statistisches Bundesamt: </w:t>
      </w:r>
      <w:hyperlink r:id="rId112" w:history="1">
        <w:r w:rsidRPr="00AA0937">
          <w:rPr>
            <w:rStyle w:val="Hyperlink"/>
          </w:rPr>
          <w:t>https://www.destatis.de/DE/Home/_inhalt.html</w:t>
        </w:r>
      </w:hyperlink>
    </w:p>
    <w:p w14:paraId="48BF7850" w14:textId="77777777" w:rsidR="007421C6" w:rsidRDefault="007421C6" w:rsidP="007421C6">
      <w:pPr>
        <w:pStyle w:val="ListParagraph"/>
        <w:numPr>
          <w:ilvl w:val="0"/>
          <w:numId w:val="13"/>
        </w:numPr>
        <w:suppressAutoHyphens w:val="0"/>
        <w:autoSpaceDN/>
        <w:spacing w:line="276" w:lineRule="auto"/>
        <w:ind w:left="928"/>
        <w:contextualSpacing/>
        <w:jc w:val="both"/>
        <w:textAlignment w:val="auto"/>
      </w:pPr>
      <w:r>
        <w:t xml:space="preserve"> Spirit Slovenia: </w:t>
      </w:r>
      <w:hyperlink r:id="rId113" w:history="1">
        <w:r w:rsidRPr="00AA0937">
          <w:rPr>
            <w:rStyle w:val="Hyperlink"/>
          </w:rPr>
          <w:t>https://www.spiritslovenia.si/</w:t>
        </w:r>
      </w:hyperlink>
      <w:r>
        <w:t xml:space="preserve"> </w:t>
      </w:r>
    </w:p>
    <w:p w14:paraId="747783BB" w14:textId="77777777" w:rsidR="007421C6" w:rsidRPr="00F14168" w:rsidRDefault="007421C6" w:rsidP="007421C6">
      <w:pPr>
        <w:pStyle w:val="ListParagraph"/>
        <w:numPr>
          <w:ilvl w:val="0"/>
          <w:numId w:val="13"/>
        </w:numPr>
        <w:suppressAutoHyphens w:val="0"/>
        <w:autoSpaceDN/>
        <w:spacing w:line="276" w:lineRule="auto"/>
        <w:ind w:left="928"/>
        <w:contextualSpacing/>
        <w:jc w:val="both"/>
        <w:textAlignment w:val="auto"/>
        <w:rPr>
          <w:rStyle w:val="Hyperlink"/>
        </w:rPr>
      </w:pPr>
      <w:r>
        <w:lastRenderedPageBreak/>
        <w:t xml:space="preserve"> Statistični urad Republika Slovenia: </w:t>
      </w:r>
      <w:hyperlink r:id="rId114" w:history="1">
        <w:r w:rsidRPr="00AA0937">
          <w:rPr>
            <w:rStyle w:val="Hyperlink"/>
          </w:rPr>
          <w:t>https://www.stat.si/statweb</w:t>
        </w:r>
      </w:hyperlink>
    </w:p>
    <w:p w14:paraId="280581A4" w14:textId="77777777" w:rsidR="007421C6" w:rsidRDefault="007421C6" w:rsidP="007421C6">
      <w:pPr>
        <w:pStyle w:val="ListParagraph"/>
        <w:numPr>
          <w:ilvl w:val="0"/>
          <w:numId w:val="13"/>
        </w:numPr>
        <w:suppressAutoHyphens w:val="0"/>
        <w:autoSpaceDN/>
        <w:spacing w:line="276" w:lineRule="auto"/>
        <w:ind w:left="928"/>
        <w:contextualSpacing/>
        <w:jc w:val="both"/>
        <w:textAlignment w:val="auto"/>
      </w:pPr>
      <w:r>
        <w:t xml:space="preserve"> </w:t>
      </w:r>
      <w:r w:rsidRPr="00561D95">
        <w:t>The Association of the Austrian Wood Industries</w:t>
      </w:r>
      <w:r>
        <w:t xml:space="preserve">: </w:t>
      </w:r>
      <w:r w:rsidRPr="00DE0B9A">
        <w:t>http://www.holzindustrie.at</w:t>
      </w:r>
    </w:p>
    <w:p w14:paraId="764B28D9" w14:textId="77777777" w:rsidR="007421C6" w:rsidRDefault="007421C6" w:rsidP="007421C6">
      <w:pPr>
        <w:pStyle w:val="ListParagraph"/>
        <w:numPr>
          <w:ilvl w:val="0"/>
          <w:numId w:val="13"/>
        </w:numPr>
        <w:suppressAutoHyphens w:val="0"/>
        <w:autoSpaceDN/>
        <w:spacing w:line="276" w:lineRule="auto"/>
        <w:ind w:left="928"/>
        <w:contextualSpacing/>
        <w:jc w:val="both"/>
        <w:textAlignment w:val="auto"/>
      </w:pPr>
      <w:r>
        <w:t xml:space="preserve"> UN Comtrade Database: </w:t>
      </w:r>
      <w:hyperlink r:id="rId115" w:history="1">
        <w:r w:rsidRPr="00C74A7D">
          <w:rPr>
            <w:rStyle w:val="Hyperlink"/>
          </w:rPr>
          <w:t>www.comtrade.un.org</w:t>
        </w:r>
      </w:hyperlink>
    </w:p>
    <w:p w14:paraId="3C6AF67B" w14:textId="77777777" w:rsidR="007421C6" w:rsidRPr="00561D95" w:rsidRDefault="007421C6" w:rsidP="007421C6">
      <w:pPr>
        <w:pStyle w:val="ListParagraph"/>
        <w:numPr>
          <w:ilvl w:val="0"/>
          <w:numId w:val="13"/>
        </w:numPr>
        <w:suppressAutoHyphens w:val="0"/>
        <w:autoSpaceDN/>
        <w:spacing w:line="276" w:lineRule="auto"/>
        <w:ind w:left="928"/>
        <w:contextualSpacing/>
        <w:jc w:val="both"/>
        <w:textAlignment w:val="auto"/>
        <w:rPr>
          <w:rStyle w:val="normaltextrun"/>
        </w:rPr>
      </w:pPr>
      <w:r>
        <w:rPr>
          <w:rStyle w:val="normaltextrun"/>
          <w:rFonts w:asciiTheme="minorHAnsi" w:eastAsiaTheme="majorEastAsia" w:hAnsiTheme="minorHAnsi" w:cstheme="minorHAnsi"/>
        </w:rPr>
        <w:t xml:space="preserve"> </w:t>
      </w:r>
      <w:r w:rsidRPr="00975B73">
        <w:rPr>
          <w:rStyle w:val="normaltextrun"/>
          <w:rFonts w:asciiTheme="minorHAnsi" w:eastAsiaTheme="majorEastAsia" w:hAnsiTheme="minorHAnsi" w:cstheme="minorHAnsi"/>
        </w:rPr>
        <w:t>World Bank team analysis of UN Comtrade data via </w:t>
      </w:r>
      <w:hyperlink r:id="rId116" w:tgtFrame="_blank" w:history="1">
        <w:r w:rsidRPr="00975B73">
          <w:rPr>
            <w:rStyle w:val="normaltextrun"/>
            <w:rFonts w:asciiTheme="minorHAnsi" w:eastAsiaTheme="majorEastAsia" w:hAnsiTheme="minorHAnsi" w:cstheme="minorHAnsi"/>
            <w:color w:val="0563C1"/>
            <w:u w:val="single"/>
          </w:rPr>
          <w:t>http://wits.worldbank.org/</w:t>
        </w:r>
      </w:hyperlink>
    </w:p>
    <w:p w14:paraId="4D8B5C64" w14:textId="05C0D54A" w:rsidR="005133EE" w:rsidRPr="007421C6" w:rsidRDefault="007421C6" w:rsidP="007421C6">
      <w:pPr>
        <w:pStyle w:val="ListParagraph"/>
        <w:numPr>
          <w:ilvl w:val="0"/>
          <w:numId w:val="13"/>
        </w:numPr>
        <w:suppressAutoHyphens w:val="0"/>
        <w:autoSpaceDN/>
        <w:spacing w:line="276" w:lineRule="auto"/>
        <w:ind w:left="928"/>
        <w:contextualSpacing/>
        <w:jc w:val="both"/>
        <w:textAlignment w:val="auto"/>
      </w:pPr>
      <w:r>
        <w:rPr>
          <w:rStyle w:val="normaltextrun"/>
          <w:rFonts w:asciiTheme="minorHAnsi" w:eastAsiaTheme="majorEastAsia" w:hAnsiTheme="minorHAnsi" w:cstheme="minorHAnsi"/>
        </w:rPr>
        <w:t xml:space="preserve"> </w:t>
      </w:r>
      <w:r w:rsidRPr="00975B73">
        <w:rPr>
          <w:rStyle w:val="normaltextrun"/>
          <w:rFonts w:asciiTheme="minorHAnsi" w:eastAsiaTheme="majorEastAsia" w:hAnsiTheme="minorHAnsi" w:cstheme="minorHAnsi"/>
        </w:rPr>
        <w:t>World Bank team analysis of UN Comtrade data via </w:t>
      </w:r>
      <w:hyperlink r:id="rId117" w:tgtFrame="_blank" w:history="1">
        <w:r w:rsidRPr="00975B73">
          <w:rPr>
            <w:rStyle w:val="normaltextrun"/>
            <w:rFonts w:asciiTheme="minorHAnsi" w:eastAsiaTheme="majorEastAsia" w:hAnsiTheme="minorHAnsi" w:cstheme="minorHAnsi"/>
            <w:color w:val="0563C1"/>
            <w:u w:val="single"/>
          </w:rPr>
          <w:t>http://wits.worldbank.org/</w:t>
        </w:r>
      </w:hyperlink>
    </w:p>
    <w:sectPr w:rsidR="005133EE" w:rsidRPr="007421C6" w:rsidSect="00936B39">
      <w:footerReference w:type="first" r:id="rId1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64A63" w14:textId="77777777" w:rsidR="009A3429" w:rsidRDefault="009A3429" w:rsidP="006F2A67">
      <w:r>
        <w:separator/>
      </w:r>
    </w:p>
  </w:endnote>
  <w:endnote w:type="continuationSeparator" w:id="0">
    <w:p w14:paraId="51F76CF8" w14:textId="77777777" w:rsidR="009A3429" w:rsidRDefault="009A3429" w:rsidP="006F2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7" w:usb1="00000000" w:usb2="00000000" w:usb3="00000000" w:csb0="00000003" w:csb1="00000000"/>
  </w:font>
  <w:font w:name="ArialMT">
    <w:altName w:val="MS Gothic"/>
    <w:panose1 w:val="00000000000000000000"/>
    <w:charset w:val="00"/>
    <w:family w:val="roman"/>
    <w:notTrueType/>
    <w:pitch w:val="default"/>
  </w:font>
  <w:font w:name="HRAvantgard">
    <w:altName w:val="Times New Roman"/>
    <w:charset w:val="00"/>
    <w:family w:val="auto"/>
    <w:pitch w:val="variable"/>
    <w:sig w:usb0="00000003" w:usb1="00000000" w:usb2="00000000" w:usb3="00000000" w:csb0="00000001" w:csb1="00000000"/>
  </w:font>
  <w:font w:name="Hoefler Text">
    <w:altName w:val="Times New Roman"/>
    <w:panose1 w:val="00000000000000000000"/>
    <w:charset w:val="00"/>
    <w:family w:val="roman"/>
    <w:notTrueType/>
    <w:pitch w:val="default"/>
    <w:sig w:usb0="00000003" w:usb1="00000000" w:usb2="00000000" w:usb3="00000000" w:csb0="00000001" w:csb1="00000000"/>
  </w:font>
  <w:font w:name="Marlene-Reg">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F640E" w14:textId="2ED204A6" w:rsidR="00B30CFE" w:rsidRPr="004E1CA4" w:rsidRDefault="00B30CFE" w:rsidP="004E1CA4">
    <w:pPr>
      <w:pStyle w:val="Footer"/>
      <w:pBdr>
        <w:top w:val="single" w:sz="4" w:space="8" w:color="5B9BD5" w:themeColor="accent1"/>
      </w:pBdr>
      <w:spacing w:before="360"/>
      <w:contextualSpacing/>
      <w:jc w:val="right"/>
      <w:rPr>
        <w:noProof/>
        <w:color w:val="404040" w:themeColor="text1" w:themeTint="BF"/>
      </w:rPr>
    </w:pPr>
    <w:r>
      <w:rPr>
        <w:noProof/>
        <w:color w:val="404040" w:themeColor="text1" w:themeTint="BF"/>
      </w:rPr>
      <w:t xml:space="preserve">Održiva proizvodnja i prerada drva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5741F3">
      <w:rPr>
        <w:noProof/>
        <w:color w:val="404040" w:themeColor="text1" w:themeTint="BF"/>
      </w:rPr>
      <w:t>18</w:t>
    </w:r>
    <w:r>
      <w:rPr>
        <w:noProof/>
        <w:color w:val="404040" w:themeColor="text1" w:themeTint="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AD34A" w14:textId="4030C45C" w:rsidR="00B30CFE" w:rsidRPr="004E1CA4" w:rsidRDefault="00B30CFE" w:rsidP="00974F03">
    <w:pPr>
      <w:pStyle w:val="Footer"/>
      <w:pBdr>
        <w:top w:val="single" w:sz="4" w:space="8" w:color="5B9BD5" w:themeColor="accent1"/>
      </w:pBdr>
      <w:spacing w:before="360"/>
      <w:contextualSpacing/>
      <w:jc w:val="right"/>
      <w:rPr>
        <w:noProof/>
        <w:color w:val="404040" w:themeColor="text1" w:themeTint="BF"/>
      </w:rPr>
    </w:pPr>
    <w:r>
      <w:rPr>
        <w:noProof/>
        <w:color w:val="404040" w:themeColor="text1" w:themeTint="BF"/>
      </w:rPr>
      <w:t xml:space="preserve">Održiva proizvodnja i prerada drva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5741F3">
      <w:rPr>
        <w:noProof/>
        <w:color w:val="404040" w:themeColor="text1" w:themeTint="BF"/>
      </w:rPr>
      <w:t>17</w:t>
    </w:r>
    <w:r>
      <w:rPr>
        <w:noProof/>
        <w:color w:val="404040" w:themeColor="text1" w:themeTint="BF"/>
      </w:rPr>
      <w:fldChar w:fldCharType="end"/>
    </w:r>
  </w:p>
  <w:p w14:paraId="46E89314" w14:textId="77777777" w:rsidR="00B30CFE" w:rsidRPr="00974F03" w:rsidRDefault="00B30CFE" w:rsidP="00974F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D3385" w14:textId="77777777" w:rsidR="00B30CFE" w:rsidRDefault="00B30CFE">
    <w:pPr>
      <w:pStyle w:val="Footer"/>
      <w:jc w:val="center"/>
    </w:pPr>
  </w:p>
  <w:p w14:paraId="55AE4C9B" w14:textId="77777777" w:rsidR="00B30CFE" w:rsidRPr="00E12D5B" w:rsidRDefault="00B30CFE" w:rsidP="00B877EB">
    <w:pPr>
      <w:pStyle w:val="Footer"/>
      <w:pBdr>
        <w:top w:val="single" w:sz="4" w:space="8" w:color="5B9BD5" w:themeColor="accent1"/>
      </w:pBdr>
      <w:spacing w:before="360"/>
      <w:contextualSpacing/>
      <w:jc w:val="right"/>
      <w:rPr>
        <w:noProof/>
        <w:color w:val="404040" w:themeColor="text1" w:themeTint="BF"/>
      </w:rPr>
    </w:pPr>
    <w:r w:rsidRPr="00325254">
      <w:rPr>
        <w:noProof/>
        <w:color w:val="404040" w:themeColor="text1" w:themeTint="BF"/>
        <w:sz w:val="18"/>
        <w:szCs w:val="18"/>
      </w:rPr>
      <w:t>Istraživački centar energetske održivosti otoka</w:t>
    </w:r>
    <w:r>
      <w:rPr>
        <w:noProof/>
        <w:color w:val="404040" w:themeColor="text1" w:themeTint="BF"/>
        <w:sz w:val="18"/>
        <w:szCs w:val="18"/>
      </w:rPr>
      <w:t xml:space="preserve"> -</w:t>
    </w:r>
    <w:r w:rsidRPr="00325254">
      <w:rPr>
        <w:noProof/>
        <w:color w:val="404040" w:themeColor="text1" w:themeTint="BF"/>
        <w:sz w:val="18"/>
        <w:szCs w:val="18"/>
      </w:rPr>
      <w:t xml:space="preserve"> ICEO</w:t>
    </w:r>
    <w:r>
      <w:rPr>
        <w:noProof/>
        <w:color w:val="404040" w:themeColor="text1" w:themeTint="BF"/>
      </w:rPr>
      <w:t xml:space="preserve">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1</w:t>
    </w:r>
    <w:r>
      <w:rPr>
        <w:noProof/>
        <w:color w:val="404040" w:themeColor="text1" w:themeTint="BF"/>
      </w:rPr>
      <w:fldChar w:fldCharType="end"/>
    </w:r>
  </w:p>
  <w:p w14:paraId="1ABDC79A" w14:textId="77777777" w:rsidR="00B30CFE" w:rsidRDefault="00B30CFE"/>
  <w:p w14:paraId="7D9F2AFE" w14:textId="77777777" w:rsidR="00B30CFE" w:rsidRDefault="00B30CFE"/>
  <w:p w14:paraId="5E41607C" w14:textId="77777777" w:rsidR="00B30CFE" w:rsidRDefault="00B30CFE"/>
  <w:p w14:paraId="0D1F6BF6" w14:textId="77777777" w:rsidR="00B30CFE" w:rsidRDefault="00B30CF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B84A4" w14:textId="77777777" w:rsidR="00B30CFE" w:rsidRDefault="00B30CFE">
    <w:pPr>
      <w:pStyle w:val="Footer"/>
      <w:jc w:val="center"/>
    </w:pPr>
  </w:p>
  <w:p w14:paraId="5C5C5654" w14:textId="77777777" w:rsidR="00B30CFE" w:rsidRPr="00E12D5B" w:rsidRDefault="00B30CFE" w:rsidP="00E12D5B">
    <w:pPr>
      <w:pStyle w:val="Footer"/>
      <w:pBdr>
        <w:top w:val="single" w:sz="4" w:space="8" w:color="5B9BD5" w:themeColor="accent1"/>
      </w:pBdr>
      <w:spacing w:before="360"/>
      <w:contextualSpacing/>
      <w:jc w:val="right"/>
      <w:rPr>
        <w:noProof/>
        <w:color w:val="404040" w:themeColor="text1" w:themeTint="BF"/>
      </w:rPr>
    </w:pPr>
    <w:r w:rsidRPr="00325254">
      <w:rPr>
        <w:noProof/>
        <w:color w:val="404040" w:themeColor="text1" w:themeTint="BF"/>
        <w:sz w:val="18"/>
        <w:szCs w:val="18"/>
      </w:rPr>
      <w:t>Istraživački centar energetske održivosti otoka</w:t>
    </w:r>
    <w:r>
      <w:rPr>
        <w:noProof/>
        <w:color w:val="404040" w:themeColor="text1" w:themeTint="BF"/>
        <w:sz w:val="18"/>
        <w:szCs w:val="18"/>
      </w:rPr>
      <w:t xml:space="preserve"> -</w:t>
    </w:r>
    <w:r w:rsidRPr="00325254">
      <w:rPr>
        <w:noProof/>
        <w:color w:val="404040" w:themeColor="text1" w:themeTint="BF"/>
        <w:sz w:val="18"/>
        <w:szCs w:val="18"/>
      </w:rPr>
      <w:t xml:space="preserve"> ICEO</w:t>
    </w:r>
    <w:r>
      <w:rPr>
        <w:noProof/>
        <w:color w:val="404040" w:themeColor="text1" w:themeTint="BF"/>
      </w:rPr>
      <w:t xml:space="preserve">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1</w:t>
    </w:r>
    <w:r>
      <w:rPr>
        <w:noProof/>
        <w:color w:val="404040" w:themeColor="text1" w:themeTint="BF"/>
      </w:rPr>
      <w:fldChar w:fldCharType="end"/>
    </w:r>
  </w:p>
  <w:p w14:paraId="5D68AAAF" w14:textId="77777777" w:rsidR="00B30CFE" w:rsidRDefault="00B30CFE"/>
  <w:p w14:paraId="1368D112" w14:textId="77777777" w:rsidR="00B30CFE" w:rsidRDefault="00B30CFE"/>
  <w:p w14:paraId="37295CAE" w14:textId="77777777" w:rsidR="00B30CFE" w:rsidRDefault="00B30CFE"/>
  <w:p w14:paraId="48D56171" w14:textId="77777777" w:rsidR="00B30CFE" w:rsidRDefault="00B30CFE"/>
  <w:p w14:paraId="663276D6" w14:textId="77777777" w:rsidR="00B30CFE" w:rsidRDefault="00B30CF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7AED3" w14:textId="77777777" w:rsidR="009A3429" w:rsidRDefault="009A3429" w:rsidP="006F2A67">
      <w:r>
        <w:separator/>
      </w:r>
    </w:p>
  </w:footnote>
  <w:footnote w:type="continuationSeparator" w:id="0">
    <w:p w14:paraId="13643101" w14:textId="77777777" w:rsidR="009A3429" w:rsidRDefault="009A3429" w:rsidP="006F2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1C7369"/>
    <w:multiLevelType w:val="hybridMultilevel"/>
    <w:tmpl w:val="BEC2B622"/>
    <w:lvl w:ilvl="0" w:tplc="E10E5368">
      <w:numFmt w:val="bullet"/>
      <w:lvlText w:val="•"/>
      <w:lvlJc w:val="left"/>
      <w:pPr>
        <w:ind w:left="1065" w:hanging="705"/>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A841AA"/>
    <w:multiLevelType w:val="hybridMultilevel"/>
    <w:tmpl w:val="A1DE6B66"/>
    <w:lvl w:ilvl="0" w:tplc="08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2B5519"/>
    <w:multiLevelType w:val="hybridMultilevel"/>
    <w:tmpl w:val="AE3472F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6C7140"/>
    <w:multiLevelType w:val="hybridMultilevel"/>
    <w:tmpl w:val="DD9EB1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6E54FA"/>
    <w:multiLevelType w:val="hybridMultilevel"/>
    <w:tmpl w:val="98D840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BB26783"/>
    <w:multiLevelType w:val="hybridMultilevel"/>
    <w:tmpl w:val="BBD09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D3BCE"/>
    <w:multiLevelType w:val="hybridMultilevel"/>
    <w:tmpl w:val="3DC4F22C"/>
    <w:lvl w:ilvl="0" w:tplc="3A0C2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D50038"/>
    <w:multiLevelType w:val="hybridMultilevel"/>
    <w:tmpl w:val="162C0C36"/>
    <w:lvl w:ilvl="0" w:tplc="3E22060A">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D522C49"/>
    <w:multiLevelType w:val="hybridMultilevel"/>
    <w:tmpl w:val="DF0A2B3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4455D6F"/>
    <w:multiLevelType w:val="hybridMultilevel"/>
    <w:tmpl w:val="A3848A0E"/>
    <w:lvl w:ilvl="0" w:tplc="9DEA822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734255"/>
    <w:multiLevelType w:val="hybridMultilevel"/>
    <w:tmpl w:val="F52C21D2"/>
    <w:lvl w:ilvl="0" w:tplc="3A0C2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8978EC"/>
    <w:multiLevelType w:val="hybridMultilevel"/>
    <w:tmpl w:val="7CAE9BC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1F313FA8"/>
    <w:multiLevelType w:val="hybridMultilevel"/>
    <w:tmpl w:val="8AC41B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057594C"/>
    <w:multiLevelType w:val="hybridMultilevel"/>
    <w:tmpl w:val="0674F178"/>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15" w15:restartNumberingAfterBreak="0">
    <w:nsid w:val="22234813"/>
    <w:multiLevelType w:val="hybridMultilevel"/>
    <w:tmpl w:val="03A4F3A4"/>
    <w:lvl w:ilvl="0" w:tplc="765E9A3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045990"/>
    <w:multiLevelType w:val="hybridMultilevel"/>
    <w:tmpl w:val="75468A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78E39D4"/>
    <w:multiLevelType w:val="hybridMultilevel"/>
    <w:tmpl w:val="54EE91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81020C2"/>
    <w:multiLevelType w:val="hybridMultilevel"/>
    <w:tmpl w:val="C498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A97C42"/>
    <w:multiLevelType w:val="hybridMultilevel"/>
    <w:tmpl w:val="C54EE418"/>
    <w:lvl w:ilvl="0" w:tplc="68D6435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B07599C"/>
    <w:multiLevelType w:val="hybridMultilevel"/>
    <w:tmpl w:val="E200CD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BE36915"/>
    <w:multiLevelType w:val="multilevel"/>
    <w:tmpl w:val="6AB293DA"/>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i w:val="0"/>
      </w:rPr>
    </w:lvl>
    <w:lvl w:ilvl="3">
      <w:start w:val="1"/>
      <w:numFmt w:val="decimal"/>
      <w:lvlText w:val="%1.%2.%3.%4."/>
      <w:lvlJc w:val="left"/>
      <w:pPr>
        <w:ind w:left="178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FA05029"/>
    <w:multiLevelType w:val="hybridMultilevel"/>
    <w:tmpl w:val="16B8E5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8DB78A4"/>
    <w:multiLevelType w:val="hybridMultilevel"/>
    <w:tmpl w:val="B548FEAA"/>
    <w:lvl w:ilvl="0" w:tplc="52AACC7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CA2AFE"/>
    <w:multiLevelType w:val="hybridMultilevel"/>
    <w:tmpl w:val="589CD7B6"/>
    <w:lvl w:ilvl="0" w:tplc="C28601BE">
      <w:start w:val="4407"/>
      <w:numFmt w:val="bullet"/>
      <w:lvlText w:val="•"/>
      <w:lvlJc w:val="left"/>
      <w:pPr>
        <w:ind w:left="1065" w:hanging="705"/>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9AF03D6"/>
    <w:multiLevelType w:val="hybridMultilevel"/>
    <w:tmpl w:val="B268EC56"/>
    <w:lvl w:ilvl="0" w:tplc="041A0001">
      <w:start w:val="1"/>
      <w:numFmt w:val="bullet"/>
      <w:lvlText w:val=""/>
      <w:lvlJc w:val="left"/>
      <w:pPr>
        <w:ind w:left="3600" w:hanging="360"/>
      </w:pPr>
      <w:rPr>
        <w:rFonts w:ascii="Symbol" w:hAnsi="Symbol" w:hint="default"/>
      </w:rPr>
    </w:lvl>
    <w:lvl w:ilvl="1" w:tplc="041A0003" w:tentative="1">
      <w:start w:val="1"/>
      <w:numFmt w:val="bullet"/>
      <w:lvlText w:val="o"/>
      <w:lvlJc w:val="left"/>
      <w:pPr>
        <w:ind w:left="4320" w:hanging="360"/>
      </w:pPr>
      <w:rPr>
        <w:rFonts w:ascii="Courier New" w:hAnsi="Courier New" w:cs="Courier New" w:hint="default"/>
      </w:rPr>
    </w:lvl>
    <w:lvl w:ilvl="2" w:tplc="041A0005" w:tentative="1">
      <w:start w:val="1"/>
      <w:numFmt w:val="bullet"/>
      <w:lvlText w:val=""/>
      <w:lvlJc w:val="left"/>
      <w:pPr>
        <w:ind w:left="5040" w:hanging="360"/>
      </w:pPr>
      <w:rPr>
        <w:rFonts w:ascii="Wingdings" w:hAnsi="Wingdings" w:hint="default"/>
      </w:rPr>
    </w:lvl>
    <w:lvl w:ilvl="3" w:tplc="041A0001" w:tentative="1">
      <w:start w:val="1"/>
      <w:numFmt w:val="bullet"/>
      <w:lvlText w:val=""/>
      <w:lvlJc w:val="left"/>
      <w:pPr>
        <w:ind w:left="5760" w:hanging="360"/>
      </w:pPr>
      <w:rPr>
        <w:rFonts w:ascii="Symbol" w:hAnsi="Symbol" w:hint="default"/>
      </w:rPr>
    </w:lvl>
    <w:lvl w:ilvl="4" w:tplc="041A0003" w:tentative="1">
      <w:start w:val="1"/>
      <w:numFmt w:val="bullet"/>
      <w:lvlText w:val="o"/>
      <w:lvlJc w:val="left"/>
      <w:pPr>
        <w:ind w:left="6480" w:hanging="360"/>
      </w:pPr>
      <w:rPr>
        <w:rFonts w:ascii="Courier New" w:hAnsi="Courier New" w:cs="Courier New" w:hint="default"/>
      </w:rPr>
    </w:lvl>
    <w:lvl w:ilvl="5" w:tplc="041A0005" w:tentative="1">
      <w:start w:val="1"/>
      <w:numFmt w:val="bullet"/>
      <w:lvlText w:val=""/>
      <w:lvlJc w:val="left"/>
      <w:pPr>
        <w:ind w:left="7200" w:hanging="360"/>
      </w:pPr>
      <w:rPr>
        <w:rFonts w:ascii="Wingdings" w:hAnsi="Wingdings" w:hint="default"/>
      </w:rPr>
    </w:lvl>
    <w:lvl w:ilvl="6" w:tplc="041A0001" w:tentative="1">
      <w:start w:val="1"/>
      <w:numFmt w:val="bullet"/>
      <w:lvlText w:val=""/>
      <w:lvlJc w:val="left"/>
      <w:pPr>
        <w:ind w:left="7920" w:hanging="360"/>
      </w:pPr>
      <w:rPr>
        <w:rFonts w:ascii="Symbol" w:hAnsi="Symbol" w:hint="default"/>
      </w:rPr>
    </w:lvl>
    <w:lvl w:ilvl="7" w:tplc="041A0003" w:tentative="1">
      <w:start w:val="1"/>
      <w:numFmt w:val="bullet"/>
      <w:lvlText w:val="o"/>
      <w:lvlJc w:val="left"/>
      <w:pPr>
        <w:ind w:left="8640" w:hanging="360"/>
      </w:pPr>
      <w:rPr>
        <w:rFonts w:ascii="Courier New" w:hAnsi="Courier New" w:cs="Courier New" w:hint="default"/>
      </w:rPr>
    </w:lvl>
    <w:lvl w:ilvl="8" w:tplc="041A0005" w:tentative="1">
      <w:start w:val="1"/>
      <w:numFmt w:val="bullet"/>
      <w:lvlText w:val=""/>
      <w:lvlJc w:val="left"/>
      <w:pPr>
        <w:ind w:left="9360" w:hanging="360"/>
      </w:pPr>
      <w:rPr>
        <w:rFonts w:ascii="Wingdings" w:hAnsi="Wingdings" w:hint="default"/>
      </w:rPr>
    </w:lvl>
  </w:abstractNum>
  <w:abstractNum w:abstractNumId="26" w15:restartNumberingAfterBreak="0">
    <w:nsid w:val="4B135B20"/>
    <w:multiLevelType w:val="multilevel"/>
    <w:tmpl w:val="6EC60D8A"/>
    <w:lvl w:ilvl="0">
      <w:start w:val="1"/>
      <w:numFmt w:val="decimal"/>
      <w:pStyle w:val="Stil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2110B1B"/>
    <w:multiLevelType w:val="hybridMultilevel"/>
    <w:tmpl w:val="0A26CCC2"/>
    <w:lvl w:ilvl="0" w:tplc="CF28EDC0">
      <w:start w:val="1"/>
      <w:numFmt w:val="bullet"/>
      <w:lvlText w:val=""/>
      <w:lvlJc w:val="left"/>
      <w:pPr>
        <w:ind w:left="1080" w:hanging="360"/>
      </w:pPr>
      <w:rPr>
        <w:rFonts w:ascii="Symbol" w:hAnsi="Symbol" w:hint="default"/>
        <w:color w:val="auto"/>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5C5335AC"/>
    <w:multiLevelType w:val="hybridMultilevel"/>
    <w:tmpl w:val="98FECC4E"/>
    <w:lvl w:ilvl="0" w:tplc="0409000D">
      <w:start w:val="1"/>
      <w:numFmt w:val="bullet"/>
      <w:lvlText w:val=""/>
      <w:lvlJc w:val="left"/>
      <w:pPr>
        <w:ind w:left="720" w:hanging="360"/>
      </w:pPr>
      <w:rPr>
        <w:rFonts w:ascii="Wingdings" w:hAnsi="Wingdings" w:hint="default"/>
      </w:rPr>
    </w:lvl>
    <w:lvl w:ilvl="1" w:tplc="8AEE3B42">
      <w:numFmt w:val="bullet"/>
      <w:lvlText w:val="•"/>
      <w:lvlJc w:val="left"/>
      <w:pPr>
        <w:ind w:left="1785" w:hanging="705"/>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7029A6"/>
    <w:multiLevelType w:val="hybridMultilevel"/>
    <w:tmpl w:val="E76224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EE25306"/>
    <w:multiLevelType w:val="multilevel"/>
    <w:tmpl w:val="E9D2CA2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i w:val="0"/>
        <w:color w:val="4472C4" w:themeColor="accent5"/>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5EF7702C"/>
    <w:multiLevelType w:val="hybridMultilevel"/>
    <w:tmpl w:val="4908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B71D20"/>
    <w:multiLevelType w:val="hybridMultilevel"/>
    <w:tmpl w:val="199E2336"/>
    <w:lvl w:ilvl="0" w:tplc="716A4F6A">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15:restartNumberingAfterBreak="0">
    <w:nsid w:val="6788151E"/>
    <w:multiLevelType w:val="hybridMultilevel"/>
    <w:tmpl w:val="CCC2BA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AF6B88"/>
    <w:multiLevelType w:val="hybridMultilevel"/>
    <w:tmpl w:val="26FCDDC8"/>
    <w:lvl w:ilvl="0" w:tplc="D17C0C82">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2EB697D"/>
    <w:multiLevelType w:val="hybridMultilevel"/>
    <w:tmpl w:val="F1584C90"/>
    <w:lvl w:ilvl="0" w:tplc="9314F71E">
      <w:start w:val="1"/>
      <w:numFmt w:val="bullet"/>
      <w:pStyle w:val="Headingnew"/>
      <w:lvlText w:val=""/>
      <w:lvlJc w:val="left"/>
      <w:pPr>
        <w:tabs>
          <w:tab w:val="num" w:pos="340"/>
        </w:tabs>
        <w:ind w:left="340" w:hanging="34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36" w15:restartNumberingAfterBreak="0">
    <w:nsid w:val="76EB7092"/>
    <w:multiLevelType w:val="hybridMultilevel"/>
    <w:tmpl w:val="69707B96"/>
    <w:lvl w:ilvl="0" w:tplc="0409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26"/>
  </w:num>
  <w:num w:numId="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21"/>
  </w:num>
  <w:num w:numId="5">
    <w:abstractNumId w:val="36"/>
  </w:num>
  <w:num w:numId="6">
    <w:abstractNumId w:val="28"/>
  </w:num>
  <w:num w:numId="7">
    <w:abstractNumId w:val="31"/>
  </w:num>
  <w:num w:numId="8">
    <w:abstractNumId w:val="6"/>
  </w:num>
  <w:num w:numId="9">
    <w:abstractNumId w:val="33"/>
  </w:num>
  <w:num w:numId="10">
    <w:abstractNumId w:val="23"/>
  </w:num>
  <w:num w:numId="11">
    <w:abstractNumId w:val="11"/>
  </w:num>
  <w:num w:numId="12">
    <w:abstractNumId w:val="7"/>
  </w:num>
  <w:num w:numId="13">
    <w:abstractNumId w:val="10"/>
  </w:num>
  <w:num w:numId="14">
    <w:abstractNumId w:val="22"/>
  </w:num>
  <w:num w:numId="15">
    <w:abstractNumId w:val="4"/>
  </w:num>
  <w:num w:numId="16">
    <w:abstractNumId w:val="9"/>
  </w:num>
  <w:num w:numId="17">
    <w:abstractNumId w:val="14"/>
  </w:num>
  <w:num w:numId="18">
    <w:abstractNumId w:val="18"/>
  </w:num>
  <w:num w:numId="19">
    <w:abstractNumId w:val="3"/>
  </w:num>
  <w:num w:numId="20">
    <w:abstractNumId w:val="25"/>
  </w:num>
  <w:num w:numId="21">
    <w:abstractNumId w:val="16"/>
  </w:num>
  <w:num w:numId="22">
    <w:abstractNumId w:val="12"/>
  </w:num>
  <w:num w:numId="23">
    <w:abstractNumId w:val="32"/>
  </w:num>
  <w:num w:numId="24">
    <w:abstractNumId w:val="1"/>
  </w:num>
  <w:num w:numId="25">
    <w:abstractNumId w:val="27"/>
  </w:num>
  <w:num w:numId="26">
    <w:abstractNumId w:val="34"/>
  </w:num>
  <w:num w:numId="27">
    <w:abstractNumId w:val="29"/>
  </w:num>
  <w:num w:numId="28">
    <w:abstractNumId w:val="17"/>
  </w:num>
  <w:num w:numId="29">
    <w:abstractNumId w:val="13"/>
  </w:num>
  <w:num w:numId="30">
    <w:abstractNumId w:val="5"/>
  </w:num>
  <w:num w:numId="31">
    <w:abstractNumId w:val="8"/>
  </w:num>
  <w:num w:numId="32">
    <w:abstractNumId w:val="2"/>
  </w:num>
  <w:num w:numId="33">
    <w:abstractNumId w:val="20"/>
  </w:num>
  <w:num w:numId="34">
    <w:abstractNumId w:val="24"/>
  </w:num>
  <w:num w:numId="35">
    <w:abstractNumId w:val="15"/>
  </w:num>
  <w:num w:numId="36">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CA" w:vendorID="64" w:dllVersion="0" w:nlCheck="1" w:checkStyle="0"/>
  <w:activeWritingStyle w:appName="MSWord" w:lang="de-DE"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CA" w:vendorID="64" w:dllVersion="4096" w:nlCheck="1" w:checkStyle="0"/>
  <w:activeWritingStyle w:appName="MSWord" w:lang="en-GB" w:vendorID="64" w:dllVersion="6" w:nlCheck="1" w:checkStyle="1"/>
  <w:activeWritingStyle w:appName="MSWord" w:lang="en-CA" w:vendorID="64" w:dllVersion="6" w:nlCheck="1" w:checkStyle="1"/>
  <w:activeWritingStyle w:appName="MSWord" w:lang="de-DE" w:vendorID="64" w:dllVersion="4096" w:nlCheck="1" w:checkStyle="0"/>
  <w:activeWritingStyle w:appName="MSWord" w:lang="es-ES" w:vendorID="64" w:dllVersion="0" w:nlCheck="1" w:checkStyle="0"/>
  <w:activeWritingStyle w:appName="MSWord" w:lang="es-ES" w:vendorID="64" w:dllVersion="4096" w:nlCheck="1" w:checkStyle="0"/>
  <w:activeWritingStyle w:appName="MSWord" w:lang="en-GB" w:vendorID="64" w:dllVersion="131078" w:nlCheck="1" w:checkStyle="1"/>
  <w:activeWritingStyle w:appName="MSWord" w:lang="en-US" w:vendorID="64" w:dllVersion="131078" w:nlCheck="1" w:checkStyle="1"/>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9D7"/>
    <w:rsid w:val="000015C0"/>
    <w:rsid w:val="00003747"/>
    <w:rsid w:val="00004842"/>
    <w:rsid w:val="00005D4E"/>
    <w:rsid w:val="00006DC1"/>
    <w:rsid w:val="00010A5D"/>
    <w:rsid w:val="0001217B"/>
    <w:rsid w:val="0001281F"/>
    <w:rsid w:val="00012B06"/>
    <w:rsid w:val="00013897"/>
    <w:rsid w:val="0001532B"/>
    <w:rsid w:val="000155CC"/>
    <w:rsid w:val="00017A0D"/>
    <w:rsid w:val="00017D99"/>
    <w:rsid w:val="00022738"/>
    <w:rsid w:val="00023C75"/>
    <w:rsid w:val="0002436C"/>
    <w:rsid w:val="0002437D"/>
    <w:rsid w:val="0002601D"/>
    <w:rsid w:val="00026181"/>
    <w:rsid w:val="00030B3C"/>
    <w:rsid w:val="0003212C"/>
    <w:rsid w:val="00032C23"/>
    <w:rsid w:val="00032D2D"/>
    <w:rsid w:val="00032D99"/>
    <w:rsid w:val="000337F6"/>
    <w:rsid w:val="00034126"/>
    <w:rsid w:val="00035ABC"/>
    <w:rsid w:val="00037FCA"/>
    <w:rsid w:val="00040C7F"/>
    <w:rsid w:val="0004114A"/>
    <w:rsid w:val="00041197"/>
    <w:rsid w:val="000426F9"/>
    <w:rsid w:val="000441BC"/>
    <w:rsid w:val="00045FDA"/>
    <w:rsid w:val="00046691"/>
    <w:rsid w:val="00046F94"/>
    <w:rsid w:val="00050159"/>
    <w:rsid w:val="00050447"/>
    <w:rsid w:val="00050A1C"/>
    <w:rsid w:val="00050A9F"/>
    <w:rsid w:val="00052850"/>
    <w:rsid w:val="000530F8"/>
    <w:rsid w:val="000544A6"/>
    <w:rsid w:val="000547A8"/>
    <w:rsid w:val="00055835"/>
    <w:rsid w:val="00056802"/>
    <w:rsid w:val="000570EA"/>
    <w:rsid w:val="00057E7F"/>
    <w:rsid w:val="000603A8"/>
    <w:rsid w:val="000640D6"/>
    <w:rsid w:val="00064A09"/>
    <w:rsid w:val="00065654"/>
    <w:rsid w:val="0006578C"/>
    <w:rsid w:val="00065D58"/>
    <w:rsid w:val="000669BC"/>
    <w:rsid w:val="00066FE5"/>
    <w:rsid w:val="00067408"/>
    <w:rsid w:val="00067515"/>
    <w:rsid w:val="00067CEF"/>
    <w:rsid w:val="00071B61"/>
    <w:rsid w:val="00072A8D"/>
    <w:rsid w:val="00072EE1"/>
    <w:rsid w:val="00074F33"/>
    <w:rsid w:val="000751EE"/>
    <w:rsid w:val="000763F7"/>
    <w:rsid w:val="00077845"/>
    <w:rsid w:val="00080947"/>
    <w:rsid w:val="00080FE7"/>
    <w:rsid w:val="0008176E"/>
    <w:rsid w:val="00081DE0"/>
    <w:rsid w:val="00082F1E"/>
    <w:rsid w:val="000840CE"/>
    <w:rsid w:val="0008411F"/>
    <w:rsid w:val="00085143"/>
    <w:rsid w:val="00086CA8"/>
    <w:rsid w:val="00087312"/>
    <w:rsid w:val="00090E80"/>
    <w:rsid w:val="00091278"/>
    <w:rsid w:val="00091821"/>
    <w:rsid w:val="0009452C"/>
    <w:rsid w:val="00096B11"/>
    <w:rsid w:val="0009718B"/>
    <w:rsid w:val="000A07CB"/>
    <w:rsid w:val="000A17AE"/>
    <w:rsid w:val="000A199D"/>
    <w:rsid w:val="000A46F1"/>
    <w:rsid w:val="000A4A24"/>
    <w:rsid w:val="000A5610"/>
    <w:rsid w:val="000A610E"/>
    <w:rsid w:val="000A6355"/>
    <w:rsid w:val="000A7FA9"/>
    <w:rsid w:val="000B15F7"/>
    <w:rsid w:val="000B22AB"/>
    <w:rsid w:val="000B23BA"/>
    <w:rsid w:val="000B251C"/>
    <w:rsid w:val="000B31DE"/>
    <w:rsid w:val="000B3C52"/>
    <w:rsid w:val="000B4548"/>
    <w:rsid w:val="000B4598"/>
    <w:rsid w:val="000B6ED6"/>
    <w:rsid w:val="000C06E8"/>
    <w:rsid w:val="000C0E72"/>
    <w:rsid w:val="000C1768"/>
    <w:rsid w:val="000C2668"/>
    <w:rsid w:val="000C2BF1"/>
    <w:rsid w:val="000C3D47"/>
    <w:rsid w:val="000C43E8"/>
    <w:rsid w:val="000C593F"/>
    <w:rsid w:val="000C681E"/>
    <w:rsid w:val="000C7206"/>
    <w:rsid w:val="000C7237"/>
    <w:rsid w:val="000C78C7"/>
    <w:rsid w:val="000D11BF"/>
    <w:rsid w:val="000D1E3E"/>
    <w:rsid w:val="000D2AAB"/>
    <w:rsid w:val="000D2C9A"/>
    <w:rsid w:val="000D2DD0"/>
    <w:rsid w:val="000D4F40"/>
    <w:rsid w:val="000D585D"/>
    <w:rsid w:val="000D6B93"/>
    <w:rsid w:val="000D724C"/>
    <w:rsid w:val="000E1B70"/>
    <w:rsid w:val="000E3DDF"/>
    <w:rsid w:val="000E400B"/>
    <w:rsid w:val="000E46CF"/>
    <w:rsid w:val="000E4A9B"/>
    <w:rsid w:val="000E5F29"/>
    <w:rsid w:val="000E7516"/>
    <w:rsid w:val="000E7E6D"/>
    <w:rsid w:val="000F1836"/>
    <w:rsid w:val="000F1ACB"/>
    <w:rsid w:val="000F28D0"/>
    <w:rsid w:val="000F2CF0"/>
    <w:rsid w:val="000F36C2"/>
    <w:rsid w:val="000F4336"/>
    <w:rsid w:val="000F5142"/>
    <w:rsid w:val="000F589C"/>
    <w:rsid w:val="000F600A"/>
    <w:rsid w:val="000F686C"/>
    <w:rsid w:val="000F79CF"/>
    <w:rsid w:val="001006C0"/>
    <w:rsid w:val="001009E4"/>
    <w:rsid w:val="0010247D"/>
    <w:rsid w:val="001026B5"/>
    <w:rsid w:val="00103EE1"/>
    <w:rsid w:val="001058A8"/>
    <w:rsid w:val="00105BBB"/>
    <w:rsid w:val="001061F6"/>
    <w:rsid w:val="00107333"/>
    <w:rsid w:val="00110645"/>
    <w:rsid w:val="00112E66"/>
    <w:rsid w:val="0011374B"/>
    <w:rsid w:val="00114B11"/>
    <w:rsid w:val="00114C0D"/>
    <w:rsid w:val="00114DDF"/>
    <w:rsid w:val="00116545"/>
    <w:rsid w:val="00116F20"/>
    <w:rsid w:val="00117524"/>
    <w:rsid w:val="00117826"/>
    <w:rsid w:val="00117F68"/>
    <w:rsid w:val="00121546"/>
    <w:rsid w:val="00121B8A"/>
    <w:rsid w:val="00122365"/>
    <w:rsid w:val="0012262F"/>
    <w:rsid w:val="00122B8A"/>
    <w:rsid w:val="00123F15"/>
    <w:rsid w:val="00125759"/>
    <w:rsid w:val="00125E3C"/>
    <w:rsid w:val="00125F21"/>
    <w:rsid w:val="00127B94"/>
    <w:rsid w:val="0013094E"/>
    <w:rsid w:val="001311EA"/>
    <w:rsid w:val="00132AD6"/>
    <w:rsid w:val="00132DAC"/>
    <w:rsid w:val="00133D0F"/>
    <w:rsid w:val="001358DC"/>
    <w:rsid w:val="00136328"/>
    <w:rsid w:val="00136908"/>
    <w:rsid w:val="00140B91"/>
    <w:rsid w:val="00140E3E"/>
    <w:rsid w:val="00141947"/>
    <w:rsid w:val="001432A7"/>
    <w:rsid w:val="0014382F"/>
    <w:rsid w:val="00143AC6"/>
    <w:rsid w:val="00144469"/>
    <w:rsid w:val="00146DEF"/>
    <w:rsid w:val="00150275"/>
    <w:rsid w:val="00151E6A"/>
    <w:rsid w:val="0015300B"/>
    <w:rsid w:val="0015322C"/>
    <w:rsid w:val="001535EB"/>
    <w:rsid w:val="00153F0F"/>
    <w:rsid w:val="00155D0D"/>
    <w:rsid w:val="00156BAD"/>
    <w:rsid w:val="00156C3A"/>
    <w:rsid w:val="001630F3"/>
    <w:rsid w:val="00163C19"/>
    <w:rsid w:val="00164A4D"/>
    <w:rsid w:val="00165299"/>
    <w:rsid w:val="00165517"/>
    <w:rsid w:val="00165930"/>
    <w:rsid w:val="00165BD8"/>
    <w:rsid w:val="00166F06"/>
    <w:rsid w:val="00167656"/>
    <w:rsid w:val="001678E5"/>
    <w:rsid w:val="00170AC1"/>
    <w:rsid w:val="00170EBA"/>
    <w:rsid w:val="001711F9"/>
    <w:rsid w:val="001714B5"/>
    <w:rsid w:val="00171602"/>
    <w:rsid w:val="00171ED8"/>
    <w:rsid w:val="0017442F"/>
    <w:rsid w:val="001750F9"/>
    <w:rsid w:val="00175D37"/>
    <w:rsid w:val="0017679E"/>
    <w:rsid w:val="00176BFD"/>
    <w:rsid w:val="00176D4F"/>
    <w:rsid w:val="00177837"/>
    <w:rsid w:val="00177B97"/>
    <w:rsid w:val="0018075C"/>
    <w:rsid w:val="0018097E"/>
    <w:rsid w:val="0018235A"/>
    <w:rsid w:val="00183BED"/>
    <w:rsid w:val="00184432"/>
    <w:rsid w:val="0018483A"/>
    <w:rsid w:val="00184882"/>
    <w:rsid w:val="0019030C"/>
    <w:rsid w:val="001941D1"/>
    <w:rsid w:val="00195F78"/>
    <w:rsid w:val="0019673F"/>
    <w:rsid w:val="00197925"/>
    <w:rsid w:val="001A0892"/>
    <w:rsid w:val="001A15DC"/>
    <w:rsid w:val="001A1B3B"/>
    <w:rsid w:val="001A2558"/>
    <w:rsid w:val="001A2C49"/>
    <w:rsid w:val="001A2E65"/>
    <w:rsid w:val="001A3691"/>
    <w:rsid w:val="001A6907"/>
    <w:rsid w:val="001A6C01"/>
    <w:rsid w:val="001A7A26"/>
    <w:rsid w:val="001B31CE"/>
    <w:rsid w:val="001B433D"/>
    <w:rsid w:val="001B531A"/>
    <w:rsid w:val="001B5CE0"/>
    <w:rsid w:val="001B65DF"/>
    <w:rsid w:val="001B7D60"/>
    <w:rsid w:val="001C0B35"/>
    <w:rsid w:val="001C27FA"/>
    <w:rsid w:val="001C2C12"/>
    <w:rsid w:val="001C3471"/>
    <w:rsid w:val="001C5184"/>
    <w:rsid w:val="001C5AF2"/>
    <w:rsid w:val="001C6DB7"/>
    <w:rsid w:val="001D011F"/>
    <w:rsid w:val="001D125F"/>
    <w:rsid w:val="001D23EC"/>
    <w:rsid w:val="001D35E2"/>
    <w:rsid w:val="001D51D4"/>
    <w:rsid w:val="001D55DC"/>
    <w:rsid w:val="001D6FAF"/>
    <w:rsid w:val="001D7F03"/>
    <w:rsid w:val="001E048C"/>
    <w:rsid w:val="001E0A27"/>
    <w:rsid w:val="001E0C5C"/>
    <w:rsid w:val="001E11B3"/>
    <w:rsid w:val="001E223D"/>
    <w:rsid w:val="001E2FCF"/>
    <w:rsid w:val="001E43DA"/>
    <w:rsid w:val="001E5680"/>
    <w:rsid w:val="001E5B0B"/>
    <w:rsid w:val="001E661A"/>
    <w:rsid w:val="001E69BB"/>
    <w:rsid w:val="001E6B63"/>
    <w:rsid w:val="001E707B"/>
    <w:rsid w:val="001E788D"/>
    <w:rsid w:val="001E7A39"/>
    <w:rsid w:val="001E7DFC"/>
    <w:rsid w:val="001F073C"/>
    <w:rsid w:val="001F0C4C"/>
    <w:rsid w:val="001F27FD"/>
    <w:rsid w:val="001F3670"/>
    <w:rsid w:val="001F3A89"/>
    <w:rsid w:val="001F51C6"/>
    <w:rsid w:val="001F55B5"/>
    <w:rsid w:val="001F5A08"/>
    <w:rsid w:val="001F77FF"/>
    <w:rsid w:val="00200DF8"/>
    <w:rsid w:val="00200E39"/>
    <w:rsid w:val="0020159C"/>
    <w:rsid w:val="00203FDA"/>
    <w:rsid w:val="0020506D"/>
    <w:rsid w:val="00207AC4"/>
    <w:rsid w:val="00210A65"/>
    <w:rsid w:val="0021106E"/>
    <w:rsid w:val="00212AED"/>
    <w:rsid w:val="00213369"/>
    <w:rsid w:val="00213660"/>
    <w:rsid w:val="002142A7"/>
    <w:rsid w:val="002147F9"/>
    <w:rsid w:val="00217657"/>
    <w:rsid w:val="0022009B"/>
    <w:rsid w:val="00222B66"/>
    <w:rsid w:val="00223C41"/>
    <w:rsid w:val="0022444F"/>
    <w:rsid w:val="0022470C"/>
    <w:rsid w:val="002266AC"/>
    <w:rsid w:val="00226F27"/>
    <w:rsid w:val="00227898"/>
    <w:rsid w:val="00227F0E"/>
    <w:rsid w:val="00230BA5"/>
    <w:rsid w:val="002317F5"/>
    <w:rsid w:val="0023186A"/>
    <w:rsid w:val="00232999"/>
    <w:rsid w:val="00232CC1"/>
    <w:rsid w:val="00234D52"/>
    <w:rsid w:val="00234EB7"/>
    <w:rsid w:val="00235676"/>
    <w:rsid w:val="0024000D"/>
    <w:rsid w:val="002404AA"/>
    <w:rsid w:val="00241475"/>
    <w:rsid w:val="00243733"/>
    <w:rsid w:val="002456EA"/>
    <w:rsid w:val="002465E9"/>
    <w:rsid w:val="00246AC8"/>
    <w:rsid w:val="002505D6"/>
    <w:rsid w:val="002515C5"/>
    <w:rsid w:val="002548E2"/>
    <w:rsid w:val="00255968"/>
    <w:rsid w:val="00255FBC"/>
    <w:rsid w:val="00255FF3"/>
    <w:rsid w:val="00256642"/>
    <w:rsid w:val="002573DC"/>
    <w:rsid w:val="00260C55"/>
    <w:rsid w:val="00261730"/>
    <w:rsid w:val="002626F9"/>
    <w:rsid w:val="00262734"/>
    <w:rsid w:val="00262756"/>
    <w:rsid w:val="00262BE6"/>
    <w:rsid w:val="0026561E"/>
    <w:rsid w:val="0026629E"/>
    <w:rsid w:val="002663BC"/>
    <w:rsid w:val="00266E89"/>
    <w:rsid w:val="00267259"/>
    <w:rsid w:val="002674EF"/>
    <w:rsid w:val="00267AA1"/>
    <w:rsid w:val="00270BDC"/>
    <w:rsid w:val="00271720"/>
    <w:rsid w:val="00272226"/>
    <w:rsid w:val="00272464"/>
    <w:rsid w:val="00272E54"/>
    <w:rsid w:val="00273A71"/>
    <w:rsid w:val="002744C9"/>
    <w:rsid w:val="00275B99"/>
    <w:rsid w:val="00276CE3"/>
    <w:rsid w:val="00277427"/>
    <w:rsid w:val="00277475"/>
    <w:rsid w:val="0028079D"/>
    <w:rsid w:val="00282983"/>
    <w:rsid w:val="00282AEE"/>
    <w:rsid w:val="00283334"/>
    <w:rsid w:val="00283353"/>
    <w:rsid w:val="00283FB7"/>
    <w:rsid w:val="0028637B"/>
    <w:rsid w:val="002864B2"/>
    <w:rsid w:val="00286AA1"/>
    <w:rsid w:val="00286D60"/>
    <w:rsid w:val="0028787B"/>
    <w:rsid w:val="00287AC4"/>
    <w:rsid w:val="00287B0E"/>
    <w:rsid w:val="00291C54"/>
    <w:rsid w:val="0029222C"/>
    <w:rsid w:val="00293291"/>
    <w:rsid w:val="00294A88"/>
    <w:rsid w:val="002978A9"/>
    <w:rsid w:val="002A01B7"/>
    <w:rsid w:val="002A1045"/>
    <w:rsid w:val="002A1804"/>
    <w:rsid w:val="002A18CA"/>
    <w:rsid w:val="002A1B8B"/>
    <w:rsid w:val="002A1BC1"/>
    <w:rsid w:val="002A3892"/>
    <w:rsid w:val="002A3EC7"/>
    <w:rsid w:val="002A49FD"/>
    <w:rsid w:val="002A606F"/>
    <w:rsid w:val="002A6A95"/>
    <w:rsid w:val="002A6B97"/>
    <w:rsid w:val="002A7C5A"/>
    <w:rsid w:val="002B0197"/>
    <w:rsid w:val="002B0E35"/>
    <w:rsid w:val="002B226E"/>
    <w:rsid w:val="002B2554"/>
    <w:rsid w:val="002B2C06"/>
    <w:rsid w:val="002B35DD"/>
    <w:rsid w:val="002B46D6"/>
    <w:rsid w:val="002B5A90"/>
    <w:rsid w:val="002B5D04"/>
    <w:rsid w:val="002B659D"/>
    <w:rsid w:val="002C000C"/>
    <w:rsid w:val="002C0821"/>
    <w:rsid w:val="002C09AB"/>
    <w:rsid w:val="002C1771"/>
    <w:rsid w:val="002C19F9"/>
    <w:rsid w:val="002C4082"/>
    <w:rsid w:val="002C4C2F"/>
    <w:rsid w:val="002C639B"/>
    <w:rsid w:val="002C769D"/>
    <w:rsid w:val="002C7C33"/>
    <w:rsid w:val="002D17C3"/>
    <w:rsid w:val="002D2BB8"/>
    <w:rsid w:val="002D340A"/>
    <w:rsid w:val="002D609E"/>
    <w:rsid w:val="002E13B7"/>
    <w:rsid w:val="002E26C1"/>
    <w:rsid w:val="002E2C49"/>
    <w:rsid w:val="002E43C8"/>
    <w:rsid w:val="002E5A46"/>
    <w:rsid w:val="002E66AF"/>
    <w:rsid w:val="002F04FE"/>
    <w:rsid w:val="002F1B0E"/>
    <w:rsid w:val="002F1DA2"/>
    <w:rsid w:val="002F2195"/>
    <w:rsid w:val="002F2B16"/>
    <w:rsid w:val="002F2C9E"/>
    <w:rsid w:val="002F3714"/>
    <w:rsid w:val="002F378E"/>
    <w:rsid w:val="002F4289"/>
    <w:rsid w:val="002F47C1"/>
    <w:rsid w:val="002F587A"/>
    <w:rsid w:val="002F686C"/>
    <w:rsid w:val="002F7B36"/>
    <w:rsid w:val="0030052E"/>
    <w:rsid w:val="00300696"/>
    <w:rsid w:val="00300FAB"/>
    <w:rsid w:val="003017B1"/>
    <w:rsid w:val="00301BD3"/>
    <w:rsid w:val="003039B9"/>
    <w:rsid w:val="00303AAB"/>
    <w:rsid w:val="003046BF"/>
    <w:rsid w:val="00304962"/>
    <w:rsid w:val="00304C59"/>
    <w:rsid w:val="00305C3B"/>
    <w:rsid w:val="00307068"/>
    <w:rsid w:val="00311A74"/>
    <w:rsid w:val="003121C7"/>
    <w:rsid w:val="00312A00"/>
    <w:rsid w:val="00312DF8"/>
    <w:rsid w:val="0031319B"/>
    <w:rsid w:val="00314F97"/>
    <w:rsid w:val="0031645E"/>
    <w:rsid w:val="0031797C"/>
    <w:rsid w:val="00320209"/>
    <w:rsid w:val="003203F4"/>
    <w:rsid w:val="00320528"/>
    <w:rsid w:val="003213EF"/>
    <w:rsid w:val="003213FF"/>
    <w:rsid w:val="00322BF2"/>
    <w:rsid w:val="00323835"/>
    <w:rsid w:val="00323983"/>
    <w:rsid w:val="00324164"/>
    <w:rsid w:val="0032439D"/>
    <w:rsid w:val="00324AA8"/>
    <w:rsid w:val="00325254"/>
    <w:rsid w:val="00325646"/>
    <w:rsid w:val="0032652A"/>
    <w:rsid w:val="00326FB5"/>
    <w:rsid w:val="00327A21"/>
    <w:rsid w:val="00330297"/>
    <w:rsid w:val="00330589"/>
    <w:rsid w:val="00330955"/>
    <w:rsid w:val="00330993"/>
    <w:rsid w:val="00330E87"/>
    <w:rsid w:val="0033129E"/>
    <w:rsid w:val="0033645E"/>
    <w:rsid w:val="00340C86"/>
    <w:rsid w:val="00340D53"/>
    <w:rsid w:val="00342458"/>
    <w:rsid w:val="0034269A"/>
    <w:rsid w:val="0034330F"/>
    <w:rsid w:val="00343BFA"/>
    <w:rsid w:val="00343F06"/>
    <w:rsid w:val="00344799"/>
    <w:rsid w:val="00344EF0"/>
    <w:rsid w:val="003457FF"/>
    <w:rsid w:val="00347F8C"/>
    <w:rsid w:val="00350605"/>
    <w:rsid w:val="00350AFB"/>
    <w:rsid w:val="0035150B"/>
    <w:rsid w:val="00351621"/>
    <w:rsid w:val="0035182A"/>
    <w:rsid w:val="00351D38"/>
    <w:rsid w:val="003520DC"/>
    <w:rsid w:val="0035283E"/>
    <w:rsid w:val="00352FA4"/>
    <w:rsid w:val="003532CA"/>
    <w:rsid w:val="0035473A"/>
    <w:rsid w:val="003558C5"/>
    <w:rsid w:val="00355D87"/>
    <w:rsid w:val="00360790"/>
    <w:rsid w:val="0036082C"/>
    <w:rsid w:val="003609C9"/>
    <w:rsid w:val="00361AC5"/>
    <w:rsid w:val="00363E9A"/>
    <w:rsid w:val="0036557B"/>
    <w:rsid w:val="00365729"/>
    <w:rsid w:val="00365D56"/>
    <w:rsid w:val="00366E6A"/>
    <w:rsid w:val="003670E5"/>
    <w:rsid w:val="00370379"/>
    <w:rsid w:val="003711DC"/>
    <w:rsid w:val="003717ED"/>
    <w:rsid w:val="0037180A"/>
    <w:rsid w:val="0037241E"/>
    <w:rsid w:val="0037402B"/>
    <w:rsid w:val="0037537D"/>
    <w:rsid w:val="00375461"/>
    <w:rsid w:val="00376307"/>
    <w:rsid w:val="003765D1"/>
    <w:rsid w:val="00377B1F"/>
    <w:rsid w:val="00377EED"/>
    <w:rsid w:val="00381197"/>
    <w:rsid w:val="00381D0D"/>
    <w:rsid w:val="003820F9"/>
    <w:rsid w:val="003826B2"/>
    <w:rsid w:val="00385B3E"/>
    <w:rsid w:val="00387CDF"/>
    <w:rsid w:val="003907ED"/>
    <w:rsid w:val="00390AFA"/>
    <w:rsid w:val="00391B87"/>
    <w:rsid w:val="00392A92"/>
    <w:rsid w:val="00392DF6"/>
    <w:rsid w:val="0039436C"/>
    <w:rsid w:val="003970EF"/>
    <w:rsid w:val="00397F39"/>
    <w:rsid w:val="003A0595"/>
    <w:rsid w:val="003A0863"/>
    <w:rsid w:val="003A2293"/>
    <w:rsid w:val="003A2516"/>
    <w:rsid w:val="003A44E6"/>
    <w:rsid w:val="003A4B5C"/>
    <w:rsid w:val="003A4F21"/>
    <w:rsid w:val="003A67D9"/>
    <w:rsid w:val="003A6E77"/>
    <w:rsid w:val="003A6F49"/>
    <w:rsid w:val="003A7299"/>
    <w:rsid w:val="003A79F2"/>
    <w:rsid w:val="003A7A05"/>
    <w:rsid w:val="003B0153"/>
    <w:rsid w:val="003B3235"/>
    <w:rsid w:val="003B35C3"/>
    <w:rsid w:val="003B5FA1"/>
    <w:rsid w:val="003B6089"/>
    <w:rsid w:val="003B7DE1"/>
    <w:rsid w:val="003B7E42"/>
    <w:rsid w:val="003C0472"/>
    <w:rsid w:val="003C0925"/>
    <w:rsid w:val="003C1930"/>
    <w:rsid w:val="003C1B0C"/>
    <w:rsid w:val="003C1E75"/>
    <w:rsid w:val="003C4093"/>
    <w:rsid w:val="003C514A"/>
    <w:rsid w:val="003C5C2F"/>
    <w:rsid w:val="003C6B18"/>
    <w:rsid w:val="003C7427"/>
    <w:rsid w:val="003C77A5"/>
    <w:rsid w:val="003D22C4"/>
    <w:rsid w:val="003D270E"/>
    <w:rsid w:val="003D2B76"/>
    <w:rsid w:val="003D307D"/>
    <w:rsid w:val="003D3247"/>
    <w:rsid w:val="003D5D35"/>
    <w:rsid w:val="003D6247"/>
    <w:rsid w:val="003D77DB"/>
    <w:rsid w:val="003E374F"/>
    <w:rsid w:val="003E377B"/>
    <w:rsid w:val="003E3D1A"/>
    <w:rsid w:val="003E4033"/>
    <w:rsid w:val="003E55D8"/>
    <w:rsid w:val="003E595B"/>
    <w:rsid w:val="003E6AC1"/>
    <w:rsid w:val="003E73C6"/>
    <w:rsid w:val="003E74E3"/>
    <w:rsid w:val="003F12DD"/>
    <w:rsid w:val="003F150D"/>
    <w:rsid w:val="003F15A5"/>
    <w:rsid w:val="003F3255"/>
    <w:rsid w:val="003F33AC"/>
    <w:rsid w:val="003F39F0"/>
    <w:rsid w:val="003F3A98"/>
    <w:rsid w:val="003F49C3"/>
    <w:rsid w:val="003F55F6"/>
    <w:rsid w:val="003F6AA5"/>
    <w:rsid w:val="003F7965"/>
    <w:rsid w:val="003F7ACC"/>
    <w:rsid w:val="004014C1"/>
    <w:rsid w:val="00401738"/>
    <w:rsid w:val="0040186E"/>
    <w:rsid w:val="00401D7C"/>
    <w:rsid w:val="00403608"/>
    <w:rsid w:val="00404733"/>
    <w:rsid w:val="0040522F"/>
    <w:rsid w:val="00406707"/>
    <w:rsid w:val="0041018B"/>
    <w:rsid w:val="00410AEA"/>
    <w:rsid w:val="00411E0F"/>
    <w:rsid w:val="004129E5"/>
    <w:rsid w:val="004133B9"/>
    <w:rsid w:val="00413831"/>
    <w:rsid w:val="00413DB5"/>
    <w:rsid w:val="00414326"/>
    <w:rsid w:val="00416693"/>
    <w:rsid w:val="00416DF2"/>
    <w:rsid w:val="00417B86"/>
    <w:rsid w:val="00417C74"/>
    <w:rsid w:val="0042002A"/>
    <w:rsid w:val="0042025E"/>
    <w:rsid w:val="00422255"/>
    <w:rsid w:val="00422689"/>
    <w:rsid w:val="00422879"/>
    <w:rsid w:val="0042425F"/>
    <w:rsid w:val="00426615"/>
    <w:rsid w:val="00426C5C"/>
    <w:rsid w:val="00426ECC"/>
    <w:rsid w:val="004270FA"/>
    <w:rsid w:val="00427858"/>
    <w:rsid w:val="004312D1"/>
    <w:rsid w:val="00432A7D"/>
    <w:rsid w:val="00433E95"/>
    <w:rsid w:val="004341A6"/>
    <w:rsid w:val="00434842"/>
    <w:rsid w:val="004349FF"/>
    <w:rsid w:val="004405FC"/>
    <w:rsid w:val="004416FC"/>
    <w:rsid w:val="00442613"/>
    <w:rsid w:val="0044329F"/>
    <w:rsid w:val="004433AB"/>
    <w:rsid w:val="00443E23"/>
    <w:rsid w:val="00444FD7"/>
    <w:rsid w:val="00445A3B"/>
    <w:rsid w:val="00447625"/>
    <w:rsid w:val="004503CC"/>
    <w:rsid w:val="004513D0"/>
    <w:rsid w:val="00452D94"/>
    <w:rsid w:val="00453274"/>
    <w:rsid w:val="0045328B"/>
    <w:rsid w:val="00454550"/>
    <w:rsid w:val="00454D6C"/>
    <w:rsid w:val="0045603C"/>
    <w:rsid w:val="00457A6F"/>
    <w:rsid w:val="00457ECB"/>
    <w:rsid w:val="004612DC"/>
    <w:rsid w:val="004616F6"/>
    <w:rsid w:val="00461925"/>
    <w:rsid w:val="0046281F"/>
    <w:rsid w:val="00463748"/>
    <w:rsid w:val="00463C1A"/>
    <w:rsid w:val="00464AE0"/>
    <w:rsid w:val="00464C78"/>
    <w:rsid w:val="00467115"/>
    <w:rsid w:val="00467623"/>
    <w:rsid w:val="0047006F"/>
    <w:rsid w:val="00470D41"/>
    <w:rsid w:val="00471E14"/>
    <w:rsid w:val="0047249C"/>
    <w:rsid w:val="00473345"/>
    <w:rsid w:val="0047380F"/>
    <w:rsid w:val="00474703"/>
    <w:rsid w:val="0047650F"/>
    <w:rsid w:val="00477428"/>
    <w:rsid w:val="0048084A"/>
    <w:rsid w:val="00482416"/>
    <w:rsid w:val="004839B4"/>
    <w:rsid w:val="00483DA3"/>
    <w:rsid w:val="0048473E"/>
    <w:rsid w:val="00485EE2"/>
    <w:rsid w:val="00487E32"/>
    <w:rsid w:val="004900A6"/>
    <w:rsid w:val="0049038E"/>
    <w:rsid w:val="004914C7"/>
    <w:rsid w:val="004923C2"/>
    <w:rsid w:val="004943EA"/>
    <w:rsid w:val="0049557F"/>
    <w:rsid w:val="0049562A"/>
    <w:rsid w:val="004956ED"/>
    <w:rsid w:val="00495EBA"/>
    <w:rsid w:val="00496A6F"/>
    <w:rsid w:val="004974F1"/>
    <w:rsid w:val="00497DDB"/>
    <w:rsid w:val="00497EF0"/>
    <w:rsid w:val="004A0221"/>
    <w:rsid w:val="004A049B"/>
    <w:rsid w:val="004A141F"/>
    <w:rsid w:val="004A1976"/>
    <w:rsid w:val="004A3361"/>
    <w:rsid w:val="004A4646"/>
    <w:rsid w:val="004A4764"/>
    <w:rsid w:val="004A53AD"/>
    <w:rsid w:val="004A5686"/>
    <w:rsid w:val="004A62CA"/>
    <w:rsid w:val="004A6986"/>
    <w:rsid w:val="004B1607"/>
    <w:rsid w:val="004B26E0"/>
    <w:rsid w:val="004B2BDD"/>
    <w:rsid w:val="004B57A2"/>
    <w:rsid w:val="004B5DA9"/>
    <w:rsid w:val="004B60F8"/>
    <w:rsid w:val="004B6A79"/>
    <w:rsid w:val="004B6D25"/>
    <w:rsid w:val="004C0132"/>
    <w:rsid w:val="004C2A32"/>
    <w:rsid w:val="004C2B61"/>
    <w:rsid w:val="004C327C"/>
    <w:rsid w:val="004C33C3"/>
    <w:rsid w:val="004C5527"/>
    <w:rsid w:val="004C590A"/>
    <w:rsid w:val="004C6FB7"/>
    <w:rsid w:val="004D086E"/>
    <w:rsid w:val="004D23A2"/>
    <w:rsid w:val="004D2A67"/>
    <w:rsid w:val="004D3BBF"/>
    <w:rsid w:val="004D4868"/>
    <w:rsid w:val="004D48B8"/>
    <w:rsid w:val="004D4AE4"/>
    <w:rsid w:val="004D4B3C"/>
    <w:rsid w:val="004D4F9F"/>
    <w:rsid w:val="004D4FE7"/>
    <w:rsid w:val="004D6AE5"/>
    <w:rsid w:val="004D7193"/>
    <w:rsid w:val="004E1473"/>
    <w:rsid w:val="004E1CA4"/>
    <w:rsid w:val="004E2DAA"/>
    <w:rsid w:val="004E316D"/>
    <w:rsid w:val="004E362F"/>
    <w:rsid w:val="004E3A55"/>
    <w:rsid w:val="004E4822"/>
    <w:rsid w:val="004E53A9"/>
    <w:rsid w:val="004E7088"/>
    <w:rsid w:val="004E760D"/>
    <w:rsid w:val="004F0F6F"/>
    <w:rsid w:val="004F0F73"/>
    <w:rsid w:val="004F20DC"/>
    <w:rsid w:val="004F475E"/>
    <w:rsid w:val="004F503D"/>
    <w:rsid w:val="004F5B71"/>
    <w:rsid w:val="004F5D3E"/>
    <w:rsid w:val="004F6552"/>
    <w:rsid w:val="004F66C0"/>
    <w:rsid w:val="004F712B"/>
    <w:rsid w:val="004F730A"/>
    <w:rsid w:val="00500CCF"/>
    <w:rsid w:val="005019BE"/>
    <w:rsid w:val="00502C25"/>
    <w:rsid w:val="005041A2"/>
    <w:rsid w:val="005047BE"/>
    <w:rsid w:val="00504F13"/>
    <w:rsid w:val="00504FC8"/>
    <w:rsid w:val="005051A3"/>
    <w:rsid w:val="00505292"/>
    <w:rsid w:val="00505435"/>
    <w:rsid w:val="005062A0"/>
    <w:rsid w:val="00506766"/>
    <w:rsid w:val="0050688B"/>
    <w:rsid w:val="00507588"/>
    <w:rsid w:val="00510608"/>
    <w:rsid w:val="00512551"/>
    <w:rsid w:val="00513197"/>
    <w:rsid w:val="005133EE"/>
    <w:rsid w:val="005136EB"/>
    <w:rsid w:val="005139B5"/>
    <w:rsid w:val="00516559"/>
    <w:rsid w:val="00522196"/>
    <w:rsid w:val="00522CB4"/>
    <w:rsid w:val="0052320E"/>
    <w:rsid w:val="005249BD"/>
    <w:rsid w:val="005256DB"/>
    <w:rsid w:val="0052579D"/>
    <w:rsid w:val="005259DF"/>
    <w:rsid w:val="00526377"/>
    <w:rsid w:val="00527632"/>
    <w:rsid w:val="00527CD2"/>
    <w:rsid w:val="00530611"/>
    <w:rsid w:val="00530DA0"/>
    <w:rsid w:val="0053202F"/>
    <w:rsid w:val="005322E4"/>
    <w:rsid w:val="00532670"/>
    <w:rsid w:val="005336DC"/>
    <w:rsid w:val="005342A6"/>
    <w:rsid w:val="0053435A"/>
    <w:rsid w:val="0053482C"/>
    <w:rsid w:val="00534DC3"/>
    <w:rsid w:val="005353BD"/>
    <w:rsid w:val="0053560D"/>
    <w:rsid w:val="0053574C"/>
    <w:rsid w:val="00535FB3"/>
    <w:rsid w:val="00536448"/>
    <w:rsid w:val="00540C6C"/>
    <w:rsid w:val="00540F22"/>
    <w:rsid w:val="0054219D"/>
    <w:rsid w:val="00542752"/>
    <w:rsid w:val="00543A0F"/>
    <w:rsid w:val="00543C60"/>
    <w:rsid w:val="0054432E"/>
    <w:rsid w:val="00545586"/>
    <w:rsid w:val="00547388"/>
    <w:rsid w:val="00550863"/>
    <w:rsid w:val="00550E2A"/>
    <w:rsid w:val="0055162D"/>
    <w:rsid w:val="00551AC9"/>
    <w:rsid w:val="00553EF1"/>
    <w:rsid w:val="005545A3"/>
    <w:rsid w:val="005552E7"/>
    <w:rsid w:val="0055615D"/>
    <w:rsid w:val="005566C3"/>
    <w:rsid w:val="00556B82"/>
    <w:rsid w:val="00556CA4"/>
    <w:rsid w:val="00556DF5"/>
    <w:rsid w:val="0055718D"/>
    <w:rsid w:val="00560256"/>
    <w:rsid w:val="00560550"/>
    <w:rsid w:val="00560730"/>
    <w:rsid w:val="00561C28"/>
    <w:rsid w:val="00562413"/>
    <w:rsid w:val="005624B7"/>
    <w:rsid w:val="00562D73"/>
    <w:rsid w:val="00565B49"/>
    <w:rsid w:val="00567E27"/>
    <w:rsid w:val="00570BB4"/>
    <w:rsid w:val="00572EE6"/>
    <w:rsid w:val="005732A4"/>
    <w:rsid w:val="0057375E"/>
    <w:rsid w:val="005741F3"/>
    <w:rsid w:val="00575092"/>
    <w:rsid w:val="00577493"/>
    <w:rsid w:val="005774D5"/>
    <w:rsid w:val="00582361"/>
    <w:rsid w:val="005823A9"/>
    <w:rsid w:val="0058377D"/>
    <w:rsid w:val="005837C9"/>
    <w:rsid w:val="005856B0"/>
    <w:rsid w:val="00585727"/>
    <w:rsid w:val="00586396"/>
    <w:rsid w:val="00586C41"/>
    <w:rsid w:val="0058790E"/>
    <w:rsid w:val="0058799C"/>
    <w:rsid w:val="005905A7"/>
    <w:rsid w:val="00590E56"/>
    <w:rsid w:val="00591282"/>
    <w:rsid w:val="00591304"/>
    <w:rsid w:val="00591F51"/>
    <w:rsid w:val="00593DCB"/>
    <w:rsid w:val="005951B7"/>
    <w:rsid w:val="005959D2"/>
    <w:rsid w:val="00595E67"/>
    <w:rsid w:val="00596F97"/>
    <w:rsid w:val="005A0635"/>
    <w:rsid w:val="005A1129"/>
    <w:rsid w:val="005A1E22"/>
    <w:rsid w:val="005A3FDA"/>
    <w:rsid w:val="005A40B8"/>
    <w:rsid w:val="005A499C"/>
    <w:rsid w:val="005A4F52"/>
    <w:rsid w:val="005A6A0A"/>
    <w:rsid w:val="005A7F2C"/>
    <w:rsid w:val="005B145B"/>
    <w:rsid w:val="005B3E64"/>
    <w:rsid w:val="005B6542"/>
    <w:rsid w:val="005B6FFD"/>
    <w:rsid w:val="005B7B8E"/>
    <w:rsid w:val="005C149B"/>
    <w:rsid w:val="005C1F77"/>
    <w:rsid w:val="005C3217"/>
    <w:rsid w:val="005C3297"/>
    <w:rsid w:val="005C4535"/>
    <w:rsid w:val="005C4C61"/>
    <w:rsid w:val="005C56C9"/>
    <w:rsid w:val="005C572E"/>
    <w:rsid w:val="005C5A2C"/>
    <w:rsid w:val="005C6054"/>
    <w:rsid w:val="005C69A1"/>
    <w:rsid w:val="005C6BC9"/>
    <w:rsid w:val="005C7517"/>
    <w:rsid w:val="005C7D70"/>
    <w:rsid w:val="005D0D7A"/>
    <w:rsid w:val="005D1E39"/>
    <w:rsid w:val="005D2684"/>
    <w:rsid w:val="005D3021"/>
    <w:rsid w:val="005D352C"/>
    <w:rsid w:val="005D3F20"/>
    <w:rsid w:val="005D7A87"/>
    <w:rsid w:val="005E1296"/>
    <w:rsid w:val="005E1E7C"/>
    <w:rsid w:val="005E29EC"/>
    <w:rsid w:val="005E2A0A"/>
    <w:rsid w:val="005E41E5"/>
    <w:rsid w:val="005E487A"/>
    <w:rsid w:val="005E5A91"/>
    <w:rsid w:val="005E5BAE"/>
    <w:rsid w:val="005E6292"/>
    <w:rsid w:val="005E6861"/>
    <w:rsid w:val="005E7214"/>
    <w:rsid w:val="005E79FA"/>
    <w:rsid w:val="005E7F67"/>
    <w:rsid w:val="005F39AD"/>
    <w:rsid w:val="005F5051"/>
    <w:rsid w:val="005F582D"/>
    <w:rsid w:val="00600AD0"/>
    <w:rsid w:val="0060120D"/>
    <w:rsid w:val="006025CC"/>
    <w:rsid w:val="00602FFE"/>
    <w:rsid w:val="0060324F"/>
    <w:rsid w:val="00603392"/>
    <w:rsid w:val="00604D99"/>
    <w:rsid w:val="00604F10"/>
    <w:rsid w:val="00606026"/>
    <w:rsid w:val="006079F0"/>
    <w:rsid w:val="00607A96"/>
    <w:rsid w:val="00610343"/>
    <w:rsid w:val="00610928"/>
    <w:rsid w:val="006110E4"/>
    <w:rsid w:val="00611A43"/>
    <w:rsid w:val="00612FEA"/>
    <w:rsid w:val="00613E09"/>
    <w:rsid w:val="006146FD"/>
    <w:rsid w:val="00614763"/>
    <w:rsid w:val="00614BEE"/>
    <w:rsid w:val="006151E5"/>
    <w:rsid w:val="006153D2"/>
    <w:rsid w:val="00616CA0"/>
    <w:rsid w:val="00616F47"/>
    <w:rsid w:val="0062381C"/>
    <w:rsid w:val="00623DD0"/>
    <w:rsid w:val="006241E6"/>
    <w:rsid w:val="00624795"/>
    <w:rsid w:val="00624E06"/>
    <w:rsid w:val="00625391"/>
    <w:rsid w:val="00625740"/>
    <w:rsid w:val="00626B8E"/>
    <w:rsid w:val="00626E1B"/>
    <w:rsid w:val="00630052"/>
    <w:rsid w:val="00632E57"/>
    <w:rsid w:val="00633050"/>
    <w:rsid w:val="0063536F"/>
    <w:rsid w:val="00635AD9"/>
    <w:rsid w:val="006362BE"/>
    <w:rsid w:val="00637263"/>
    <w:rsid w:val="006373E2"/>
    <w:rsid w:val="00637996"/>
    <w:rsid w:val="00637AEC"/>
    <w:rsid w:val="0064017D"/>
    <w:rsid w:val="00643BFD"/>
    <w:rsid w:val="0064471F"/>
    <w:rsid w:val="00645993"/>
    <w:rsid w:val="00645B8D"/>
    <w:rsid w:val="00646516"/>
    <w:rsid w:val="0064740F"/>
    <w:rsid w:val="006502F7"/>
    <w:rsid w:val="00651026"/>
    <w:rsid w:val="006513D3"/>
    <w:rsid w:val="00652A7C"/>
    <w:rsid w:val="006545E4"/>
    <w:rsid w:val="00654819"/>
    <w:rsid w:val="006628C1"/>
    <w:rsid w:val="00662E71"/>
    <w:rsid w:val="00664070"/>
    <w:rsid w:val="00664831"/>
    <w:rsid w:val="00665522"/>
    <w:rsid w:val="00665FD1"/>
    <w:rsid w:val="00666BBE"/>
    <w:rsid w:val="006677CC"/>
    <w:rsid w:val="00667971"/>
    <w:rsid w:val="00667A16"/>
    <w:rsid w:val="006724C1"/>
    <w:rsid w:val="006729C4"/>
    <w:rsid w:val="0067385A"/>
    <w:rsid w:val="006742BF"/>
    <w:rsid w:val="0067442B"/>
    <w:rsid w:val="00675BE2"/>
    <w:rsid w:val="00680546"/>
    <w:rsid w:val="00681E6A"/>
    <w:rsid w:val="00682559"/>
    <w:rsid w:val="006827CF"/>
    <w:rsid w:val="00682F3D"/>
    <w:rsid w:val="006830FC"/>
    <w:rsid w:val="00683B03"/>
    <w:rsid w:val="006844F2"/>
    <w:rsid w:val="0068492F"/>
    <w:rsid w:val="00685C4C"/>
    <w:rsid w:val="00686DE4"/>
    <w:rsid w:val="0068730A"/>
    <w:rsid w:val="00690E2D"/>
    <w:rsid w:val="00690E6A"/>
    <w:rsid w:val="0069126D"/>
    <w:rsid w:val="00691980"/>
    <w:rsid w:val="00692B3E"/>
    <w:rsid w:val="00692E11"/>
    <w:rsid w:val="00692E97"/>
    <w:rsid w:val="00693C3A"/>
    <w:rsid w:val="006943A9"/>
    <w:rsid w:val="006949F9"/>
    <w:rsid w:val="00694E53"/>
    <w:rsid w:val="00694E68"/>
    <w:rsid w:val="00695948"/>
    <w:rsid w:val="00695A11"/>
    <w:rsid w:val="006A0520"/>
    <w:rsid w:val="006A0862"/>
    <w:rsid w:val="006A0E3C"/>
    <w:rsid w:val="006A333B"/>
    <w:rsid w:val="006A5E6D"/>
    <w:rsid w:val="006A6603"/>
    <w:rsid w:val="006A7559"/>
    <w:rsid w:val="006A779B"/>
    <w:rsid w:val="006A7EB9"/>
    <w:rsid w:val="006B0277"/>
    <w:rsid w:val="006B0433"/>
    <w:rsid w:val="006B0899"/>
    <w:rsid w:val="006B089C"/>
    <w:rsid w:val="006B2523"/>
    <w:rsid w:val="006B2D1C"/>
    <w:rsid w:val="006B2F9A"/>
    <w:rsid w:val="006B3A92"/>
    <w:rsid w:val="006B4845"/>
    <w:rsid w:val="006B6744"/>
    <w:rsid w:val="006B6C07"/>
    <w:rsid w:val="006C0643"/>
    <w:rsid w:val="006C06B6"/>
    <w:rsid w:val="006C0F3A"/>
    <w:rsid w:val="006C10B3"/>
    <w:rsid w:val="006C2FEC"/>
    <w:rsid w:val="006C3291"/>
    <w:rsid w:val="006C3309"/>
    <w:rsid w:val="006C39E7"/>
    <w:rsid w:val="006C43B5"/>
    <w:rsid w:val="006C6800"/>
    <w:rsid w:val="006C6BB5"/>
    <w:rsid w:val="006C6D57"/>
    <w:rsid w:val="006C7257"/>
    <w:rsid w:val="006D00ED"/>
    <w:rsid w:val="006D070B"/>
    <w:rsid w:val="006D0AFC"/>
    <w:rsid w:val="006D219E"/>
    <w:rsid w:val="006D2654"/>
    <w:rsid w:val="006D423A"/>
    <w:rsid w:val="006D570C"/>
    <w:rsid w:val="006D582E"/>
    <w:rsid w:val="006D654F"/>
    <w:rsid w:val="006D7532"/>
    <w:rsid w:val="006E02B1"/>
    <w:rsid w:val="006E0319"/>
    <w:rsid w:val="006E1E3A"/>
    <w:rsid w:val="006E1E72"/>
    <w:rsid w:val="006E236B"/>
    <w:rsid w:val="006E2697"/>
    <w:rsid w:val="006E3F43"/>
    <w:rsid w:val="006E4889"/>
    <w:rsid w:val="006E65FE"/>
    <w:rsid w:val="006E69E8"/>
    <w:rsid w:val="006E6AF0"/>
    <w:rsid w:val="006E789E"/>
    <w:rsid w:val="006F2A67"/>
    <w:rsid w:val="006F3FC0"/>
    <w:rsid w:val="006F4E50"/>
    <w:rsid w:val="006F6A33"/>
    <w:rsid w:val="007010C8"/>
    <w:rsid w:val="00702809"/>
    <w:rsid w:val="00702870"/>
    <w:rsid w:val="00702DEC"/>
    <w:rsid w:val="0070492E"/>
    <w:rsid w:val="00704CB0"/>
    <w:rsid w:val="007070B4"/>
    <w:rsid w:val="00710E48"/>
    <w:rsid w:val="007115A5"/>
    <w:rsid w:val="0071229A"/>
    <w:rsid w:val="007123D0"/>
    <w:rsid w:val="00712D7B"/>
    <w:rsid w:val="007139C8"/>
    <w:rsid w:val="00715314"/>
    <w:rsid w:val="007156FC"/>
    <w:rsid w:val="0071593D"/>
    <w:rsid w:val="00715D9E"/>
    <w:rsid w:val="00716BE8"/>
    <w:rsid w:val="00721AF4"/>
    <w:rsid w:val="00721ED6"/>
    <w:rsid w:val="00723F1F"/>
    <w:rsid w:val="00724450"/>
    <w:rsid w:val="00724F75"/>
    <w:rsid w:val="00726C66"/>
    <w:rsid w:val="00730808"/>
    <w:rsid w:val="0073080F"/>
    <w:rsid w:val="0073081F"/>
    <w:rsid w:val="00730E0C"/>
    <w:rsid w:val="007318E8"/>
    <w:rsid w:val="00731CFB"/>
    <w:rsid w:val="00732297"/>
    <w:rsid w:val="00732475"/>
    <w:rsid w:val="00732661"/>
    <w:rsid w:val="00733063"/>
    <w:rsid w:val="0073318A"/>
    <w:rsid w:val="00734355"/>
    <w:rsid w:val="00734602"/>
    <w:rsid w:val="007354C4"/>
    <w:rsid w:val="007358E7"/>
    <w:rsid w:val="00735934"/>
    <w:rsid w:val="00736D0C"/>
    <w:rsid w:val="00737058"/>
    <w:rsid w:val="00737A2E"/>
    <w:rsid w:val="00737A6D"/>
    <w:rsid w:val="00737F62"/>
    <w:rsid w:val="007416D7"/>
    <w:rsid w:val="007421C6"/>
    <w:rsid w:val="0074265A"/>
    <w:rsid w:val="00743A61"/>
    <w:rsid w:val="00744A35"/>
    <w:rsid w:val="00744D27"/>
    <w:rsid w:val="0075134C"/>
    <w:rsid w:val="00752A86"/>
    <w:rsid w:val="00752E44"/>
    <w:rsid w:val="00753B50"/>
    <w:rsid w:val="00754470"/>
    <w:rsid w:val="007544E8"/>
    <w:rsid w:val="007560E1"/>
    <w:rsid w:val="0075626B"/>
    <w:rsid w:val="00756F6C"/>
    <w:rsid w:val="007577E5"/>
    <w:rsid w:val="00757AAA"/>
    <w:rsid w:val="00760FB7"/>
    <w:rsid w:val="00762FED"/>
    <w:rsid w:val="00763821"/>
    <w:rsid w:val="00763BF8"/>
    <w:rsid w:val="00764279"/>
    <w:rsid w:val="00766721"/>
    <w:rsid w:val="00767250"/>
    <w:rsid w:val="007675B4"/>
    <w:rsid w:val="00771885"/>
    <w:rsid w:val="00772788"/>
    <w:rsid w:val="007728AE"/>
    <w:rsid w:val="007738D8"/>
    <w:rsid w:val="00777B2C"/>
    <w:rsid w:val="00780D33"/>
    <w:rsid w:val="007816E0"/>
    <w:rsid w:val="0078173A"/>
    <w:rsid w:val="00781995"/>
    <w:rsid w:val="00783BBF"/>
    <w:rsid w:val="00784697"/>
    <w:rsid w:val="007848A4"/>
    <w:rsid w:val="00784F72"/>
    <w:rsid w:val="007854CA"/>
    <w:rsid w:val="00785508"/>
    <w:rsid w:val="0078740D"/>
    <w:rsid w:val="007875C0"/>
    <w:rsid w:val="007913F3"/>
    <w:rsid w:val="00792467"/>
    <w:rsid w:val="00794711"/>
    <w:rsid w:val="00794A3B"/>
    <w:rsid w:val="00797294"/>
    <w:rsid w:val="007A06A7"/>
    <w:rsid w:val="007A18AE"/>
    <w:rsid w:val="007A3496"/>
    <w:rsid w:val="007A4540"/>
    <w:rsid w:val="007A54CB"/>
    <w:rsid w:val="007A6BC9"/>
    <w:rsid w:val="007B0F96"/>
    <w:rsid w:val="007B1E20"/>
    <w:rsid w:val="007B3217"/>
    <w:rsid w:val="007B4089"/>
    <w:rsid w:val="007C013E"/>
    <w:rsid w:val="007C0BBD"/>
    <w:rsid w:val="007C1945"/>
    <w:rsid w:val="007C216F"/>
    <w:rsid w:val="007C225D"/>
    <w:rsid w:val="007C2B2D"/>
    <w:rsid w:val="007C4DC7"/>
    <w:rsid w:val="007C5F84"/>
    <w:rsid w:val="007C5FB6"/>
    <w:rsid w:val="007C6368"/>
    <w:rsid w:val="007C6519"/>
    <w:rsid w:val="007C7286"/>
    <w:rsid w:val="007D1A0E"/>
    <w:rsid w:val="007D1B94"/>
    <w:rsid w:val="007D2059"/>
    <w:rsid w:val="007D24E2"/>
    <w:rsid w:val="007D2D7D"/>
    <w:rsid w:val="007D3331"/>
    <w:rsid w:val="007D60CD"/>
    <w:rsid w:val="007D649E"/>
    <w:rsid w:val="007E0082"/>
    <w:rsid w:val="007E16BD"/>
    <w:rsid w:val="007E3FAE"/>
    <w:rsid w:val="007E4260"/>
    <w:rsid w:val="007E4C7C"/>
    <w:rsid w:val="007E4FA1"/>
    <w:rsid w:val="007E5FC7"/>
    <w:rsid w:val="007F0AA0"/>
    <w:rsid w:val="007F221B"/>
    <w:rsid w:val="007F2289"/>
    <w:rsid w:val="007F2778"/>
    <w:rsid w:val="007F35BC"/>
    <w:rsid w:val="007F37B8"/>
    <w:rsid w:val="007F3F57"/>
    <w:rsid w:val="007F44C7"/>
    <w:rsid w:val="007F4951"/>
    <w:rsid w:val="007F5B74"/>
    <w:rsid w:val="00800AE5"/>
    <w:rsid w:val="00800EB6"/>
    <w:rsid w:val="008018C9"/>
    <w:rsid w:val="00801FA0"/>
    <w:rsid w:val="00802FD8"/>
    <w:rsid w:val="008031ED"/>
    <w:rsid w:val="0080647E"/>
    <w:rsid w:val="00806E4C"/>
    <w:rsid w:val="00807A97"/>
    <w:rsid w:val="008103F7"/>
    <w:rsid w:val="00810C20"/>
    <w:rsid w:val="00811D7C"/>
    <w:rsid w:val="00814342"/>
    <w:rsid w:val="00814C5E"/>
    <w:rsid w:val="0081515F"/>
    <w:rsid w:val="008158B1"/>
    <w:rsid w:val="00815B52"/>
    <w:rsid w:val="00817694"/>
    <w:rsid w:val="0082003F"/>
    <w:rsid w:val="00820783"/>
    <w:rsid w:val="00820A57"/>
    <w:rsid w:val="00821430"/>
    <w:rsid w:val="00821702"/>
    <w:rsid w:val="00822A2A"/>
    <w:rsid w:val="00824F0D"/>
    <w:rsid w:val="00825008"/>
    <w:rsid w:val="00825046"/>
    <w:rsid w:val="008254ED"/>
    <w:rsid w:val="00825AF6"/>
    <w:rsid w:val="00827876"/>
    <w:rsid w:val="00830595"/>
    <w:rsid w:val="008309BE"/>
    <w:rsid w:val="00831568"/>
    <w:rsid w:val="00833F40"/>
    <w:rsid w:val="00834C89"/>
    <w:rsid w:val="008369A3"/>
    <w:rsid w:val="00837D48"/>
    <w:rsid w:val="00837F2F"/>
    <w:rsid w:val="008400BB"/>
    <w:rsid w:val="008418E2"/>
    <w:rsid w:val="00842282"/>
    <w:rsid w:val="00842AB9"/>
    <w:rsid w:val="00844053"/>
    <w:rsid w:val="00845797"/>
    <w:rsid w:val="00845D31"/>
    <w:rsid w:val="00850130"/>
    <w:rsid w:val="0085013D"/>
    <w:rsid w:val="00850366"/>
    <w:rsid w:val="00851D36"/>
    <w:rsid w:val="00852239"/>
    <w:rsid w:val="00852348"/>
    <w:rsid w:val="0085278A"/>
    <w:rsid w:val="0085446F"/>
    <w:rsid w:val="008544A0"/>
    <w:rsid w:val="00856267"/>
    <w:rsid w:val="00857780"/>
    <w:rsid w:val="00857FCE"/>
    <w:rsid w:val="00862071"/>
    <w:rsid w:val="0086261A"/>
    <w:rsid w:val="00862644"/>
    <w:rsid w:val="00864B06"/>
    <w:rsid w:val="00865D71"/>
    <w:rsid w:val="008678FC"/>
    <w:rsid w:val="0087144D"/>
    <w:rsid w:val="00871609"/>
    <w:rsid w:val="0087317A"/>
    <w:rsid w:val="00874629"/>
    <w:rsid w:val="0087795C"/>
    <w:rsid w:val="00877A61"/>
    <w:rsid w:val="00880389"/>
    <w:rsid w:val="00880D4B"/>
    <w:rsid w:val="00881FA0"/>
    <w:rsid w:val="00882C23"/>
    <w:rsid w:val="00883BBD"/>
    <w:rsid w:val="008858BD"/>
    <w:rsid w:val="00885CA6"/>
    <w:rsid w:val="00886085"/>
    <w:rsid w:val="00886424"/>
    <w:rsid w:val="00886AA4"/>
    <w:rsid w:val="00887837"/>
    <w:rsid w:val="0089070A"/>
    <w:rsid w:val="0089142C"/>
    <w:rsid w:val="008914E9"/>
    <w:rsid w:val="0089209D"/>
    <w:rsid w:val="0089245F"/>
    <w:rsid w:val="0089302C"/>
    <w:rsid w:val="00893462"/>
    <w:rsid w:val="00893AAB"/>
    <w:rsid w:val="008951FF"/>
    <w:rsid w:val="00895240"/>
    <w:rsid w:val="008952E9"/>
    <w:rsid w:val="008963E0"/>
    <w:rsid w:val="008A18CC"/>
    <w:rsid w:val="008A1AF6"/>
    <w:rsid w:val="008A288D"/>
    <w:rsid w:val="008A356C"/>
    <w:rsid w:val="008A3757"/>
    <w:rsid w:val="008A4167"/>
    <w:rsid w:val="008A5FB4"/>
    <w:rsid w:val="008B068A"/>
    <w:rsid w:val="008B06F2"/>
    <w:rsid w:val="008B1294"/>
    <w:rsid w:val="008B1C2D"/>
    <w:rsid w:val="008B2C7F"/>
    <w:rsid w:val="008B303B"/>
    <w:rsid w:val="008B37FC"/>
    <w:rsid w:val="008B3CE3"/>
    <w:rsid w:val="008B41B6"/>
    <w:rsid w:val="008B5598"/>
    <w:rsid w:val="008B5E7E"/>
    <w:rsid w:val="008B60B8"/>
    <w:rsid w:val="008B6506"/>
    <w:rsid w:val="008B68BB"/>
    <w:rsid w:val="008B6956"/>
    <w:rsid w:val="008B7F7F"/>
    <w:rsid w:val="008C01E7"/>
    <w:rsid w:val="008C2DA3"/>
    <w:rsid w:val="008C302C"/>
    <w:rsid w:val="008C36E4"/>
    <w:rsid w:val="008C3D22"/>
    <w:rsid w:val="008C5725"/>
    <w:rsid w:val="008C656D"/>
    <w:rsid w:val="008C75AD"/>
    <w:rsid w:val="008C7D35"/>
    <w:rsid w:val="008D230D"/>
    <w:rsid w:val="008D2F27"/>
    <w:rsid w:val="008D3567"/>
    <w:rsid w:val="008D362B"/>
    <w:rsid w:val="008E08CE"/>
    <w:rsid w:val="008E0937"/>
    <w:rsid w:val="008E169A"/>
    <w:rsid w:val="008E3D8C"/>
    <w:rsid w:val="008E4FA5"/>
    <w:rsid w:val="008E6533"/>
    <w:rsid w:val="008E66B1"/>
    <w:rsid w:val="008E782E"/>
    <w:rsid w:val="008F11B8"/>
    <w:rsid w:val="008F1819"/>
    <w:rsid w:val="008F1B36"/>
    <w:rsid w:val="008F4F7A"/>
    <w:rsid w:val="008F624A"/>
    <w:rsid w:val="008F665C"/>
    <w:rsid w:val="008F6982"/>
    <w:rsid w:val="008F71F3"/>
    <w:rsid w:val="008F7527"/>
    <w:rsid w:val="009004F9"/>
    <w:rsid w:val="00901011"/>
    <w:rsid w:val="0090418D"/>
    <w:rsid w:val="0090458F"/>
    <w:rsid w:val="00904717"/>
    <w:rsid w:val="00904969"/>
    <w:rsid w:val="00905233"/>
    <w:rsid w:val="009066E4"/>
    <w:rsid w:val="00906BCC"/>
    <w:rsid w:val="00912288"/>
    <w:rsid w:val="0091378D"/>
    <w:rsid w:val="00913F53"/>
    <w:rsid w:val="00916475"/>
    <w:rsid w:val="009164B4"/>
    <w:rsid w:val="009169DF"/>
    <w:rsid w:val="00917ACD"/>
    <w:rsid w:val="0092440C"/>
    <w:rsid w:val="00925933"/>
    <w:rsid w:val="00927432"/>
    <w:rsid w:val="00927786"/>
    <w:rsid w:val="00927DEA"/>
    <w:rsid w:val="009306CA"/>
    <w:rsid w:val="00930BD9"/>
    <w:rsid w:val="0093145D"/>
    <w:rsid w:val="009320A3"/>
    <w:rsid w:val="00933199"/>
    <w:rsid w:val="009335E7"/>
    <w:rsid w:val="00936B39"/>
    <w:rsid w:val="0094002E"/>
    <w:rsid w:val="00940337"/>
    <w:rsid w:val="009419EE"/>
    <w:rsid w:val="00941E98"/>
    <w:rsid w:val="00942A00"/>
    <w:rsid w:val="00942FAB"/>
    <w:rsid w:val="00943329"/>
    <w:rsid w:val="00943901"/>
    <w:rsid w:val="0094480E"/>
    <w:rsid w:val="00945AF7"/>
    <w:rsid w:val="00945B0C"/>
    <w:rsid w:val="00946521"/>
    <w:rsid w:val="0094694D"/>
    <w:rsid w:val="00946A36"/>
    <w:rsid w:val="00946EC9"/>
    <w:rsid w:val="00951726"/>
    <w:rsid w:val="00951A97"/>
    <w:rsid w:val="00952617"/>
    <w:rsid w:val="00952FF6"/>
    <w:rsid w:val="00954D1C"/>
    <w:rsid w:val="00955D4F"/>
    <w:rsid w:val="0095640F"/>
    <w:rsid w:val="00960925"/>
    <w:rsid w:val="009623C7"/>
    <w:rsid w:val="00963D6D"/>
    <w:rsid w:val="009644F5"/>
    <w:rsid w:val="00965CF8"/>
    <w:rsid w:val="00966994"/>
    <w:rsid w:val="009700D7"/>
    <w:rsid w:val="00970129"/>
    <w:rsid w:val="00970AF6"/>
    <w:rsid w:val="009713B1"/>
    <w:rsid w:val="00973E28"/>
    <w:rsid w:val="00974F03"/>
    <w:rsid w:val="009756AB"/>
    <w:rsid w:val="00975B64"/>
    <w:rsid w:val="00975B73"/>
    <w:rsid w:val="00976344"/>
    <w:rsid w:val="00980DD3"/>
    <w:rsid w:val="00981339"/>
    <w:rsid w:val="00981DB7"/>
    <w:rsid w:val="00985228"/>
    <w:rsid w:val="00985626"/>
    <w:rsid w:val="00985A44"/>
    <w:rsid w:val="0098614F"/>
    <w:rsid w:val="009865CB"/>
    <w:rsid w:val="00986D9D"/>
    <w:rsid w:val="00986ECA"/>
    <w:rsid w:val="009909E3"/>
    <w:rsid w:val="0099258E"/>
    <w:rsid w:val="009929FE"/>
    <w:rsid w:val="00992AF3"/>
    <w:rsid w:val="009939A7"/>
    <w:rsid w:val="00993E33"/>
    <w:rsid w:val="00994E18"/>
    <w:rsid w:val="00994E94"/>
    <w:rsid w:val="00994EB8"/>
    <w:rsid w:val="00995CF7"/>
    <w:rsid w:val="00996959"/>
    <w:rsid w:val="009972C0"/>
    <w:rsid w:val="009973B7"/>
    <w:rsid w:val="0099763A"/>
    <w:rsid w:val="009A032B"/>
    <w:rsid w:val="009A16C6"/>
    <w:rsid w:val="009A1DE0"/>
    <w:rsid w:val="009A3429"/>
    <w:rsid w:val="009A3B08"/>
    <w:rsid w:val="009A3B9C"/>
    <w:rsid w:val="009A5495"/>
    <w:rsid w:val="009A5C7B"/>
    <w:rsid w:val="009A6A94"/>
    <w:rsid w:val="009A74C3"/>
    <w:rsid w:val="009A76B0"/>
    <w:rsid w:val="009A7FBB"/>
    <w:rsid w:val="009B158F"/>
    <w:rsid w:val="009B3B7D"/>
    <w:rsid w:val="009B3DF0"/>
    <w:rsid w:val="009B499B"/>
    <w:rsid w:val="009B54EE"/>
    <w:rsid w:val="009B5623"/>
    <w:rsid w:val="009B596B"/>
    <w:rsid w:val="009B5C04"/>
    <w:rsid w:val="009B6ED9"/>
    <w:rsid w:val="009B7732"/>
    <w:rsid w:val="009B7A3B"/>
    <w:rsid w:val="009B7E72"/>
    <w:rsid w:val="009C1221"/>
    <w:rsid w:val="009C1D7D"/>
    <w:rsid w:val="009C2E8E"/>
    <w:rsid w:val="009C3F19"/>
    <w:rsid w:val="009C418D"/>
    <w:rsid w:val="009C5083"/>
    <w:rsid w:val="009C64F9"/>
    <w:rsid w:val="009C70E2"/>
    <w:rsid w:val="009C7D6F"/>
    <w:rsid w:val="009D064E"/>
    <w:rsid w:val="009D1FFD"/>
    <w:rsid w:val="009D2354"/>
    <w:rsid w:val="009D44F8"/>
    <w:rsid w:val="009D4CE6"/>
    <w:rsid w:val="009D4DF2"/>
    <w:rsid w:val="009D504D"/>
    <w:rsid w:val="009D5C95"/>
    <w:rsid w:val="009D6A36"/>
    <w:rsid w:val="009E0372"/>
    <w:rsid w:val="009E06F2"/>
    <w:rsid w:val="009E07A2"/>
    <w:rsid w:val="009E1BEA"/>
    <w:rsid w:val="009E2D96"/>
    <w:rsid w:val="009E2E51"/>
    <w:rsid w:val="009E307E"/>
    <w:rsid w:val="009E30C1"/>
    <w:rsid w:val="009E3AF8"/>
    <w:rsid w:val="009E7181"/>
    <w:rsid w:val="009E7880"/>
    <w:rsid w:val="009F01CA"/>
    <w:rsid w:val="009F03D4"/>
    <w:rsid w:val="009F1727"/>
    <w:rsid w:val="009F1ECB"/>
    <w:rsid w:val="009F2B62"/>
    <w:rsid w:val="009F34F4"/>
    <w:rsid w:val="009F3AD7"/>
    <w:rsid w:val="009F4AD3"/>
    <w:rsid w:val="009F552F"/>
    <w:rsid w:val="009F5608"/>
    <w:rsid w:val="009F5B15"/>
    <w:rsid w:val="009F685A"/>
    <w:rsid w:val="009F69A7"/>
    <w:rsid w:val="009F6AF8"/>
    <w:rsid w:val="009F6ED4"/>
    <w:rsid w:val="00A007A2"/>
    <w:rsid w:val="00A02A93"/>
    <w:rsid w:val="00A02C6F"/>
    <w:rsid w:val="00A02FB5"/>
    <w:rsid w:val="00A039F4"/>
    <w:rsid w:val="00A04700"/>
    <w:rsid w:val="00A05377"/>
    <w:rsid w:val="00A06597"/>
    <w:rsid w:val="00A11315"/>
    <w:rsid w:val="00A1152B"/>
    <w:rsid w:val="00A11DB5"/>
    <w:rsid w:val="00A138F9"/>
    <w:rsid w:val="00A14641"/>
    <w:rsid w:val="00A15486"/>
    <w:rsid w:val="00A15E1C"/>
    <w:rsid w:val="00A21820"/>
    <w:rsid w:val="00A22719"/>
    <w:rsid w:val="00A22B46"/>
    <w:rsid w:val="00A23AC5"/>
    <w:rsid w:val="00A2442B"/>
    <w:rsid w:val="00A24BB7"/>
    <w:rsid w:val="00A254C4"/>
    <w:rsid w:val="00A25752"/>
    <w:rsid w:val="00A269BE"/>
    <w:rsid w:val="00A3026A"/>
    <w:rsid w:val="00A30293"/>
    <w:rsid w:val="00A31270"/>
    <w:rsid w:val="00A317B1"/>
    <w:rsid w:val="00A32449"/>
    <w:rsid w:val="00A32500"/>
    <w:rsid w:val="00A336A5"/>
    <w:rsid w:val="00A3449C"/>
    <w:rsid w:val="00A36CA0"/>
    <w:rsid w:val="00A3724F"/>
    <w:rsid w:val="00A37524"/>
    <w:rsid w:val="00A37CB2"/>
    <w:rsid w:val="00A37F1A"/>
    <w:rsid w:val="00A4058F"/>
    <w:rsid w:val="00A4059B"/>
    <w:rsid w:val="00A406BD"/>
    <w:rsid w:val="00A4132C"/>
    <w:rsid w:val="00A415C4"/>
    <w:rsid w:val="00A41E78"/>
    <w:rsid w:val="00A42619"/>
    <w:rsid w:val="00A428D5"/>
    <w:rsid w:val="00A43484"/>
    <w:rsid w:val="00A44029"/>
    <w:rsid w:val="00A44374"/>
    <w:rsid w:val="00A44608"/>
    <w:rsid w:val="00A46C3D"/>
    <w:rsid w:val="00A47D0F"/>
    <w:rsid w:val="00A50751"/>
    <w:rsid w:val="00A5112B"/>
    <w:rsid w:val="00A530BA"/>
    <w:rsid w:val="00A54001"/>
    <w:rsid w:val="00A554F5"/>
    <w:rsid w:val="00A56C8C"/>
    <w:rsid w:val="00A6123C"/>
    <w:rsid w:val="00A61548"/>
    <w:rsid w:val="00A61E4A"/>
    <w:rsid w:val="00A62AD0"/>
    <w:rsid w:val="00A638A9"/>
    <w:rsid w:val="00A64B74"/>
    <w:rsid w:val="00A65206"/>
    <w:rsid w:val="00A702FE"/>
    <w:rsid w:val="00A70A5D"/>
    <w:rsid w:val="00A725C1"/>
    <w:rsid w:val="00A72D55"/>
    <w:rsid w:val="00A72E0D"/>
    <w:rsid w:val="00A76A15"/>
    <w:rsid w:val="00A77BDE"/>
    <w:rsid w:val="00A77D06"/>
    <w:rsid w:val="00A80453"/>
    <w:rsid w:val="00A8129D"/>
    <w:rsid w:val="00A82121"/>
    <w:rsid w:val="00A852A2"/>
    <w:rsid w:val="00A853E9"/>
    <w:rsid w:val="00A866DB"/>
    <w:rsid w:val="00A875F6"/>
    <w:rsid w:val="00A87B49"/>
    <w:rsid w:val="00A87BB8"/>
    <w:rsid w:val="00A87DD5"/>
    <w:rsid w:val="00A9236F"/>
    <w:rsid w:val="00A927B2"/>
    <w:rsid w:val="00A92ECF"/>
    <w:rsid w:val="00A96A3B"/>
    <w:rsid w:val="00A97A1E"/>
    <w:rsid w:val="00A97D0E"/>
    <w:rsid w:val="00A97DD6"/>
    <w:rsid w:val="00AA141A"/>
    <w:rsid w:val="00AA223C"/>
    <w:rsid w:val="00AA25E9"/>
    <w:rsid w:val="00AA26EE"/>
    <w:rsid w:val="00AA469D"/>
    <w:rsid w:val="00AA487B"/>
    <w:rsid w:val="00AA49C0"/>
    <w:rsid w:val="00AA5C13"/>
    <w:rsid w:val="00AA68F8"/>
    <w:rsid w:val="00AB103C"/>
    <w:rsid w:val="00AB2D17"/>
    <w:rsid w:val="00AB3030"/>
    <w:rsid w:val="00AB49A7"/>
    <w:rsid w:val="00AB5481"/>
    <w:rsid w:val="00AB5E12"/>
    <w:rsid w:val="00AB6589"/>
    <w:rsid w:val="00AB6987"/>
    <w:rsid w:val="00AB76FC"/>
    <w:rsid w:val="00AB7C1F"/>
    <w:rsid w:val="00AC063B"/>
    <w:rsid w:val="00AC17C1"/>
    <w:rsid w:val="00AC26FA"/>
    <w:rsid w:val="00AC2896"/>
    <w:rsid w:val="00AC4CAD"/>
    <w:rsid w:val="00AC58D4"/>
    <w:rsid w:val="00AC61D0"/>
    <w:rsid w:val="00AC66B7"/>
    <w:rsid w:val="00AC78DF"/>
    <w:rsid w:val="00AD0249"/>
    <w:rsid w:val="00AD5142"/>
    <w:rsid w:val="00AD6EAC"/>
    <w:rsid w:val="00AD7065"/>
    <w:rsid w:val="00AD72D3"/>
    <w:rsid w:val="00AE08DC"/>
    <w:rsid w:val="00AE1367"/>
    <w:rsid w:val="00AE24CD"/>
    <w:rsid w:val="00AE35AF"/>
    <w:rsid w:val="00AE4472"/>
    <w:rsid w:val="00AE5B58"/>
    <w:rsid w:val="00AE73A7"/>
    <w:rsid w:val="00AE7BD7"/>
    <w:rsid w:val="00AE7E03"/>
    <w:rsid w:val="00AF0ED9"/>
    <w:rsid w:val="00AF30CF"/>
    <w:rsid w:val="00AF3FAB"/>
    <w:rsid w:val="00AF415A"/>
    <w:rsid w:val="00AF4299"/>
    <w:rsid w:val="00AF6693"/>
    <w:rsid w:val="00AF7933"/>
    <w:rsid w:val="00B004ED"/>
    <w:rsid w:val="00B0138D"/>
    <w:rsid w:val="00B01A8B"/>
    <w:rsid w:val="00B02DA4"/>
    <w:rsid w:val="00B03105"/>
    <w:rsid w:val="00B037A5"/>
    <w:rsid w:val="00B0478D"/>
    <w:rsid w:val="00B04F09"/>
    <w:rsid w:val="00B05F64"/>
    <w:rsid w:val="00B07484"/>
    <w:rsid w:val="00B07CFB"/>
    <w:rsid w:val="00B10221"/>
    <w:rsid w:val="00B10EC9"/>
    <w:rsid w:val="00B13820"/>
    <w:rsid w:val="00B13AA3"/>
    <w:rsid w:val="00B13FA9"/>
    <w:rsid w:val="00B1582F"/>
    <w:rsid w:val="00B1661A"/>
    <w:rsid w:val="00B166BA"/>
    <w:rsid w:val="00B16912"/>
    <w:rsid w:val="00B16F38"/>
    <w:rsid w:val="00B173BB"/>
    <w:rsid w:val="00B21ED6"/>
    <w:rsid w:val="00B22296"/>
    <w:rsid w:val="00B22BEF"/>
    <w:rsid w:val="00B22D7D"/>
    <w:rsid w:val="00B2316E"/>
    <w:rsid w:val="00B23518"/>
    <w:rsid w:val="00B23A8A"/>
    <w:rsid w:val="00B23B1B"/>
    <w:rsid w:val="00B248D3"/>
    <w:rsid w:val="00B25496"/>
    <w:rsid w:val="00B25EF4"/>
    <w:rsid w:val="00B26428"/>
    <w:rsid w:val="00B27100"/>
    <w:rsid w:val="00B27452"/>
    <w:rsid w:val="00B27764"/>
    <w:rsid w:val="00B27F0B"/>
    <w:rsid w:val="00B30B05"/>
    <w:rsid w:val="00B30CFE"/>
    <w:rsid w:val="00B31146"/>
    <w:rsid w:val="00B32E7A"/>
    <w:rsid w:val="00B33993"/>
    <w:rsid w:val="00B35C2A"/>
    <w:rsid w:val="00B35CAF"/>
    <w:rsid w:val="00B3682F"/>
    <w:rsid w:val="00B369E3"/>
    <w:rsid w:val="00B36BFF"/>
    <w:rsid w:val="00B37461"/>
    <w:rsid w:val="00B37FE1"/>
    <w:rsid w:val="00B40142"/>
    <w:rsid w:val="00B40209"/>
    <w:rsid w:val="00B40299"/>
    <w:rsid w:val="00B422FE"/>
    <w:rsid w:val="00B42570"/>
    <w:rsid w:val="00B430F1"/>
    <w:rsid w:val="00B433CA"/>
    <w:rsid w:val="00B4383E"/>
    <w:rsid w:val="00B45695"/>
    <w:rsid w:val="00B46712"/>
    <w:rsid w:val="00B47331"/>
    <w:rsid w:val="00B476F5"/>
    <w:rsid w:val="00B4797B"/>
    <w:rsid w:val="00B50A4F"/>
    <w:rsid w:val="00B511E6"/>
    <w:rsid w:val="00B51462"/>
    <w:rsid w:val="00B5156C"/>
    <w:rsid w:val="00B53633"/>
    <w:rsid w:val="00B53658"/>
    <w:rsid w:val="00B53A62"/>
    <w:rsid w:val="00B53FCF"/>
    <w:rsid w:val="00B54119"/>
    <w:rsid w:val="00B54B2B"/>
    <w:rsid w:val="00B54E64"/>
    <w:rsid w:val="00B56FC3"/>
    <w:rsid w:val="00B603FD"/>
    <w:rsid w:val="00B60E36"/>
    <w:rsid w:val="00B60F9D"/>
    <w:rsid w:val="00B611DE"/>
    <w:rsid w:val="00B6332C"/>
    <w:rsid w:val="00B649F1"/>
    <w:rsid w:val="00B66E27"/>
    <w:rsid w:val="00B66EDE"/>
    <w:rsid w:val="00B670B8"/>
    <w:rsid w:val="00B67F56"/>
    <w:rsid w:val="00B706D4"/>
    <w:rsid w:val="00B70C38"/>
    <w:rsid w:val="00B70CDB"/>
    <w:rsid w:val="00B70D55"/>
    <w:rsid w:val="00B711B7"/>
    <w:rsid w:val="00B7128A"/>
    <w:rsid w:val="00B71F7C"/>
    <w:rsid w:val="00B71FE6"/>
    <w:rsid w:val="00B734A3"/>
    <w:rsid w:val="00B73E02"/>
    <w:rsid w:val="00B74FF8"/>
    <w:rsid w:val="00B76535"/>
    <w:rsid w:val="00B80801"/>
    <w:rsid w:val="00B8153B"/>
    <w:rsid w:val="00B81C63"/>
    <w:rsid w:val="00B81D0E"/>
    <w:rsid w:val="00B81E8F"/>
    <w:rsid w:val="00B82054"/>
    <w:rsid w:val="00B82B2E"/>
    <w:rsid w:val="00B83C9C"/>
    <w:rsid w:val="00B84D4F"/>
    <w:rsid w:val="00B85659"/>
    <w:rsid w:val="00B8675D"/>
    <w:rsid w:val="00B870B6"/>
    <w:rsid w:val="00B87246"/>
    <w:rsid w:val="00B877EB"/>
    <w:rsid w:val="00B87C5E"/>
    <w:rsid w:val="00B90217"/>
    <w:rsid w:val="00B91692"/>
    <w:rsid w:val="00B92499"/>
    <w:rsid w:val="00B9349C"/>
    <w:rsid w:val="00B935A8"/>
    <w:rsid w:val="00B937DF"/>
    <w:rsid w:val="00B93A9B"/>
    <w:rsid w:val="00B93B05"/>
    <w:rsid w:val="00B95459"/>
    <w:rsid w:val="00B959DF"/>
    <w:rsid w:val="00B969D7"/>
    <w:rsid w:val="00B97910"/>
    <w:rsid w:val="00BA0474"/>
    <w:rsid w:val="00BA0515"/>
    <w:rsid w:val="00BA1DC8"/>
    <w:rsid w:val="00BA2527"/>
    <w:rsid w:val="00BA3537"/>
    <w:rsid w:val="00BA3F08"/>
    <w:rsid w:val="00BA4165"/>
    <w:rsid w:val="00BA4327"/>
    <w:rsid w:val="00BA48FA"/>
    <w:rsid w:val="00BA68F3"/>
    <w:rsid w:val="00BB034C"/>
    <w:rsid w:val="00BB0E2F"/>
    <w:rsid w:val="00BB2180"/>
    <w:rsid w:val="00BB4340"/>
    <w:rsid w:val="00BB481B"/>
    <w:rsid w:val="00BB693A"/>
    <w:rsid w:val="00BB727C"/>
    <w:rsid w:val="00BC1C27"/>
    <w:rsid w:val="00BC1CB7"/>
    <w:rsid w:val="00BC1E3A"/>
    <w:rsid w:val="00BC526A"/>
    <w:rsid w:val="00BC577A"/>
    <w:rsid w:val="00BC7492"/>
    <w:rsid w:val="00BC783E"/>
    <w:rsid w:val="00BD06BB"/>
    <w:rsid w:val="00BD0C71"/>
    <w:rsid w:val="00BD0FAC"/>
    <w:rsid w:val="00BD1EDB"/>
    <w:rsid w:val="00BD2287"/>
    <w:rsid w:val="00BD3852"/>
    <w:rsid w:val="00BD4B4B"/>
    <w:rsid w:val="00BD59A0"/>
    <w:rsid w:val="00BD5B05"/>
    <w:rsid w:val="00BD6AD1"/>
    <w:rsid w:val="00BD7A2B"/>
    <w:rsid w:val="00BE019B"/>
    <w:rsid w:val="00BE2C3F"/>
    <w:rsid w:val="00BE2E67"/>
    <w:rsid w:val="00BE44B3"/>
    <w:rsid w:val="00BE4911"/>
    <w:rsid w:val="00BE615B"/>
    <w:rsid w:val="00BE665D"/>
    <w:rsid w:val="00BE7125"/>
    <w:rsid w:val="00BE74A0"/>
    <w:rsid w:val="00BE7C91"/>
    <w:rsid w:val="00BF032F"/>
    <w:rsid w:val="00BF1938"/>
    <w:rsid w:val="00BF2114"/>
    <w:rsid w:val="00BF230C"/>
    <w:rsid w:val="00BF2768"/>
    <w:rsid w:val="00BF342C"/>
    <w:rsid w:val="00BF43B2"/>
    <w:rsid w:val="00BF58D4"/>
    <w:rsid w:val="00BF6709"/>
    <w:rsid w:val="00BF747F"/>
    <w:rsid w:val="00C00801"/>
    <w:rsid w:val="00C00A50"/>
    <w:rsid w:val="00C00B45"/>
    <w:rsid w:val="00C02ABF"/>
    <w:rsid w:val="00C03212"/>
    <w:rsid w:val="00C035F0"/>
    <w:rsid w:val="00C04584"/>
    <w:rsid w:val="00C04752"/>
    <w:rsid w:val="00C07106"/>
    <w:rsid w:val="00C104A3"/>
    <w:rsid w:val="00C108F7"/>
    <w:rsid w:val="00C1161A"/>
    <w:rsid w:val="00C11710"/>
    <w:rsid w:val="00C13909"/>
    <w:rsid w:val="00C14CAD"/>
    <w:rsid w:val="00C151FE"/>
    <w:rsid w:val="00C16ACF"/>
    <w:rsid w:val="00C17694"/>
    <w:rsid w:val="00C209C3"/>
    <w:rsid w:val="00C20DA3"/>
    <w:rsid w:val="00C217A8"/>
    <w:rsid w:val="00C246B9"/>
    <w:rsid w:val="00C2475C"/>
    <w:rsid w:val="00C24A3A"/>
    <w:rsid w:val="00C24DED"/>
    <w:rsid w:val="00C2530E"/>
    <w:rsid w:val="00C25B07"/>
    <w:rsid w:val="00C276ED"/>
    <w:rsid w:val="00C3062D"/>
    <w:rsid w:val="00C3183A"/>
    <w:rsid w:val="00C31931"/>
    <w:rsid w:val="00C31E51"/>
    <w:rsid w:val="00C32431"/>
    <w:rsid w:val="00C325B9"/>
    <w:rsid w:val="00C33957"/>
    <w:rsid w:val="00C33E87"/>
    <w:rsid w:val="00C355DB"/>
    <w:rsid w:val="00C357BD"/>
    <w:rsid w:val="00C36B10"/>
    <w:rsid w:val="00C36F3F"/>
    <w:rsid w:val="00C400FA"/>
    <w:rsid w:val="00C40133"/>
    <w:rsid w:val="00C40385"/>
    <w:rsid w:val="00C40AAF"/>
    <w:rsid w:val="00C43B3A"/>
    <w:rsid w:val="00C446C4"/>
    <w:rsid w:val="00C476DF"/>
    <w:rsid w:val="00C513E9"/>
    <w:rsid w:val="00C52F65"/>
    <w:rsid w:val="00C53310"/>
    <w:rsid w:val="00C5334B"/>
    <w:rsid w:val="00C53F2F"/>
    <w:rsid w:val="00C542EF"/>
    <w:rsid w:val="00C54561"/>
    <w:rsid w:val="00C54582"/>
    <w:rsid w:val="00C55198"/>
    <w:rsid w:val="00C5577F"/>
    <w:rsid w:val="00C56131"/>
    <w:rsid w:val="00C571C8"/>
    <w:rsid w:val="00C57528"/>
    <w:rsid w:val="00C5785D"/>
    <w:rsid w:val="00C57DD0"/>
    <w:rsid w:val="00C57E7E"/>
    <w:rsid w:val="00C61934"/>
    <w:rsid w:val="00C619AE"/>
    <w:rsid w:val="00C61C4A"/>
    <w:rsid w:val="00C61D8D"/>
    <w:rsid w:val="00C624AA"/>
    <w:rsid w:val="00C62963"/>
    <w:rsid w:val="00C64832"/>
    <w:rsid w:val="00C64AE2"/>
    <w:rsid w:val="00C64BE2"/>
    <w:rsid w:val="00C64D7D"/>
    <w:rsid w:val="00C6538C"/>
    <w:rsid w:val="00C70CE7"/>
    <w:rsid w:val="00C7148E"/>
    <w:rsid w:val="00C71817"/>
    <w:rsid w:val="00C734F9"/>
    <w:rsid w:val="00C73855"/>
    <w:rsid w:val="00C73E07"/>
    <w:rsid w:val="00C74A64"/>
    <w:rsid w:val="00C755C6"/>
    <w:rsid w:val="00C75D52"/>
    <w:rsid w:val="00C76507"/>
    <w:rsid w:val="00C77308"/>
    <w:rsid w:val="00C77B41"/>
    <w:rsid w:val="00C81247"/>
    <w:rsid w:val="00C814BA"/>
    <w:rsid w:val="00C82755"/>
    <w:rsid w:val="00C8314F"/>
    <w:rsid w:val="00C838BE"/>
    <w:rsid w:val="00C84D62"/>
    <w:rsid w:val="00C86830"/>
    <w:rsid w:val="00C868E7"/>
    <w:rsid w:val="00C90CD3"/>
    <w:rsid w:val="00C910C1"/>
    <w:rsid w:val="00C93E1C"/>
    <w:rsid w:val="00C961F5"/>
    <w:rsid w:val="00C96FE8"/>
    <w:rsid w:val="00CA018B"/>
    <w:rsid w:val="00CA0452"/>
    <w:rsid w:val="00CA04B5"/>
    <w:rsid w:val="00CA060E"/>
    <w:rsid w:val="00CA07F3"/>
    <w:rsid w:val="00CA1370"/>
    <w:rsid w:val="00CA4A2D"/>
    <w:rsid w:val="00CA51E6"/>
    <w:rsid w:val="00CA68EF"/>
    <w:rsid w:val="00CB3FC5"/>
    <w:rsid w:val="00CB47DE"/>
    <w:rsid w:val="00CB5A92"/>
    <w:rsid w:val="00CB626B"/>
    <w:rsid w:val="00CB67C9"/>
    <w:rsid w:val="00CB7756"/>
    <w:rsid w:val="00CB79EB"/>
    <w:rsid w:val="00CB7CBA"/>
    <w:rsid w:val="00CC0724"/>
    <w:rsid w:val="00CC0879"/>
    <w:rsid w:val="00CC09B1"/>
    <w:rsid w:val="00CC0D83"/>
    <w:rsid w:val="00CC10CF"/>
    <w:rsid w:val="00CC31EB"/>
    <w:rsid w:val="00CC427A"/>
    <w:rsid w:val="00CC4DF4"/>
    <w:rsid w:val="00CC5399"/>
    <w:rsid w:val="00CC597C"/>
    <w:rsid w:val="00CC5DAE"/>
    <w:rsid w:val="00CC64E9"/>
    <w:rsid w:val="00CC6A23"/>
    <w:rsid w:val="00CC7277"/>
    <w:rsid w:val="00CC7638"/>
    <w:rsid w:val="00CC7C2C"/>
    <w:rsid w:val="00CD0519"/>
    <w:rsid w:val="00CD1F3F"/>
    <w:rsid w:val="00CD281F"/>
    <w:rsid w:val="00CD2BF2"/>
    <w:rsid w:val="00CD3DD5"/>
    <w:rsid w:val="00CD507C"/>
    <w:rsid w:val="00CD5963"/>
    <w:rsid w:val="00CE0E36"/>
    <w:rsid w:val="00CE0EE7"/>
    <w:rsid w:val="00CE28C1"/>
    <w:rsid w:val="00CE2D3D"/>
    <w:rsid w:val="00CE2ECC"/>
    <w:rsid w:val="00CE35B9"/>
    <w:rsid w:val="00CE40A0"/>
    <w:rsid w:val="00CE42D4"/>
    <w:rsid w:val="00CE6508"/>
    <w:rsid w:val="00CE6B7C"/>
    <w:rsid w:val="00CF2132"/>
    <w:rsid w:val="00CF2474"/>
    <w:rsid w:val="00CF2F60"/>
    <w:rsid w:val="00CF31C6"/>
    <w:rsid w:val="00CF37EE"/>
    <w:rsid w:val="00CF4A01"/>
    <w:rsid w:val="00CF54E8"/>
    <w:rsid w:val="00CF55FA"/>
    <w:rsid w:val="00CF57FF"/>
    <w:rsid w:val="00CF7422"/>
    <w:rsid w:val="00CF7CEF"/>
    <w:rsid w:val="00D005C5"/>
    <w:rsid w:val="00D00621"/>
    <w:rsid w:val="00D0097B"/>
    <w:rsid w:val="00D0302A"/>
    <w:rsid w:val="00D03BD1"/>
    <w:rsid w:val="00D03DE5"/>
    <w:rsid w:val="00D04A11"/>
    <w:rsid w:val="00D05640"/>
    <w:rsid w:val="00D05AC3"/>
    <w:rsid w:val="00D05E01"/>
    <w:rsid w:val="00D0693D"/>
    <w:rsid w:val="00D06B70"/>
    <w:rsid w:val="00D06DE7"/>
    <w:rsid w:val="00D104B4"/>
    <w:rsid w:val="00D10989"/>
    <w:rsid w:val="00D11A5A"/>
    <w:rsid w:val="00D120F0"/>
    <w:rsid w:val="00D15936"/>
    <w:rsid w:val="00D15F24"/>
    <w:rsid w:val="00D1775D"/>
    <w:rsid w:val="00D20C3D"/>
    <w:rsid w:val="00D21369"/>
    <w:rsid w:val="00D22FC7"/>
    <w:rsid w:val="00D2313C"/>
    <w:rsid w:val="00D2385B"/>
    <w:rsid w:val="00D23866"/>
    <w:rsid w:val="00D23BB6"/>
    <w:rsid w:val="00D24771"/>
    <w:rsid w:val="00D24CD0"/>
    <w:rsid w:val="00D2586D"/>
    <w:rsid w:val="00D25B88"/>
    <w:rsid w:val="00D25FFE"/>
    <w:rsid w:val="00D27262"/>
    <w:rsid w:val="00D272C6"/>
    <w:rsid w:val="00D31CB4"/>
    <w:rsid w:val="00D324C1"/>
    <w:rsid w:val="00D32C91"/>
    <w:rsid w:val="00D3307B"/>
    <w:rsid w:val="00D332EE"/>
    <w:rsid w:val="00D334D9"/>
    <w:rsid w:val="00D34E1E"/>
    <w:rsid w:val="00D357AF"/>
    <w:rsid w:val="00D37F9E"/>
    <w:rsid w:val="00D403AD"/>
    <w:rsid w:val="00D4228F"/>
    <w:rsid w:val="00D4537E"/>
    <w:rsid w:val="00D4687B"/>
    <w:rsid w:val="00D47580"/>
    <w:rsid w:val="00D47E1F"/>
    <w:rsid w:val="00D504CC"/>
    <w:rsid w:val="00D508C1"/>
    <w:rsid w:val="00D508C5"/>
    <w:rsid w:val="00D514E9"/>
    <w:rsid w:val="00D5172D"/>
    <w:rsid w:val="00D528CC"/>
    <w:rsid w:val="00D52B5C"/>
    <w:rsid w:val="00D53E9C"/>
    <w:rsid w:val="00D5572B"/>
    <w:rsid w:val="00D57255"/>
    <w:rsid w:val="00D57661"/>
    <w:rsid w:val="00D60244"/>
    <w:rsid w:val="00D61689"/>
    <w:rsid w:val="00D62484"/>
    <w:rsid w:val="00D629C9"/>
    <w:rsid w:val="00D65446"/>
    <w:rsid w:val="00D65AEA"/>
    <w:rsid w:val="00D65C47"/>
    <w:rsid w:val="00D6601B"/>
    <w:rsid w:val="00D67313"/>
    <w:rsid w:val="00D6779B"/>
    <w:rsid w:val="00D67DBA"/>
    <w:rsid w:val="00D70D94"/>
    <w:rsid w:val="00D7163F"/>
    <w:rsid w:val="00D72BAD"/>
    <w:rsid w:val="00D7634D"/>
    <w:rsid w:val="00D7636E"/>
    <w:rsid w:val="00D822A1"/>
    <w:rsid w:val="00D82B25"/>
    <w:rsid w:val="00D82D2B"/>
    <w:rsid w:val="00D83D9E"/>
    <w:rsid w:val="00D87270"/>
    <w:rsid w:val="00D8770A"/>
    <w:rsid w:val="00D87B77"/>
    <w:rsid w:val="00D90364"/>
    <w:rsid w:val="00D910EA"/>
    <w:rsid w:val="00D92C39"/>
    <w:rsid w:val="00D92D77"/>
    <w:rsid w:val="00D932DD"/>
    <w:rsid w:val="00D93785"/>
    <w:rsid w:val="00D94336"/>
    <w:rsid w:val="00D952F4"/>
    <w:rsid w:val="00D97259"/>
    <w:rsid w:val="00DA1E78"/>
    <w:rsid w:val="00DA414E"/>
    <w:rsid w:val="00DA41B4"/>
    <w:rsid w:val="00DA7B6A"/>
    <w:rsid w:val="00DA7C76"/>
    <w:rsid w:val="00DB0D6F"/>
    <w:rsid w:val="00DB193D"/>
    <w:rsid w:val="00DB2439"/>
    <w:rsid w:val="00DB2A3B"/>
    <w:rsid w:val="00DB3803"/>
    <w:rsid w:val="00DB3B07"/>
    <w:rsid w:val="00DB53FF"/>
    <w:rsid w:val="00DB755A"/>
    <w:rsid w:val="00DC1E2A"/>
    <w:rsid w:val="00DC2EA3"/>
    <w:rsid w:val="00DC2EEF"/>
    <w:rsid w:val="00DC3AB5"/>
    <w:rsid w:val="00DD05BA"/>
    <w:rsid w:val="00DD1E82"/>
    <w:rsid w:val="00DD2472"/>
    <w:rsid w:val="00DD30B8"/>
    <w:rsid w:val="00DD444C"/>
    <w:rsid w:val="00DD644E"/>
    <w:rsid w:val="00DD6D6A"/>
    <w:rsid w:val="00DD7A70"/>
    <w:rsid w:val="00DE1CAF"/>
    <w:rsid w:val="00DE1F61"/>
    <w:rsid w:val="00DE213E"/>
    <w:rsid w:val="00DE2D72"/>
    <w:rsid w:val="00DE3C9F"/>
    <w:rsid w:val="00DE3D17"/>
    <w:rsid w:val="00DE461F"/>
    <w:rsid w:val="00DE47E5"/>
    <w:rsid w:val="00DE480B"/>
    <w:rsid w:val="00DE48BF"/>
    <w:rsid w:val="00DE5261"/>
    <w:rsid w:val="00DE5C42"/>
    <w:rsid w:val="00DE62D7"/>
    <w:rsid w:val="00DE6694"/>
    <w:rsid w:val="00DE68D6"/>
    <w:rsid w:val="00DE7614"/>
    <w:rsid w:val="00DE78CA"/>
    <w:rsid w:val="00DE7F57"/>
    <w:rsid w:val="00DF0B39"/>
    <w:rsid w:val="00DF4E2A"/>
    <w:rsid w:val="00DF5B38"/>
    <w:rsid w:val="00DF7544"/>
    <w:rsid w:val="00DF77D4"/>
    <w:rsid w:val="00DF79D7"/>
    <w:rsid w:val="00DF7A5F"/>
    <w:rsid w:val="00E00F86"/>
    <w:rsid w:val="00E01218"/>
    <w:rsid w:val="00E01743"/>
    <w:rsid w:val="00E0240B"/>
    <w:rsid w:val="00E02891"/>
    <w:rsid w:val="00E04014"/>
    <w:rsid w:val="00E04DB3"/>
    <w:rsid w:val="00E0506D"/>
    <w:rsid w:val="00E05385"/>
    <w:rsid w:val="00E06505"/>
    <w:rsid w:val="00E067AE"/>
    <w:rsid w:val="00E07F0E"/>
    <w:rsid w:val="00E1053B"/>
    <w:rsid w:val="00E12D5B"/>
    <w:rsid w:val="00E14360"/>
    <w:rsid w:val="00E148A2"/>
    <w:rsid w:val="00E149D5"/>
    <w:rsid w:val="00E1509D"/>
    <w:rsid w:val="00E166FB"/>
    <w:rsid w:val="00E178A4"/>
    <w:rsid w:val="00E17EC2"/>
    <w:rsid w:val="00E200E3"/>
    <w:rsid w:val="00E201E0"/>
    <w:rsid w:val="00E22454"/>
    <w:rsid w:val="00E225EA"/>
    <w:rsid w:val="00E23CB9"/>
    <w:rsid w:val="00E25109"/>
    <w:rsid w:val="00E25418"/>
    <w:rsid w:val="00E30193"/>
    <w:rsid w:val="00E30CC9"/>
    <w:rsid w:val="00E314F1"/>
    <w:rsid w:val="00E3334B"/>
    <w:rsid w:val="00E36C53"/>
    <w:rsid w:val="00E36FDD"/>
    <w:rsid w:val="00E37A3B"/>
    <w:rsid w:val="00E409E7"/>
    <w:rsid w:val="00E40BE2"/>
    <w:rsid w:val="00E40F93"/>
    <w:rsid w:val="00E41275"/>
    <w:rsid w:val="00E414F7"/>
    <w:rsid w:val="00E41936"/>
    <w:rsid w:val="00E43517"/>
    <w:rsid w:val="00E439A3"/>
    <w:rsid w:val="00E44A8F"/>
    <w:rsid w:val="00E4529E"/>
    <w:rsid w:val="00E45C25"/>
    <w:rsid w:val="00E4642A"/>
    <w:rsid w:val="00E4649A"/>
    <w:rsid w:val="00E46616"/>
    <w:rsid w:val="00E46C7B"/>
    <w:rsid w:val="00E46D6A"/>
    <w:rsid w:val="00E474E3"/>
    <w:rsid w:val="00E508E8"/>
    <w:rsid w:val="00E50902"/>
    <w:rsid w:val="00E50A8F"/>
    <w:rsid w:val="00E50AA7"/>
    <w:rsid w:val="00E52530"/>
    <w:rsid w:val="00E53AE9"/>
    <w:rsid w:val="00E53E0A"/>
    <w:rsid w:val="00E54EA1"/>
    <w:rsid w:val="00E55719"/>
    <w:rsid w:val="00E55CBF"/>
    <w:rsid w:val="00E55E0B"/>
    <w:rsid w:val="00E5726A"/>
    <w:rsid w:val="00E57F99"/>
    <w:rsid w:val="00E61AE6"/>
    <w:rsid w:val="00E6216B"/>
    <w:rsid w:val="00E623F5"/>
    <w:rsid w:val="00E6396F"/>
    <w:rsid w:val="00E641BC"/>
    <w:rsid w:val="00E64382"/>
    <w:rsid w:val="00E65EAB"/>
    <w:rsid w:val="00E6604D"/>
    <w:rsid w:val="00E66430"/>
    <w:rsid w:val="00E66D89"/>
    <w:rsid w:val="00E66EC5"/>
    <w:rsid w:val="00E6735F"/>
    <w:rsid w:val="00E677E2"/>
    <w:rsid w:val="00E6789D"/>
    <w:rsid w:val="00E67F74"/>
    <w:rsid w:val="00E70724"/>
    <w:rsid w:val="00E70BC0"/>
    <w:rsid w:val="00E71C96"/>
    <w:rsid w:val="00E71EB1"/>
    <w:rsid w:val="00E737A4"/>
    <w:rsid w:val="00E760C1"/>
    <w:rsid w:val="00E76E54"/>
    <w:rsid w:val="00E77B62"/>
    <w:rsid w:val="00E80548"/>
    <w:rsid w:val="00E8145A"/>
    <w:rsid w:val="00E82511"/>
    <w:rsid w:val="00E82D13"/>
    <w:rsid w:val="00E84440"/>
    <w:rsid w:val="00E848EC"/>
    <w:rsid w:val="00E84B78"/>
    <w:rsid w:val="00E86880"/>
    <w:rsid w:val="00E8718D"/>
    <w:rsid w:val="00E87827"/>
    <w:rsid w:val="00E87C91"/>
    <w:rsid w:val="00E900D6"/>
    <w:rsid w:val="00E9031A"/>
    <w:rsid w:val="00E903A2"/>
    <w:rsid w:val="00E90743"/>
    <w:rsid w:val="00E90EBE"/>
    <w:rsid w:val="00E91223"/>
    <w:rsid w:val="00E923E8"/>
    <w:rsid w:val="00E94E15"/>
    <w:rsid w:val="00E951C2"/>
    <w:rsid w:val="00E95802"/>
    <w:rsid w:val="00E958FF"/>
    <w:rsid w:val="00EA1432"/>
    <w:rsid w:val="00EA2519"/>
    <w:rsid w:val="00EA58FB"/>
    <w:rsid w:val="00EA60EC"/>
    <w:rsid w:val="00EA6628"/>
    <w:rsid w:val="00EB1101"/>
    <w:rsid w:val="00EB24A4"/>
    <w:rsid w:val="00EB2F0A"/>
    <w:rsid w:val="00EB4479"/>
    <w:rsid w:val="00EB69A3"/>
    <w:rsid w:val="00EB6C85"/>
    <w:rsid w:val="00EB71A9"/>
    <w:rsid w:val="00EC0970"/>
    <w:rsid w:val="00EC0A60"/>
    <w:rsid w:val="00EC0BDF"/>
    <w:rsid w:val="00EC1E25"/>
    <w:rsid w:val="00EC26FD"/>
    <w:rsid w:val="00EC330E"/>
    <w:rsid w:val="00EC37E2"/>
    <w:rsid w:val="00EC45E4"/>
    <w:rsid w:val="00EC4608"/>
    <w:rsid w:val="00EC641E"/>
    <w:rsid w:val="00EC7111"/>
    <w:rsid w:val="00EC76AA"/>
    <w:rsid w:val="00ED01ED"/>
    <w:rsid w:val="00ED07A7"/>
    <w:rsid w:val="00ED09F2"/>
    <w:rsid w:val="00ED13B3"/>
    <w:rsid w:val="00ED292D"/>
    <w:rsid w:val="00ED299B"/>
    <w:rsid w:val="00ED30A8"/>
    <w:rsid w:val="00ED4617"/>
    <w:rsid w:val="00ED514B"/>
    <w:rsid w:val="00ED66BC"/>
    <w:rsid w:val="00ED69CD"/>
    <w:rsid w:val="00ED71D5"/>
    <w:rsid w:val="00ED7FBA"/>
    <w:rsid w:val="00EE0675"/>
    <w:rsid w:val="00EE0CDD"/>
    <w:rsid w:val="00EE13D1"/>
    <w:rsid w:val="00EE25CA"/>
    <w:rsid w:val="00EF1CEE"/>
    <w:rsid w:val="00EF36CC"/>
    <w:rsid w:val="00EF6EBD"/>
    <w:rsid w:val="00EF7416"/>
    <w:rsid w:val="00EF77A4"/>
    <w:rsid w:val="00F019DE"/>
    <w:rsid w:val="00F01F16"/>
    <w:rsid w:val="00F02597"/>
    <w:rsid w:val="00F02919"/>
    <w:rsid w:val="00F02CFE"/>
    <w:rsid w:val="00F06ADC"/>
    <w:rsid w:val="00F072C2"/>
    <w:rsid w:val="00F07880"/>
    <w:rsid w:val="00F112C4"/>
    <w:rsid w:val="00F12AFF"/>
    <w:rsid w:val="00F15959"/>
    <w:rsid w:val="00F165D0"/>
    <w:rsid w:val="00F20FAB"/>
    <w:rsid w:val="00F21C70"/>
    <w:rsid w:val="00F22AD2"/>
    <w:rsid w:val="00F23585"/>
    <w:rsid w:val="00F235D9"/>
    <w:rsid w:val="00F23C95"/>
    <w:rsid w:val="00F246A6"/>
    <w:rsid w:val="00F2509C"/>
    <w:rsid w:val="00F26236"/>
    <w:rsid w:val="00F265F9"/>
    <w:rsid w:val="00F26CE6"/>
    <w:rsid w:val="00F2702B"/>
    <w:rsid w:val="00F27451"/>
    <w:rsid w:val="00F300BF"/>
    <w:rsid w:val="00F30FA8"/>
    <w:rsid w:val="00F31CF0"/>
    <w:rsid w:val="00F31D5B"/>
    <w:rsid w:val="00F31DF6"/>
    <w:rsid w:val="00F3221F"/>
    <w:rsid w:val="00F33042"/>
    <w:rsid w:val="00F33E8A"/>
    <w:rsid w:val="00F34B33"/>
    <w:rsid w:val="00F34BA8"/>
    <w:rsid w:val="00F356EC"/>
    <w:rsid w:val="00F357C4"/>
    <w:rsid w:val="00F35984"/>
    <w:rsid w:val="00F359ED"/>
    <w:rsid w:val="00F36BEC"/>
    <w:rsid w:val="00F37046"/>
    <w:rsid w:val="00F374AB"/>
    <w:rsid w:val="00F37907"/>
    <w:rsid w:val="00F408A8"/>
    <w:rsid w:val="00F41675"/>
    <w:rsid w:val="00F41BD0"/>
    <w:rsid w:val="00F421FA"/>
    <w:rsid w:val="00F438EE"/>
    <w:rsid w:val="00F44379"/>
    <w:rsid w:val="00F44E5B"/>
    <w:rsid w:val="00F472F1"/>
    <w:rsid w:val="00F47E70"/>
    <w:rsid w:val="00F47FB4"/>
    <w:rsid w:val="00F52D46"/>
    <w:rsid w:val="00F5375F"/>
    <w:rsid w:val="00F561A5"/>
    <w:rsid w:val="00F574A4"/>
    <w:rsid w:val="00F57836"/>
    <w:rsid w:val="00F57989"/>
    <w:rsid w:val="00F57D15"/>
    <w:rsid w:val="00F6105B"/>
    <w:rsid w:val="00F62289"/>
    <w:rsid w:val="00F624EF"/>
    <w:rsid w:val="00F62FC7"/>
    <w:rsid w:val="00F64DA8"/>
    <w:rsid w:val="00F6527B"/>
    <w:rsid w:val="00F661B2"/>
    <w:rsid w:val="00F66702"/>
    <w:rsid w:val="00F67D86"/>
    <w:rsid w:val="00F72549"/>
    <w:rsid w:val="00F74D54"/>
    <w:rsid w:val="00F74E32"/>
    <w:rsid w:val="00F74F1E"/>
    <w:rsid w:val="00F75873"/>
    <w:rsid w:val="00F76076"/>
    <w:rsid w:val="00F802F6"/>
    <w:rsid w:val="00F809BF"/>
    <w:rsid w:val="00F80C60"/>
    <w:rsid w:val="00F8188E"/>
    <w:rsid w:val="00F81C38"/>
    <w:rsid w:val="00F82E3C"/>
    <w:rsid w:val="00F830BE"/>
    <w:rsid w:val="00F852A4"/>
    <w:rsid w:val="00F85716"/>
    <w:rsid w:val="00F86D74"/>
    <w:rsid w:val="00F86F91"/>
    <w:rsid w:val="00F90159"/>
    <w:rsid w:val="00F901CE"/>
    <w:rsid w:val="00F9330D"/>
    <w:rsid w:val="00F9441E"/>
    <w:rsid w:val="00F944E8"/>
    <w:rsid w:val="00F946A7"/>
    <w:rsid w:val="00F94A07"/>
    <w:rsid w:val="00F9503F"/>
    <w:rsid w:val="00F966F0"/>
    <w:rsid w:val="00F96EE0"/>
    <w:rsid w:val="00F9726C"/>
    <w:rsid w:val="00F97928"/>
    <w:rsid w:val="00F9799C"/>
    <w:rsid w:val="00F97C03"/>
    <w:rsid w:val="00FA0049"/>
    <w:rsid w:val="00FA0589"/>
    <w:rsid w:val="00FA05F4"/>
    <w:rsid w:val="00FA06AF"/>
    <w:rsid w:val="00FA0CE2"/>
    <w:rsid w:val="00FA0FBF"/>
    <w:rsid w:val="00FA3EDF"/>
    <w:rsid w:val="00FA6660"/>
    <w:rsid w:val="00FA69B9"/>
    <w:rsid w:val="00FB0D55"/>
    <w:rsid w:val="00FB0FE9"/>
    <w:rsid w:val="00FB16A2"/>
    <w:rsid w:val="00FB2F8A"/>
    <w:rsid w:val="00FB3767"/>
    <w:rsid w:val="00FB6F4E"/>
    <w:rsid w:val="00FB763C"/>
    <w:rsid w:val="00FC2A53"/>
    <w:rsid w:val="00FC460E"/>
    <w:rsid w:val="00FC61A6"/>
    <w:rsid w:val="00FC6C88"/>
    <w:rsid w:val="00FD093D"/>
    <w:rsid w:val="00FD1519"/>
    <w:rsid w:val="00FD1D6A"/>
    <w:rsid w:val="00FD33F9"/>
    <w:rsid w:val="00FD34B0"/>
    <w:rsid w:val="00FD38BA"/>
    <w:rsid w:val="00FD68F9"/>
    <w:rsid w:val="00FE0156"/>
    <w:rsid w:val="00FE1765"/>
    <w:rsid w:val="00FE2DD6"/>
    <w:rsid w:val="00FE2FA3"/>
    <w:rsid w:val="00FE3978"/>
    <w:rsid w:val="00FE4462"/>
    <w:rsid w:val="00FE5F0E"/>
    <w:rsid w:val="00FE7247"/>
    <w:rsid w:val="00FE7257"/>
    <w:rsid w:val="00FF12A5"/>
    <w:rsid w:val="00FF12CD"/>
    <w:rsid w:val="00FF52F2"/>
    <w:rsid w:val="00FF62E3"/>
    <w:rsid w:val="00FF711C"/>
    <w:rsid w:val="02C852CA"/>
    <w:rsid w:val="02F0BDC0"/>
    <w:rsid w:val="3BB2FF9E"/>
    <w:rsid w:val="3CF58810"/>
    <w:rsid w:val="45AE00CB"/>
    <w:rsid w:val="562082E8"/>
    <w:rsid w:val="6F24E52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37F0E"/>
  <w15:docId w15:val="{64BDC0F8-6DBB-4B5E-AC1D-D915529E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3A7"/>
    <w:pPr>
      <w:spacing w:after="0" w:line="240" w:lineRule="auto"/>
    </w:pPr>
    <w:rPr>
      <w:rFonts w:ascii="Calibri" w:hAnsi="Calibri" w:cs="Times New Roman"/>
    </w:rPr>
  </w:style>
  <w:style w:type="paragraph" w:styleId="Heading1">
    <w:name w:val="heading 1"/>
    <w:next w:val="Normal"/>
    <w:link w:val="Heading1Char"/>
    <w:autoRedefine/>
    <w:uiPriority w:val="9"/>
    <w:qFormat/>
    <w:rsid w:val="0062381C"/>
    <w:pPr>
      <w:keepNext/>
      <w:keepLines/>
      <w:numPr>
        <w:numId w:val="3"/>
      </w:numPr>
      <w:spacing w:before="240"/>
      <w:outlineLvl w:val="0"/>
    </w:pPr>
    <w:rPr>
      <w:rFonts w:asciiTheme="majorHAnsi" w:eastAsiaTheme="majorEastAsia" w:hAnsiTheme="majorHAnsi" w:cstheme="majorBidi"/>
      <w:b/>
      <w:color w:val="2E74B5" w:themeColor="accent1" w:themeShade="BF"/>
      <w:sz w:val="34"/>
      <w:szCs w:val="32"/>
    </w:rPr>
  </w:style>
  <w:style w:type="paragraph" w:styleId="Heading2">
    <w:name w:val="heading 2"/>
    <w:basedOn w:val="Heading1"/>
    <w:link w:val="Heading2Char"/>
    <w:autoRedefine/>
    <w:uiPriority w:val="9"/>
    <w:unhideWhenUsed/>
    <w:qFormat/>
    <w:rsid w:val="00262756"/>
    <w:pPr>
      <w:numPr>
        <w:ilvl w:val="1"/>
      </w:numPr>
      <w:autoSpaceDN w:val="0"/>
      <w:spacing w:before="40" w:line="252" w:lineRule="auto"/>
      <w:outlineLvl w:val="1"/>
    </w:pPr>
    <w:rPr>
      <w:rFonts w:ascii="Calibri Light" w:hAnsi="Calibri Light"/>
      <w:color w:val="2E74B5"/>
      <w:sz w:val="28"/>
      <w:szCs w:val="26"/>
    </w:rPr>
  </w:style>
  <w:style w:type="paragraph" w:styleId="Heading3">
    <w:name w:val="heading 3"/>
    <w:basedOn w:val="Heading2"/>
    <w:link w:val="Heading3Char"/>
    <w:autoRedefine/>
    <w:uiPriority w:val="9"/>
    <w:unhideWhenUsed/>
    <w:qFormat/>
    <w:rsid w:val="006146FD"/>
    <w:pPr>
      <w:numPr>
        <w:ilvl w:val="2"/>
      </w:numPr>
      <w:outlineLvl w:val="2"/>
    </w:pPr>
    <w:rPr>
      <w:color w:val="2E74B5" w:themeColor="accent1" w:themeShade="BF"/>
      <w:sz w:val="26"/>
      <w:szCs w:val="24"/>
    </w:rPr>
  </w:style>
  <w:style w:type="paragraph" w:styleId="Heading4">
    <w:name w:val="heading 4"/>
    <w:basedOn w:val="Heading3"/>
    <w:next w:val="Normal"/>
    <w:link w:val="Heading4Char"/>
    <w:autoRedefine/>
    <w:uiPriority w:val="9"/>
    <w:qFormat/>
    <w:rsid w:val="006146FD"/>
    <w:pPr>
      <w:numPr>
        <w:ilvl w:val="3"/>
      </w:numPr>
      <w:suppressAutoHyphens/>
      <w:spacing w:line="254" w:lineRule="auto"/>
      <w:textAlignment w:val="baseline"/>
      <w:outlineLvl w:val="3"/>
    </w:pPr>
    <w:rPr>
      <w:bCs/>
      <w:i/>
      <w:iCs/>
      <w:color w:val="2E74B5"/>
      <w:sz w:val="24"/>
      <w14:textFill>
        <w14:solidFill>
          <w14:srgbClr w14:val="2E74B5">
            <w14:lumMod w14:val="75000"/>
          </w14:srgbClr>
        </w14:solidFill>
      </w14:textFill>
    </w:rPr>
  </w:style>
  <w:style w:type="paragraph" w:styleId="Heading5">
    <w:name w:val="heading 5"/>
    <w:basedOn w:val="Normal"/>
    <w:next w:val="Normal"/>
    <w:link w:val="Heading5Char"/>
    <w:uiPriority w:val="9"/>
    <w:qFormat/>
    <w:rsid w:val="00827876"/>
    <w:pPr>
      <w:keepNext/>
      <w:keepLines/>
      <w:numPr>
        <w:ilvl w:val="4"/>
        <w:numId w:val="3"/>
      </w:numPr>
      <w:suppressAutoHyphens/>
      <w:autoSpaceDN w:val="0"/>
      <w:spacing w:before="40" w:line="254" w:lineRule="auto"/>
      <w:textAlignment w:val="baseline"/>
      <w:outlineLvl w:val="4"/>
    </w:pPr>
    <w:rPr>
      <w:rFonts w:ascii="Calibri Light" w:eastAsia="Times New Roman" w:hAnsi="Calibri Light"/>
      <w:color w:val="2E74B5"/>
    </w:rPr>
  </w:style>
  <w:style w:type="paragraph" w:styleId="Heading6">
    <w:name w:val="heading 6"/>
    <w:basedOn w:val="Normal"/>
    <w:next w:val="Normal"/>
    <w:link w:val="Heading6Char"/>
    <w:unhideWhenUsed/>
    <w:qFormat/>
    <w:rsid w:val="00880389"/>
    <w:pPr>
      <w:keepNext/>
      <w:keepLines/>
      <w:numPr>
        <w:ilvl w:val="5"/>
        <w:numId w:val="3"/>
      </w:numPr>
      <w:suppressAutoHyphens/>
      <w:autoSpaceDN w:val="0"/>
      <w:spacing w:before="40" w:line="254" w:lineRule="auto"/>
      <w:textAlignment w:val="baseline"/>
      <w:outlineLvl w:val="5"/>
    </w:pPr>
    <w:rPr>
      <w:rFonts w:asciiTheme="majorHAnsi" w:eastAsiaTheme="majorEastAsia" w:hAnsiTheme="majorHAnsi" w:cstheme="majorBidi"/>
      <w:color w:val="1F4D78" w:themeColor="accent1" w:themeShade="7F"/>
    </w:rPr>
  </w:style>
  <w:style w:type="paragraph" w:styleId="Heading7">
    <w:name w:val="heading 7"/>
    <w:aliases w:val="Grafikon"/>
    <w:basedOn w:val="Normal"/>
    <w:next w:val="Normal"/>
    <w:link w:val="Heading7Char"/>
    <w:unhideWhenUsed/>
    <w:qFormat/>
    <w:rsid w:val="00880389"/>
    <w:pPr>
      <w:keepNext/>
      <w:keepLines/>
      <w:numPr>
        <w:ilvl w:val="6"/>
        <w:numId w:val="3"/>
      </w:numPr>
      <w:suppressAutoHyphens/>
      <w:autoSpaceDN w:val="0"/>
      <w:spacing w:before="40" w:line="254" w:lineRule="auto"/>
      <w:textAlignment w:val="baseline"/>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880389"/>
    <w:pPr>
      <w:keepNext/>
      <w:keepLines/>
      <w:numPr>
        <w:ilvl w:val="7"/>
        <w:numId w:val="3"/>
      </w:numPr>
      <w:spacing w:before="200" w:line="276" w:lineRule="auto"/>
      <w:outlineLvl w:val="7"/>
    </w:pPr>
    <w:rPr>
      <w:rFonts w:eastAsia="Times New Roman"/>
      <w:i/>
      <w:iCs/>
      <w:sz w:val="24"/>
      <w:szCs w:val="24"/>
    </w:rPr>
  </w:style>
  <w:style w:type="paragraph" w:styleId="Heading9">
    <w:name w:val="heading 9"/>
    <w:basedOn w:val="Normal"/>
    <w:next w:val="Normal"/>
    <w:link w:val="Heading9Char"/>
    <w:unhideWhenUsed/>
    <w:qFormat/>
    <w:rsid w:val="00880389"/>
    <w:pPr>
      <w:keepNext/>
      <w:keepLines/>
      <w:numPr>
        <w:ilvl w:val="8"/>
        <w:numId w:val="3"/>
      </w:numPr>
      <w:spacing w:before="200" w:line="276" w:lineRule="auto"/>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81C"/>
    <w:rPr>
      <w:rFonts w:asciiTheme="majorHAnsi" w:eastAsiaTheme="majorEastAsia" w:hAnsiTheme="majorHAnsi" w:cstheme="majorBidi"/>
      <w:b/>
      <w:color w:val="2E74B5" w:themeColor="accent1" w:themeShade="BF"/>
      <w:sz w:val="34"/>
      <w:szCs w:val="32"/>
    </w:rPr>
  </w:style>
  <w:style w:type="character" w:customStyle="1" w:styleId="Heading2Char">
    <w:name w:val="Heading 2 Char"/>
    <w:basedOn w:val="DefaultParagraphFont"/>
    <w:link w:val="Heading2"/>
    <w:uiPriority w:val="9"/>
    <w:rsid w:val="00262756"/>
    <w:rPr>
      <w:rFonts w:ascii="Calibri Light" w:eastAsiaTheme="majorEastAsia" w:hAnsi="Calibri Light" w:cstheme="majorBidi"/>
      <w:b/>
      <w:color w:val="2E74B5"/>
      <w:sz w:val="28"/>
      <w:szCs w:val="26"/>
    </w:rPr>
  </w:style>
  <w:style w:type="character" w:customStyle="1" w:styleId="Heading3Char">
    <w:name w:val="Heading 3 Char"/>
    <w:basedOn w:val="DefaultParagraphFont"/>
    <w:link w:val="Heading3"/>
    <w:uiPriority w:val="9"/>
    <w:rsid w:val="006146FD"/>
    <w:rPr>
      <w:rFonts w:ascii="Calibri Light" w:eastAsiaTheme="majorEastAsia" w:hAnsi="Calibri Light" w:cstheme="majorBidi"/>
      <w:b/>
      <w:color w:val="2E74B5" w:themeColor="accent1" w:themeShade="BF"/>
      <w:sz w:val="26"/>
      <w:szCs w:val="24"/>
    </w:rPr>
  </w:style>
  <w:style w:type="character" w:customStyle="1" w:styleId="Heading4Char">
    <w:name w:val="Heading 4 Char"/>
    <w:basedOn w:val="DefaultParagraphFont"/>
    <w:link w:val="Heading4"/>
    <w:uiPriority w:val="9"/>
    <w:rsid w:val="006146FD"/>
    <w:rPr>
      <w:rFonts w:ascii="Calibri Light" w:eastAsiaTheme="majorEastAsia" w:hAnsi="Calibri Light" w:cstheme="majorBidi"/>
      <w:b/>
      <w:bCs/>
      <w:i/>
      <w:iCs/>
      <w:color w:val="2E74B5"/>
      <w:sz w:val="24"/>
      <w:szCs w:val="24"/>
      <w14:textFill>
        <w14:solidFill>
          <w14:srgbClr w14:val="2E74B5">
            <w14:lumMod w14:val="75000"/>
          </w14:srgbClr>
        </w14:solidFill>
      </w14:textFill>
    </w:rPr>
  </w:style>
  <w:style w:type="character" w:customStyle="1" w:styleId="Heading5Char">
    <w:name w:val="Heading 5 Char"/>
    <w:basedOn w:val="DefaultParagraphFont"/>
    <w:link w:val="Heading5"/>
    <w:uiPriority w:val="9"/>
    <w:rsid w:val="00827876"/>
    <w:rPr>
      <w:rFonts w:ascii="Calibri Light" w:eastAsia="Times New Roman" w:hAnsi="Calibri Light" w:cs="Times New Roman"/>
      <w:color w:val="2E74B5"/>
    </w:rPr>
  </w:style>
  <w:style w:type="character" w:customStyle="1" w:styleId="Heading6Char">
    <w:name w:val="Heading 6 Char"/>
    <w:basedOn w:val="DefaultParagraphFont"/>
    <w:link w:val="Heading6"/>
    <w:rsid w:val="00D47580"/>
    <w:rPr>
      <w:rFonts w:asciiTheme="majorHAnsi" w:eastAsiaTheme="majorEastAsia" w:hAnsiTheme="majorHAnsi" w:cstheme="majorBidi"/>
      <w:color w:val="1F4D78" w:themeColor="accent1" w:themeShade="7F"/>
    </w:rPr>
  </w:style>
  <w:style w:type="character" w:customStyle="1" w:styleId="Heading7Char">
    <w:name w:val="Heading 7 Char"/>
    <w:aliases w:val="Grafikon Char"/>
    <w:basedOn w:val="DefaultParagraphFont"/>
    <w:link w:val="Heading7"/>
    <w:rsid w:val="00D47580"/>
    <w:rPr>
      <w:rFonts w:asciiTheme="majorHAnsi" w:eastAsiaTheme="majorEastAsia" w:hAnsiTheme="majorHAnsi" w:cstheme="majorBidi"/>
      <w:i/>
      <w:iCs/>
      <w:color w:val="1F4D78" w:themeColor="accent1" w:themeShade="7F"/>
    </w:rPr>
  </w:style>
  <w:style w:type="paragraph" w:styleId="NoSpacing">
    <w:name w:val="No Spacing"/>
    <w:link w:val="NoSpacingChar"/>
    <w:uiPriority w:val="1"/>
    <w:qFormat/>
    <w:rsid w:val="00A50751"/>
    <w:pPr>
      <w:spacing w:after="0" w:line="240" w:lineRule="auto"/>
    </w:pPr>
    <w:rPr>
      <w:rFonts w:ascii="Calibri" w:hAnsi="Calibri" w:cs="Times New Roman"/>
    </w:rPr>
  </w:style>
  <w:style w:type="character" w:customStyle="1" w:styleId="NoSpacingChar">
    <w:name w:val="No Spacing Char"/>
    <w:basedOn w:val="DefaultParagraphFont"/>
    <w:link w:val="NoSpacing"/>
    <w:uiPriority w:val="1"/>
    <w:rsid w:val="003A4F21"/>
    <w:rPr>
      <w:rFonts w:ascii="Calibri" w:hAnsi="Calibri" w:cs="Times New Roman"/>
    </w:rPr>
  </w:style>
  <w:style w:type="paragraph" w:styleId="ListParagraph">
    <w:name w:val="List Paragraph"/>
    <w:basedOn w:val="Normal"/>
    <w:link w:val="ListParagraphChar"/>
    <w:uiPriority w:val="34"/>
    <w:qFormat/>
    <w:rsid w:val="006F2A67"/>
    <w:pPr>
      <w:suppressAutoHyphens/>
      <w:autoSpaceDN w:val="0"/>
      <w:spacing w:after="160" w:line="254" w:lineRule="auto"/>
      <w:ind w:left="720"/>
      <w:textAlignment w:val="baseline"/>
    </w:pPr>
    <w:rPr>
      <w:rFonts w:eastAsia="Calibri"/>
    </w:rPr>
  </w:style>
  <w:style w:type="character" w:customStyle="1" w:styleId="ListParagraphChar">
    <w:name w:val="List Paragraph Char"/>
    <w:basedOn w:val="DefaultParagraphFont"/>
    <w:link w:val="ListParagraph"/>
    <w:uiPriority w:val="34"/>
    <w:rsid w:val="006F2A67"/>
    <w:rPr>
      <w:rFonts w:ascii="Calibri" w:eastAsia="Calibri" w:hAnsi="Calibri" w:cs="Times New Roman"/>
    </w:rPr>
  </w:style>
  <w:style w:type="paragraph" w:styleId="BalloonText">
    <w:name w:val="Balloon Text"/>
    <w:basedOn w:val="Normal"/>
    <w:link w:val="BalloonTextChar"/>
    <w:uiPriority w:val="99"/>
    <w:rsid w:val="006F2A67"/>
    <w:pPr>
      <w:suppressAutoHyphens/>
      <w:autoSpaceDN w:val="0"/>
      <w:textAlignment w:val="baseline"/>
    </w:pPr>
    <w:rPr>
      <w:rFonts w:ascii="Segoe UI" w:eastAsia="Calibri" w:hAnsi="Segoe UI" w:cs="Segoe UI"/>
      <w:sz w:val="18"/>
      <w:szCs w:val="18"/>
    </w:rPr>
  </w:style>
  <w:style w:type="character" w:customStyle="1" w:styleId="BalloonTextChar">
    <w:name w:val="Balloon Text Char"/>
    <w:basedOn w:val="DefaultParagraphFont"/>
    <w:link w:val="BalloonText"/>
    <w:uiPriority w:val="99"/>
    <w:rsid w:val="006F2A67"/>
    <w:rPr>
      <w:rFonts w:ascii="Segoe UI" w:eastAsia="Calibri" w:hAnsi="Segoe UI" w:cs="Segoe UI"/>
      <w:sz w:val="18"/>
      <w:szCs w:val="18"/>
    </w:rPr>
  </w:style>
  <w:style w:type="character" w:styleId="Hyperlink">
    <w:name w:val="Hyperlink"/>
    <w:basedOn w:val="DefaultParagraphFont"/>
    <w:uiPriority w:val="99"/>
    <w:unhideWhenUsed/>
    <w:rsid w:val="006F2A67"/>
    <w:rPr>
      <w:color w:val="0000FF"/>
      <w:u w:val="single"/>
    </w:rPr>
  </w:style>
  <w:style w:type="paragraph" w:styleId="NormalWeb">
    <w:name w:val="Normal (Web)"/>
    <w:basedOn w:val="Normal"/>
    <w:uiPriority w:val="99"/>
    <w:unhideWhenUsed/>
    <w:rsid w:val="006F2A67"/>
    <w:pPr>
      <w:spacing w:before="100" w:beforeAutospacing="1" w:after="100" w:afterAutospacing="1"/>
    </w:pPr>
    <w:rPr>
      <w:rFonts w:ascii="Times New Roman" w:eastAsia="Times New Roman" w:hAnsi="Times New Roman"/>
      <w:sz w:val="24"/>
      <w:szCs w:val="24"/>
      <w:lang w:eastAsia="hr-HR"/>
    </w:rPr>
  </w:style>
  <w:style w:type="paragraph" w:customStyle="1" w:styleId="Default">
    <w:name w:val="Default"/>
    <w:rsid w:val="006F2A67"/>
    <w:pPr>
      <w:autoSpaceDE w:val="0"/>
      <w:autoSpaceDN w:val="0"/>
      <w:adjustRightInd w:val="0"/>
      <w:spacing w:after="0" w:line="240" w:lineRule="auto"/>
    </w:pPr>
    <w:rPr>
      <w:rFonts w:ascii="Calibri" w:eastAsia="Calibri" w:hAnsi="Calibri" w:cs="Calibri"/>
      <w:color w:val="000000"/>
      <w:sz w:val="24"/>
      <w:szCs w:val="24"/>
    </w:rPr>
  </w:style>
  <w:style w:type="paragraph" w:styleId="Title">
    <w:name w:val="Title"/>
    <w:basedOn w:val="Normal"/>
    <w:next w:val="Normal"/>
    <w:link w:val="TitleChar"/>
    <w:uiPriority w:val="10"/>
    <w:qFormat/>
    <w:rsid w:val="006F2A67"/>
    <w:pPr>
      <w:suppressAutoHyphens/>
      <w:autoSpaceDN w:val="0"/>
      <w:contextualSpacing/>
      <w:textAlignment w:val="baseline"/>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A67"/>
    <w:rPr>
      <w:rFonts w:asciiTheme="majorHAnsi" w:eastAsiaTheme="majorEastAsia" w:hAnsiTheme="majorHAnsi" w:cstheme="majorBidi"/>
      <w:spacing w:val="-10"/>
      <w:kern w:val="28"/>
      <w:sz w:val="56"/>
      <w:szCs w:val="56"/>
    </w:rPr>
  </w:style>
  <w:style w:type="table" w:styleId="TableGrid">
    <w:name w:val="Table Grid"/>
    <w:aliases w:val="Table Grid New"/>
    <w:basedOn w:val="TableNormal"/>
    <w:uiPriority w:val="59"/>
    <w:rsid w:val="006F2A67"/>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Footnote Text Char Char,Char"/>
    <w:basedOn w:val="Normal"/>
    <w:link w:val="FootnoteTextChar"/>
    <w:autoRedefine/>
    <w:uiPriority w:val="99"/>
    <w:unhideWhenUsed/>
    <w:rsid w:val="00445A3B"/>
    <w:pPr>
      <w:jc w:val="both"/>
    </w:pPr>
    <w:rPr>
      <w:rFonts w:eastAsia="Calibri" w:cs="Calibri"/>
      <w:sz w:val="20"/>
      <w:szCs w:val="20"/>
    </w:rPr>
  </w:style>
  <w:style w:type="character" w:customStyle="1" w:styleId="FootnoteTextChar">
    <w:name w:val="Footnote Text Char"/>
    <w:aliases w:val="Footnote Text Char1 Char,Footnote Text Char Char Char,Char Char"/>
    <w:basedOn w:val="DefaultParagraphFont"/>
    <w:link w:val="FootnoteText"/>
    <w:uiPriority w:val="99"/>
    <w:rsid w:val="00445A3B"/>
    <w:rPr>
      <w:rFonts w:ascii="Calibri" w:eastAsia="Calibri" w:hAnsi="Calibri" w:cs="Calibri"/>
      <w:sz w:val="20"/>
      <w:szCs w:val="20"/>
    </w:rPr>
  </w:style>
  <w:style w:type="character" w:styleId="FootnoteReference">
    <w:name w:val="footnote reference"/>
    <w:basedOn w:val="DefaultParagraphFont"/>
    <w:uiPriority w:val="99"/>
    <w:unhideWhenUsed/>
    <w:rsid w:val="006F2A67"/>
    <w:rPr>
      <w:vertAlign w:val="superscript"/>
    </w:rPr>
  </w:style>
  <w:style w:type="character" w:styleId="Strong">
    <w:name w:val="Strong"/>
    <w:basedOn w:val="DefaultParagraphFont"/>
    <w:uiPriority w:val="22"/>
    <w:qFormat/>
    <w:rsid w:val="006F2A67"/>
    <w:rPr>
      <w:b/>
      <w:bCs/>
    </w:rPr>
  </w:style>
  <w:style w:type="character" w:customStyle="1" w:styleId="apple-converted-space">
    <w:name w:val="apple-converted-space"/>
    <w:basedOn w:val="DefaultParagraphFont"/>
    <w:rsid w:val="006F2A67"/>
  </w:style>
  <w:style w:type="table" w:customStyle="1" w:styleId="Svijetlatablicareetke-isticanje11">
    <w:name w:val="Svijetla tablica rešetke - isticanje 11"/>
    <w:basedOn w:val="TableNormal"/>
    <w:uiPriority w:val="46"/>
    <w:rsid w:val="006F2A67"/>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Caption">
    <w:name w:val="caption"/>
    <w:aliases w:val="BlanS_Caption,Map Char,Map Char Char,Map Char Char Char Char Char,Map Char Char Char,Map,Caption Char Char Car Car,Caption Char Char Car Car Car,Map Char Char Char Car Car,Caption Char Char,Caption Char Char Char Char"/>
    <w:basedOn w:val="Normal"/>
    <w:next w:val="Normal"/>
    <w:link w:val="CaptionChar"/>
    <w:unhideWhenUsed/>
    <w:qFormat/>
    <w:rsid w:val="00880D4B"/>
    <w:pPr>
      <w:spacing w:after="200"/>
    </w:pPr>
    <w:rPr>
      <w:rFonts w:asciiTheme="minorHAnsi" w:eastAsia="Times New Roman" w:hAnsiTheme="minorHAnsi"/>
      <w:i/>
      <w:iCs/>
      <w:color w:val="4472C4" w:themeColor="accent5"/>
      <w:sz w:val="20"/>
      <w:szCs w:val="18"/>
    </w:rPr>
  </w:style>
  <w:style w:type="table" w:customStyle="1" w:styleId="GridTable4-Accent11">
    <w:name w:val="Grid Table 4 - Accent 11"/>
    <w:basedOn w:val="TableNormal"/>
    <w:uiPriority w:val="49"/>
    <w:rsid w:val="006F2A6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1">
    <w:name w:val="Grid Table 5 Dark - Accent 11"/>
    <w:basedOn w:val="TableNormal"/>
    <w:uiPriority w:val="50"/>
    <w:rsid w:val="006F2A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Svijetlatablicareetke1-isticanje51">
    <w:name w:val="Svijetla tablica rešetke 1 - isticanje 51"/>
    <w:basedOn w:val="TableNormal"/>
    <w:uiPriority w:val="46"/>
    <w:rsid w:val="006F2A67"/>
    <w:pPr>
      <w:spacing w:after="0" w:line="240" w:lineRule="auto"/>
    </w:pPr>
    <w:rPr>
      <w:rFonts w:eastAsia="Times New Roman" w:cs="Times New Roman"/>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rFonts w:cs="Times New Roman"/>
        <w:b/>
        <w:bCs/>
      </w:rPr>
      <w:tblPr/>
      <w:tcPr>
        <w:tcBorders>
          <w:bottom w:val="single" w:sz="12" w:space="0" w:color="8EAADB" w:themeColor="accent5" w:themeTint="99"/>
        </w:tcBorders>
      </w:tcPr>
    </w:tblStylePr>
    <w:tblStylePr w:type="lastRow">
      <w:rPr>
        <w:rFonts w:cs="Times New Roman"/>
        <w:b/>
        <w:bCs/>
      </w:rPr>
      <w:tblPr/>
      <w:tcPr>
        <w:tcBorders>
          <w:top w:val="double" w:sz="2" w:space="0" w:color="8EAADB" w:themeColor="accent5" w:themeTint="99"/>
        </w:tcBorders>
      </w:tcPr>
    </w:tblStylePr>
    <w:tblStylePr w:type="firstCol">
      <w:rPr>
        <w:rFonts w:cs="Times New Roman"/>
        <w:b/>
        <w:bCs/>
      </w:rPr>
    </w:tblStylePr>
    <w:tblStylePr w:type="lastCol">
      <w:rPr>
        <w:rFonts w:cs="Times New Roman"/>
        <w:b/>
        <w:bCs/>
      </w:rPr>
    </w:tblStylePr>
  </w:style>
  <w:style w:type="paragraph" w:customStyle="1" w:styleId="Stil3">
    <w:name w:val="Stil3"/>
    <w:basedOn w:val="Normal"/>
    <w:link w:val="Stil3Char"/>
    <w:qFormat/>
    <w:rsid w:val="006F2A67"/>
    <w:pPr>
      <w:shd w:val="clear" w:color="auto" w:fill="FFFFFF"/>
      <w:spacing w:before="100" w:beforeAutospacing="1" w:after="100" w:afterAutospacing="1" w:line="276" w:lineRule="auto"/>
      <w:jc w:val="both"/>
    </w:pPr>
    <w:rPr>
      <w:rFonts w:ascii="Times New Roman" w:eastAsia="Times New Roman" w:hAnsi="Times New Roman"/>
      <w:b/>
      <w:color w:val="000000"/>
      <w:sz w:val="24"/>
      <w:szCs w:val="24"/>
      <w:lang w:eastAsia="hr-HR"/>
    </w:rPr>
  </w:style>
  <w:style w:type="character" w:customStyle="1" w:styleId="Stil3Char">
    <w:name w:val="Stil3 Char"/>
    <w:basedOn w:val="DefaultParagraphFont"/>
    <w:link w:val="Stil3"/>
    <w:rsid w:val="006F2A67"/>
    <w:rPr>
      <w:rFonts w:ascii="Times New Roman" w:eastAsia="Times New Roman" w:hAnsi="Times New Roman" w:cs="Times New Roman"/>
      <w:b/>
      <w:color w:val="000000"/>
      <w:sz w:val="24"/>
      <w:szCs w:val="24"/>
      <w:shd w:val="clear" w:color="auto" w:fill="FFFFFF"/>
      <w:lang w:eastAsia="hr-HR"/>
    </w:rPr>
  </w:style>
  <w:style w:type="paragraph" w:customStyle="1" w:styleId="sTIL10">
    <w:name w:val="sTIL 1"/>
    <w:basedOn w:val="Normal"/>
    <w:link w:val="sTIL1Char"/>
    <w:qFormat/>
    <w:rsid w:val="006F2A67"/>
    <w:pPr>
      <w:shd w:val="clear" w:color="auto" w:fill="FFFFFF"/>
      <w:spacing w:before="100" w:beforeAutospacing="1" w:after="100" w:afterAutospacing="1"/>
    </w:pPr>
    <w:rPr>
      <w:rFonts w:ascii="Times New Roman" w:eastAsia="Times New Roman" w:hAnsi="Times New Roman"/>
      <w:color w:val="000000"/>
      <w:sz w:val="24"/>
      <w:szCs w:val="24"/>
      <w:lang w:eastAsia="hr-HR"/>
    </w:rPr>
  </w:style>
  <w:style w:type="character" w:customStyle="1" w:styleId="sTIL1Char">
    <w:name w:val="sTIL 1 Char"/>
    <w:basedOn w:val="DefaultParagraphFont"/>
    <w:link w:val="sTIL10"/>
    <w:rsid w:val="006F2A67"/>
    <w:rPr>
      <w:rFonts w:ascii="Times New Roman" w:eastAsia="Times New Roman" w:hAnsi="Times New Roman" w:cs="Times New Roman"/>
      <w:color w:val="000000"/>
      <w:sz w:val="24"/>
      <w:szCs w:val="24"/>
      <w:shd w:val="clear" w:color="auto" w:fill="FFFFFF"/>
      <w:lang w:eastAsia="hr-HR"/>
    </w:rPr>
  </w:style>
  <w:style w:type="paragraph" w:customStyle="1" w:styleId="Stil1">
    <w:name w:val="Stil1"/>
    <w:basedOn w:val="ListParagraph"/>
    <w:qFormat/>
    <w:rsid w:val="006F2A67"/>
    <w:pPr>
      <w:numPr>
        <w:numId w:val="1"/>
      </w:numPr>
      <w:shd w:val="clear" w:color="auto" w:fill="FFFFFF"/>
      <w:suppressAutoHyphens w:val="0"/>
      <w:autoSpaceDN/>
      <w:spacing w:before="100" w:beforeAutospacing="1" w:after="100" w:afterAutospacing="1" w:line="276" w:lineRule="auto"/>
      <w:contextualSpacing/>
      <w:jc w:val="both"/>
      <w:textAlignment w:val="auto"/>
    </w:pPr>
    <w:rPr>
      <w:rFonts w:ascii="Times New Roman" w:eastAsia="Times New Roman" w:hAnsi="Times New Roman"/>
      <w:b/>
      <w:color w:val="000000"/>
      <w:sz w:val="26"/>
      <w:szCs w:val="26"/>
      <w:lang w:eastAsia="hr-HR"/>
    </w:rPr>
  </w:style>
  <w:style w:type="paragraph" w:customStyle="1" w:styleId="Stil2">
    <w:name w:val="Stil2"/>
    <w:basedOn w:val="Normal"/>
    <w:link w:val="Stil2Char"/>
    <w:qFormat/>
    <w:rsid w:val="006F2A67"/>
    <w:pPr>
      <w:shd w:val="clear" w:color="auto" w:fill="FFFFFF"/>
      <w:spacing w:before="100" w:beforeAutospacing="1" w:after="100" w:afterAutospacing="1" w:line="276" w:lineRule="auto"/>
      <w:jc w:val="both"/>
    </w:pPr>
    <w:rPr>
      <w:rFonts w:ascii="Times New Roman" w:eastAsia="Times New Roman" w:hAnsi="Times New Roman"/>
      <w:b/>
      <w:color w:val="000000"/>
      <w:sz w:val="26"/>
      <w:szCs w:val="26"/>
      <w:lang w:eastAsia="hr-HR"/>
    </w:rPr>
  </w:style>
  <w:style w:type="character" w:customStyle="1" w:styleId="Stil2Char">
    <w:name w:val="Stil2 Char"/>
    <w:basedOn w:val="DefaultParagraphFont"/>
    <w:link w:val="Stil2"/>
    <w:rsid w:val="006F2A67"/>
    <w:rPr>
      <w:rFonts w:ascii="Times New Roman" w:eastAsia="Times New Roman" w:hAnsi="Times New Roman" w:cs="Times New Roman"/>
      <w:b/>
      <w:color w:val="000000"/>
      <w:sz w:val="26"/>
      <w:szCs w:val="26"/>
      <w:shd w:val="clear" w:color="auto" w:fill="FFFFFF"/>
      <w:lang w:eastAsia="hr-HR"/>
    </w:rPr>
  </w:style>
  <w:style w:type="character" w:styleId="CommentReference">
    <w:name w:val="annotation reference"/>
    <w:uiPriority w:val="99"/>
    <w:unhideWhenUsed/>
    <w:rsid w:val="006F2A67"/>
    <w:rPr>
      <w:sz w:val="16"/>
      <w:szCs w:val="16"/>
    </w:rPr>
  </w:style>
  <w:style w:type="paragraph" w:styleId="CommentText">
    <w:name w:val="annotation text"/>
    <w:basedOn w:val="Normal"/>
    <w:link w:val="CommentTextChar"/>
    <w:uiPriority w:val="99"/>
    <w:unhideWhenUsed/>
    <w:rsid w:val="006F2A67"/>
    <w:pPr>
      <w:spacing w:after="200"/>
    </w:pPr>
    <w:rPr>
      <w:rFonts w:eastAsia="Calibri"/>
      <w:sz w:val="20"/>
      <w:szCs w:val="20"/>
    </w:rPr>
  </w:style>
  <w:style w:type="character" w:customStyle="1" w:styleId="CommentTextChar">
    <w:name w:val="Comment Text Char"/>
    <w:basedOn w:val="DefaultParagraphFont"/>
    <w:link w:val="CommentText"/>
    <w:uiPriority w:val="99"/>
    <w:rsid w:val="006F2A67"/>
    <w:rPr>
      <w:rFonts w:ascii="Calibri" w:eastAsia="Calibri" w:hAnsi="Calibri" w:cs="Times New Roman"/>
      <w:sz w:val="20"/>
      <w:szCs w:val="20"/>
    </w:rPr>
  </w:style>
  <w:style w:type="paragraph" w:styleId="BodyText2">
    <w:name w:val="Body Text 2"/>
    <w:basedOn w:val="Normal"/>
    <w:link w:val="BodyText2Char"/>
    <w:rsid w:val="006F2A67"/>
    <w:pPr>
      <w:spacing w:before="60" w:line="220" w:lineRule="atLeast"/>
      <w:jc w:val="center"/>
    </w:pPr>
    <w:rPr>
      <w:rFonts w:ascii="Trebuchet MS" w:eastAsia="Times New Roman" w:hAnsi="Trebuchet MS"/>
      <w:szCs w:val="24"/>
    </w:rPr>
  </w:style>
  <w:style w:type="character" w:customStyle="1" w:styleId="BodyText2Char">
    <w:name w:val="Body Text 2 Char"/>
    <w:basedOn w:val="DefaultParagraphFont"/>
    <w:link w:val="BodyText2"/>
    <w:rsid w:val="006F2A67"/>
    <w:rPr>
      <w:rFonts w:ascii="Trebuchet MS" w:eastAsia="Times New Roman" w:hAnsi="Trebuchet MS" w:cs="Times New Roman"/>
      <w:szCs w:val="24"/>
    </w:rPr>
  </w:style>
  <w:style w:type="paragraph" w:styleId="TOCHeading">
    <w:name w:val="TOC Heading"/>
    <w:basedOn w:val="Heading1"/>
    <w:next w:val="Normal"/>
    <w:uiPriority w:val="39"/>
    <w:unhideWhenUsed/>
    <w:qFormat/>
    <w:rsid w:val="006F2A67"/>
    <w:pPr>
      <w:outlineLvl w:val="9"/>
    </w:pPr>
    <w:rPr>
      <w:lang w:val="en-US"/>
    </w:rPr>
  </w:style>
  <w:style w:type="paragraph" w:styleId="TOC1">
    <w:name w:val="toc 1"/>
    <w:basedOn w:val="Normal"/>
    <w:next w:val="Normal"/>
    <w:autoRedefine/>
    <w:uiPriority w:val="39"/>
    <w:unhideWhenUsed/>
    <w:qFormat/>
    <w:rsid w:val="000F2CF0"/>
    <w:pPr>
      <w:tabs>
        <w:tab w:val="right" w:leader="dot" w:pos="9062"/>
      </w:tabs>
      <w:suppressAutoHyphens/>
      <w:autoSpaceDN w:val="0"/>
      <w:spacing w:after="100" w:line="254" w:lineRule="auto"/>
      <w:textAlignment w:val="baseline"/>
    </w:pPr>
    <w:rPr>
      <w:rFonts w:eastAsia="Calibri"/>
    </w:rPr>
  </w:style>
  <w:style w:type="paragraph" w:styleId="TOC2">
    <w:name w:val="toc 2"/>
    <w:basedOn w:val="Normal"/>
    <w:next w:val="Normal"/>
    <w:autoRedefine/>
    <w:uiPriority w:val="39"/>
    <w:unhideWhenUsed/>
    <w:qFormat/>
    <w:rsid w:val="006F2A67"/>
    <w:pPr>
      <w:suppressAutoHyphens/>
      <w:autoSpaceDN w:val="0"/>
      <w:spacing w:after="100" w:line="254" w:lineRule="auto"/>
      <w:ind w:left="220"/>
      <w:textAlignment w:val="baseline"/>
    </w:pPr>
    <w:rPr>
      <w:rFonts w:eastAsia="Calibri"/>
    </w:rPr>
  </w:style>
  <w:style w:type="paragraph" w:styleId="TOC3">
    <w:name w:val="toc 3"/>
    <w:basedOn w:val="Normal"/>
    <w:next w:val="Normal"/>
    <w:autoRedefine/>
    <w:uiPriority w:val="39"/>
    <w:unhideWhenUsed/>
    <w:qFormat/>
    <w:rsid w:val="006F2A67"/>
    <w:pPr>
      <w:suppressAutoHyphens/>
      <w:autoSpaceDN w:val="0"/>
      <w:spacing w:after="100" w:line="254" w:lineRule="auto"/>
      <w:ind w:left="440"/>
      <w:textAlignment w:val="baseline"/>
    </w:pPr>
    <w:rPr>
      <w:rFonts w:eastAsia="Calibri"/>
    </w:rPr>
  </w:style>
  <w:style w:type="paragraph" w:styleId="TOC4">
    <w:name w:val="toc 4"/>
    <w:basedOn w:val="Normal"/>
    <w:next w:val="Normal"/>
    <w:autoRedefine/>
    <w:uiPriority w:val="39"/>
    <w:unhideWhenUsed/>
    <w:rsid w:val="00792467"/>
    <w:pPr>
      <w:tabs>
        <w:tab w:val="left" w:pos="1540"/>
        <w:tab w:val="right" w:leader="dot" w:pos="9062"/>
      </w:tabs>
      <w:spacing w:after="100" w:line="259" w:lineRule="auto"/>
      <w:ind w:left="660"/>
    </w:pPr>
    <w:rPr>
      <w:rFonts w:asciiTheme="minorHAnsi" w:eastAsiaTheme="minorEastAsia" w:hAnsiTheme="minorHAnsi" w:cstheme="minorBidi"/>
      <w:noProof/>
      <w:lang w:eastAsia="hr-HR"/>
    </w:rPr>
  </w:style>
  <w:style w:type="paragraph" w:styleId="TOC5">
    <w:name w:val="toc 5"/>
    <w:basedOn w:val="Normal"/>
    <w:next w:val="Normal"/>
    <w:autoRedefine/>
    <w:uiPriority w:val="39"/>
    <w:unhideWhenUsed/>
    <w:rsid w:val="006F2A67"/>
    <w:pPr>
      <w:spacing w:after="100" w:line="259" w:lineRule="auto"/>
      <w:ind w:left="880"/>
    </w:pPr>
    <w:rPr>
      <w:rFonts w:asciiTheme="minorHAnsi" w:eastAsiaTheme="minorEastAsia" w:hAnsiTheme="minorHAnsi" w:cstheme="minorBidi"/>
      <w:lang w:eastAsia="hr-HR"/>
    </w:rPr>
  </w:style>
  <w:style w:type="paragraph" w:styleId="TOC6">
    <w:name w:val="toc 6"/>
    <w:basedOn w:val="Normal"/>
    <w:next w:val="Normal"/>
    <w:autoRedefine/>
    <w:uiPriority w:val="39"/>
    <w:unhideWhenUsed/>
    <w:rsid w:val="006F2A67"/>
    <w:pPr>
      <w:spacing w:after="100" w:line="259" w:lineRule="auto"/>
      <w:ind w:left="1100"/>
    </w:pPr>
    <w:rPr>
      <w:rFonts w:asciiTheme="minorHAnsi" w:eastAsiaTheme="minorEastAsia" w:hAnsiTheme="minorHAnsi" w:cstheme="minorBidi"/>
      <w:lang w:eastAsia="hr-HR"/>
    </w:rPr>
  </w:style>
  <w:style w:type="paragraph" w:styleId="TOC7">
    <w:name w:val="toc 7"/>
    <w:basedOn w:val="Normal"/>
    <w:next w:val="Normal"/>
    <w:autoRedefine/>
    <w:uiPriority w:val="39"/>
    <w:unhideWhenUsed/>
    <w:rsid w:val="006F2A67"/>
    <w:pPr>
      <w:spacing w:after="100" w:line="259" w:lineRule="auto"/>
      <w:ind w:left="1320"/>
    </w:pPr>
    <w:rPr>
      <w:rFonts w:asciiTheme="minorHAnsi" w:eastAsiaTheme="minorEastAsia" w:hAnsiTheme="minorHAnsi" w:cstheme="minorBidi"/>
      <w:lang w:eastAsia="hr-HR"/>
    </w:rPr>
  </w:style>
  <w:style w:type="paragraph" w:styleId="TOC8">
    <w:name w:val="toc 8"/>
    <w:basedOn w:val="Normal"/>
    <w:next w:val="Normal"/>
    <w:autoRedefine/>
    <w:uiPriority w:val="39"/>
    <w:unhideWhenUsed/>
    <w:rsid w:val="006F2A67"/>
    <w:pPr>
      <w:spacing w:after="100" w:line="259" w:lineRule="auto"/>
      <w:ind w:left="1540"/>
    </w:pPr>
    <w:rPr>
      <w:rFonts w:asciiTheme="minorHAnsi" w:eastAsiaTheme="minorEastAsia" w:hAnsiTheme="minorHAnsi" w:cstheme="minorBidi"/>
      <w:lang w:eastAsia="hr-HR"/>
    </w:rPr>
  </w:style>
  <w:style w:type="paragraph" w:styleId="TOC9">
    <w:name w:val="toc 9"/>
    <w:basedOn w:val="Normal"/>
    <w:next w:val="Normal"/>
    <w:autoRedefine/>
    <w:uiPriority w:val="39"/>
    <w:unhideWhenUsed/>
    <w:rsid w:val="006F2A67"/>
    <w:pPr>
      <w:spacing w:after="100" w:line="259" w:lineRule="auto"/>
      <w:ind w:left="1760"/>
    </w:pPr>
    <w:rPr>
      <w:rFonts w:asciiTheme="minorHAnsi" w:eastAsiaTheme="minorEastAsia" w:hAnsiTheme="minorHAnsi" w:cstheme="minorBidi"/>
      <w:lang w:eastAsia="hr-HR"/>
    </w:rPr>
  </w:style>
  <w:style w:type="table" w:customStyle="1" w:styleId="Tamnatablicareetke5-isticanje11">
    <w:name w:val="Tamna tablica rešetke 5 - isticanje 11"/>
    <w:basedOn w:val="TableNormal"/>
    <w:uiPriority w:val="50"/>
    <w:rsid w:val="00426E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ableofFigures">
    <w:name w:val="table of figures"/>
    <w:basedOn w:val="Normal"/>
    <w:next w:val="Normal"/>
    <w:uiPriority w:val="99"/>
    <w:unhideWhenUsed/>
    <w:rsid w:val="00D932DD"/>
  </w:style>
  <w:style w:type="paragraph" w:styleId="Header">
    <w:name w:val="header"/>
    <w:basedOn w:val="Normal"/>
    <w:link w:val="HeaderChar"/>
    <w:uiPriority w:val="99"/>
    <w:unhideWhenUsed/>
    <w:rsid w:val="003F12DD"/>
    <w:pPr>
      <w:tabs>
        <w:tab w:val="center" w:pos="4536"/>
        <w:tab w:val="right" w:pos="9072"/>
      </w:tabs>
    </w:pPr>
  </w:style>
  <w:style w:type="character" w:customStyle="1" w:styleId="HeaderChar">
    <w:name w:val="Header Char"/>
    <w:basedOn w:val="DefaultParagraphFont"/>
    <w:link w:val="Header"/>
    <w:uiPriority w:val="99"/>
    <w:rsid w:val="003F12DD"/>
    <w:rPr>
      <w:rFonts w:ascii="Calibri" w:hAnsi="Calibri" w:cs="Times New Roman"/>
    </w:rPr>
  </w:style>
  <w:style w:type="paragraph" w:styleId="Footer">
    <w:name w:val="footer"/>
    <w:basedOn w:val="Normal"/>
    <w:link w:val="FooterChar"/>
    <w:uiPriority w:val="99"/>
    <w:unhideWhenUsed/>
    <w:qFormat/>
    <w:rsid w:val="003F12DD"/>
    <w:pPr>
      <w:tabs>
        <w:tab w:val="center" w:pos="4536"/>
        <w:tab w:val="right" w:pos="9072"/>
      </w:tabs>
    </w:pPr>
  </w:style>
  <w:style w:type="character" w:customStyle="1" w:styleId="FooterChar">
    <w:name w:val="Footer Char"/>
    <w:basedOn w:val="DefaultParagraphFont"/>
    <w:link w:val="Footer"/>
    <w:uiPriority w:val="99"/>
    <w:rsid w:val="003F12DD"/>
    <w:rPr>
      <w:rFonts w:ascii="Calibri" w:hAnsi="Calibri" w:cs="Times New Roman"/>
    </w:rPr>
  </w:style>
  <w:style w:type="table" w:customStyle="1" w:styleId="Obinatablica31">
    <w:name w:val="Obična tablica 31"/>
    <w:basedOn w:val="TableNormal"/>
    <w:uiPriority w:val="43"/>
    <w:rsid w:val="000F28D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inatablica11">
    <w:name w:val="Obična tablica 11"/>
    <w:basedOn w:val="TableNormal"/>
    <w:uiPriority w:val="41"/>
    <w:rsid w:val="000F28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A2442B"/>
    <w:rPr>
      <w:sz w:val="20"/>
      <w:szCs w:val="20"/>
    </w:rPr>
  </w:style>
  <w:style w:type="character" w:customStyle="1" w:styleId="EndnoteTextChar">
    <w:name w:val="Endnote Text Char"/>
    <w:basedOn w:val="DefaultParagraphFont"/>
    <w:link w:val="EndnoteText"/>
    <w:uiPriority w:val="99"/>
    <w:semiHidden/>
    <w:rsid w:val="00A2442B"/>
    <w:rPr>
      <w:rFonts w:ascii="Calibri" w:hAnsi="Calibri" w:cs="Times New Roman"/>
      <w:sz w:val="20"/>
      <w:szCs w:val="20"/>
    </w:rPr>
  </w:style>
  <w:style w:type="character" w:styleId="EndnoteReference">
    <w:name w:val="endnote reference"/>
    <w:basedOn w:val="DefaultParagraphFont"/>
    <w:unhideWhenUsed/>
    <w:rsid w:val="00A2442B"/>
    <w:rPr>
      <w:vertAlign w:val="superscript"/>
    </w:rPr>
  </w:style>
  <w:style w:type="paragraph" w:styleId="CommentSubject">
    <w:name w:val="annotation subject"/>
    <w:basedOn w:val="CommentText"/>
    <w:next w:val="CommentText"/>
    <w:link w:val="CommentSubjectChar"/>
    <w:uiPriority w:val="99"/>
    <w:semiHidden/>
    <w:unhideWhenUsed/>
    <w:rsid w:val="003532CA"/>
    <w:pPr>
      <w:spacing w:after="0"/>
    </w:pPr>
    <w:rPr>
      <w:rFonts w:eastAsiaTheme="minorHAnsi"/>
      <w:b/>
      <w:bCs/>
    </w:rPr>
  </w:style>
  <w:style w:type="character" w:customStyle="1" w:styleId="CommentSubjectChar">
    <w:name w:val="Comment Subject Char"/>
    <w:basedOn w:val="CommentTextChar"/>
    <w:link w:val="CommentSubject"/>
    <w:uiPriority w:val="99"/>
    <w:semiHidden/>
    <w:rsid w:val="003532CA"/>
    <w:rPr>
      <w:rFonts w:ascii="Calibri" w:eastAsia="Calibri" w:hAnsi="Calibri" w:cs="Times New Roman"/>
      <w:b/>
      <w:bCs/>
      <w:sz w:val="20"/>
      <w:szCs w:val="20"/>
    </w:rPr>
  </w:style>
  <w:style w:type="character" w:customStyle="1" w:styleId="Nerijeenospominjanje1">
    <w:name w:val="Neriješeno spominjanje1"/>
    <w:basedOn w:val="DefaultParagraphFont"/>
    <w:uiPriority w:val="99"/>
    <w:semiHidden/>
    <w:unhideWhenUsed/>
    <w:rsid w:val="00D952F4"/>
    <w:rPr>
      <w:color w:val="808080"/>
      <w:shd w:val="clear" w:color="auto" w:fill="E6E6E6"/>
    </w:rPr>
  </w:style>
  <w:style w:type="table" w:customStyle="1" w:styleId="Tablicareetke4-isticanje51">
    <w:name w:val="Tablica rešetke 4 - isticanje 51"/>
    <w:basedOn w:val="TableNormal"/>
    <w:uiPriority w:val="49"/>
    <w:rsid w:val="00F246A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erijeenospominjanje2">
    <w:name w:val="Neriješeno spominjanje2"/>
    <w:basedOn w:val="DefaultParagraphFont"/>
    <w:uiPriority w:val="99"/>
    <w:semiHidden/>
    <w:unhideWhenUsed/>
    <w:rsid w:val="00BB727C"/>
    <w:rPr>
      <w:color w:val="808080"/>
      <w:shd w:val="clear" w:color="auto" w:fill="E6E6E6"/>
    </w:rPr>
  </w:style>
  <w:style w:type="character" w:customStyle="1" w:styleId="alt-edited1">
    <w:name w:val="alt-edited1"/>
    <w:basedOn w:val="DefaultParagraphFont"/>
    <w:rsid w:val="00FF62E3"/>
    <w:rPr>
      <w:color w:val="4D90F0"/>
    </w:rPr>
  </w:style>
  <w:style w:type="character" w:customStyle="1" w:styleId="Nerijeenospominjanje3">
    <w:name w:val="Neriješeno spominjanje3"/>
    <w:basedOn w:val="DefaultParagraphFont"/>
    <w:uiPriority w:val="99"/>
    <w:semiHidden/>
    <w:unhideWhenUsed/>
    <w:rsid w:val="00B173BB"/>
    <w:rPr>
      <w:color w:val="808080"/>
      <w:shd w:val="clear" w:color="auto" w:fill="E6E6E6"/>
    </w:rPr>
  </w:style>
  <w:style w:type="table" w:customStyle="1" w:styleId="TableGrid1">
    <w:name w:val="Table Grid1"/>
    <w:basedOn w:val="TableNormal"/>
    <w:next w:val="TableGrid"/>
    <w:rsid w:val="00626E1B"/>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4-isticanje511">
    <w:name w:val="Tablica rešetke 4 - isticanje 511"/>
    <w:basedOn w:val="TableNormal"/>
    <w:uiPriority w:val="49"/>
    <w:rsid w:val="00626E1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11">
    <w:name w:val="Table Grid11"/>
    <w:basedOn w:val="TableNormal"/>
    <w:next w:val="TableGrid"/>
    <w:rsid w:val="00626E1B"/>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atekst">
    <w:name w:val="Tablica tekst"/>
    <w:basedOn w:val="Normal"/>
    <w:link w:val="TablicatekstChar"/>
    <w:qFormat/>
    <w:rsid w:val="00D10989"/>
    <w:pPr>
      <w:jc w:val="both"/>
    </w:pPr>
    <w:rPr>
      <w:rFonts w:ascii="Times New Roman" w:hAnsi="Times New Roman" w:cstheme="minorBidi"/>
      <w:sz w:val="24"/>
      <w:szCs w:val="24"/>
      <w:lang w:eastAsia="zh-CN" w:bidi="hi-IN"/>
    </w:rPr>
  </w:style>
  <w:style w:type="character" w:customStyle="1" w:styleId="TablicatekstChar">
    <w:name w:val="Tablica tekst Char"/>
    <w:basedOn w:val="DefaultParagraphFont"/>
    <w:link w:val="Tablicatekst"/>
    <w:rsid w:val="00D10989"/>
    <w:rPr>
      <w:rFonts w:ascii="Times New Roman" w:hAnsi="Times New Roman"/>
      <w:sz w:val="24"/>
      <w:szCs w:val="24"/>
      <w:lang w:eastAsia="zh-CN" w:bidi="hi-IN"/>
    </w:rPr>
  </w:style>
  <w:style w:type="character" w:customStyle="1" w:styleId="Heading8Char">
    <w:name w:val="Heading 8 Char"/>
    <w:basedOn w:val="DefaultParagraphFont"/>
    <w:link w:val="Heading8"/>
    <w:rsid w:val="00D47580"/>
    <w:rPr>
      <w:rFonts w:ascii="Calibri" w:eastAsia="Times New Roman" w:hAnsi="Calibri" w:cs="Times New Roman"/>
      <w:i/>
      <w:iCs/>
      <w:sz w:val="24"/>
      <w:szCs w:val="24"/>
    </w:rPr>
  </w:style>
  <w:style w:type="character" w:customStyle="1" w:styleId="Heading9Char">
    <w:name w:val="Heading 9 Char"/>
    <w:basedOn w:val="DefaultParagraphFont"/>
    <w:link w:val="Heading9"/>
    <w:rsid w:val="00D47580"/>
    <w:rPr>
      <w:rFonts w:ascii="Cambria" w:eastAsia="Times New Roman" w:hAnsi="Cambria" w:cs="Times New Roman"/>
    </w:rPr>
  </w:style>
  <w:style w:type="paragraph" w:customStyle="1" w:styleId="Tekstizvora">
    <w:name w:val="Tekst izvora"/>
    <w:basedOn w:val="Normal"/>
    <w:link w:val="TekstizvoraChar"/>
    <w:qFormat/>
    <w:rsid w:val="00454D6C"/>
    <w:pPr>
      <w:widowControl w:val="0"/>
      <w:suppressAutoHyphens/>
      <w:spacing w:before="120" w:after="120" w:line="360" w:lineRule="auto"/>
      <w:ind w:left="357"/>
      <w:jc w:val="both"/>
    </w:pPr>
    <w:rPr>
      <w:rFonts w:ascii="Times New Roman" w:hAnsi="Times New Roman" w:cstheme="minorBidi"/>
      <w:sz w:val="20"/>
      <w:szCs w:val="20"/>
    </w:rPr>
  </w:style>
  <w:style w:type="character" w:customStyle="1" w:styleId="TekstizvoraChar">
    <w:name w:val="Tekst izvora Char"/>
    <w:basedOn w:val="DefaultParagraphFont"/>
    <w:link w:val="Tekstizvora"/>
    <w:rsid w:val="00454D6C"/>
    <w:rPr>
      <w:rFonts w:ascii="Times New Roman" w:hAnsi="Times New Roman"/>
      <w:sz w:val="20"/>
      <w:szCs w:val="20"/>
    </w:rPr>
  </w:style>
  <w:style w:type="paragraph" w:customStyle="1" w:styleId="Slikeopis">
    <w:name w:val="Slike opis"/>
    <w:basedOn w:val="Caption"/>
    <w:link w:val="SlikeopisChar"/>
    <w:qFormat/>
    <w:rsid w:val="00454D6C"/>
    <w:pPr>
      <w:spacing w:after="120"/>
    </w:pPr>
    <w:rPr>
      <w:rFonts w:ascii="Times New Roman" w:eastAsiaTheme="minorHAnsi" w:hAnsi="Times New Roman"/>
      <w:i w:val="0"/>
      <w:color w:val="auto"/>
      <w:sz w:val="24"/>
    </w:rPr>
  </w:style>
  <w:style w:type="character" w:customStyle="1" w:styleId="SlikeopisChar">
    <w:name w:val="Slike opis Char"/>
    <w:basedOn w:val="DefaultParagraphFont"/>
    <w:link w:val="Slikeopis"/>
    <w:rsid w:val="00454D6C"/>
    <w:rPr>
      <w:rFonts w:ascii="Times New Roman" w:hAnsi="Times New Roman" w:cs="Times New Roman"/>
      <w:iCs/>
      <w:sz w:val="24"/>
      <w:szCs w:val="18"/>
    </w:rPr>
  </w:style>
  <w:style w:type="character" w:customStyle="1" w:styleId="Naslov4Char">
    <w:name w:val="Naslov 4 Char"/>
    <w:basedOn w:val="DefaultParagraphFont"/>
    <w:uiPriority w:val="9"/>
    <w:rsid w:val="00454D6C"/>
    <w:rPr>
      <w:rFonts w:asciiTheme="majorHAnsi" w:eastAsiaTheme="majorEastAsia" w:hAnsiTheme="majorHAnsi" w:cstheme="majorBidi"/>
      <w:b/>
      <w:bCs/>
      <w:i/>
      <w:iCs/>
      <w:color w:val="5B9BD5" w:themeColor="accent1"/>
    </w:rPr>
  </w:style>
  <w:style w:type="character" w:customStyle="1" w:styleId="Naslov5Char">
    <w:name w:val="Naslov 5 Char"/>
    <w:basedOn w:val="DefaultParagraphFont"/>
    <w:uiPriority w:val="9"/>
    <w:rsid w:val="00454D6C"/>
    <w:rPr>
      <w:rFonts w:asciiTheme="majorHAnsi" w:eastAsiaTheme="majorEastAsia" w:hAnsiTheme="majorHAnsi" w:cstheme="majorBidi"/>
      <w:color w:val="1F4D78" w:themeColor="accent1" w:themeShade="7F"/>
    </w:rPr>
  </w:style>
  <w:style w:type="character" w:customStyle="1" w:styleId="Naslov6Char">
    <w:name w:val="Naslov 6 Char"/>
    <w:basedOn w:val="DefaultParagraphFont"/>
    <w:rsid w:val="00454D6C"/>
    <w:rPr>
      <w:rFonts w:asciiTheme="majorHAnsi" w:eastAsiaTheme="majorEastAsia" w:hAnsiTheme="majorHAnsi" w:cstheme="majorBidi"/>
      <w:i/>
      <w:iCs/>
      <w:color w:val="1F4D78" w:themeColor="accent1" w:themeShade="7F"/>
    </w:rPr>
  </w:style>
  <w:style w:type="character" w:customStyle="1" w:styleId="Naslov7Char">
    <w:name w:val="Naslov 7 Char"/>
    <w:basedOn w:val="DefaultParagraphFont"/>
    <w:rsid w:val="00454D6C"/>
    <w:rPr>
      <w:rFonts w:asciiTheme="majorHAnsi" w:eastAsiaTheme="majorEastAsia" w:hAnsiTheme="majorHAnsi" w:cstheme="majorBidi"/>
      <w:i/>
      <w:iCs/>
      <w:color w:val="404040" w:themeColor="text1" w:themeTint="BF"/>
    </w:rPr>
  </w:style>
  <w:style w:type="character" w:customStyle="1" w:styleId="Naslov8Char">
    <w:name w:val="Naslov 8 Char"/>
    <w:basedOn w:val="DefaultParagraphFont"/>
    <w:rsid w:val="00454D6C"/>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DefaultParagraphFont"/>
    <w:rsid w:val="00454D6C"/>
    <w:rPr>
      <w:rFonts w:asciiTheme="majorHAnsi" w:eastAsiaTheme="majorEastAsia" w:hAnsiTheme="majorHAnsi" w:cstheme="majorBidi"/>
      <w:i/>
      <w:iCs/>
      <w:color w:val="404040" w:themeColor="text1" w:themeTint="BF"/>
      <w:sz w:val="20"/>
      <w:szCs w:val="20"/>
    </w:rPr>
  </w:style>
  <w:style w:type="paragraph" w:customStyle="1" w:styleId="Heading11">
    <w:name w:val="Heading 11"/>
    <w:basedOn w:val="Normal"/>
    <w:next w:val="Normal"/>
    <w:rsid w:val="00454D6C"/>
    <w:pPr>
      <w:keepNext/>
      <w:tabs>
        <w:tab w:val="num" w:pos="720"/>
      </w:tabs>
      <w:spacing w:before="240" w:after="60"/>
      <w:ind w:left="720" w:hanging="720"/>
      <w:outlineLvl w:val="0"/>
    </w:pPr>
    <w:rPr>
      <w:rFonts w:ascii="Cambria" w:eastAsia="Times New Roman" w:hAnsi="Cambria"/>
      <w:b/>
      <w:bCs/>
      <w:kern w:val="32"/>
      <w:sz w:val="32"/>
      <w:szCs w:val="32"/>
      <w:lang w:val="en-US"/>
    </w:rPr>
  </w:style>
  <w:style w:type="paragraph" w:customStyle="1" w:styleId="Heading21">
    <w:name w:val="Heading 21"/>
    <w:basedOn w:val="Normal"/>
    <w:next w:val="Normal"/>
    <w:unhideWhenUsed/>
    <w:rsid w:val="00454D6C"/>
    <w:pPr>
      <w:keepNext/>
      <w:tabs>
        <w:tab w:val="num" w:pos="1440"/>
      </w:tabs>
      <w:spacing w:before="240" w:after="60"/>
      <w:ind w:left="1440" w:hanging="720"/>
      <w:outlineLvl w:val="1"/>
    </w:pPr>
    <w:rPr>
      <w:rFonts w:ascii="Cambria" w:eastAsia="Times New Roman" w:hAnsi="Cambria"/>
      <w:b/>
      <w:bCs/>
      <w:i/>
      <w:iCs/>
      <w:sz w:val="28"/>
      <w:szCs w:val="28"/>
      <w:lang w:val="en-US"/>
    </w:rPr>
  </w:style>
  <w:style w:type="paragraph" w:customStyle="1" w:styleId="Heading31">
    <w:name w:val="Heading 31"/>
    <w:basedOn w:val="Normal"/>
    <w:next w:val="Normal"/>
    <w:unhideWhenUsed/>
    <w:rsid w:val="00454D6C"/>
    <w:pPr>
      <w:keepNext/>
      <w:tabs>
        <w:tab w:val="num" w:pos="2160"/>
      </w:tabs>
      <w:spacing w:before="240" w:after="60"/>
      <w:ind w:left="2160" w:hanging="720"/>
      <w:outlineLvl w:val="2"/>
    </w:pPr>
    <w:rPr>
      <w:rFonts w:ascii="Cambria" w:eastAsia="Times New Roman" w:hAnsi="Cambria"/>
      <w:b/>
      <w:bCs/>
      <w:sz w:val="26"/>
      <w:szCs w:val="26"/>
      <w:lang w:val="en-US"/>
    </w:rPr>
  </w:style>
  <w:style w:type="paragraph" w:customStyle="1" w:styleId="Heading41">
    <w:name w:val="Heading 41"/>
    <w:basedOn w:val="Normal"/>
    <w:next w:val="Normal"/>
    <w:unhideWhenUsed/>
    <w:rsid w:val="00454D6C"/>
    <w:pPr>
      <w:keepNext/>
      <w:tabs>
        <w:tab w:val="num" w:pos="2880"/>
      </w:tabs>
      <w:spacing w:before="240" w:after="60"/>
      <w:ind w:left="2880" w:hanging="720"/>
      <w:outlineLvl w:val="3"/>
    </w:pPr>
    <w:rPr>
      <w:rFonts w:eastAsia="Times New Roman"/>
      <w:b/>
      <w:bCs/>
      <w:sz w:val="28"/>
      <w:szCs w:val="28"/>
      <w:lang w:val="en-US"/>
    </w:rPr>
  </w:style>
  <w:style w:type="paragraph" w:customStyle="1" w:styleId="Heading51">
    <w:name w:val="Heading 51"/>
    <w:basedOn w:val="Normal"/>
    <w:next w:val="Normal"/>
    <w:unhideWhenUsed/>
    <w:rsid w:val="00454D6C"/>
    <w:pPr>
      <w:tabs>
        <w:tab w:val="num" w:pos="3600"/>
      </w:tabs>
      <w:spacing w:before="240" w:after="60"/>
      <w:ind w:left="3600" w:hanging="720"/>
      <w:outlineLvl w:val="4"/>
    </w:pPr>
    <w:rPr>
      <w:rFonts w:eastAsia="Times New Roman"/>
      <w:b/>
      <w:bCs/>
      <w:i/>
      <w:iCs/>
      <w:sz w:val="26"/>
      <w:szCs w:val="26"/>
      <w:lang w:val="en-US"/>
    </w:rPr>
  </w:style>
  <w:style w:type="paragraph" w:customStyle="1" w:styleId="Heading71">
    <w:name w:val="Heading 71"/>
    <w:basedOn w:val="Normal"/>
    <w:next w:val="Normal"/>
    <w:unhideWhenUsed/>
    <w:rsid w:val="00454D6C"/>
    <w:pPr>
      <w:tabs>
        <w:tab w:val="num" w:pos="5040"/>
      </w:tabs>
      <w:spacing w:before="240" w:after="60"/>
      <w:ind w:left="5040" w:hanging="720"/>
      <w:outlineLvl w:val="6"/>
    </w:pPr>
    <w:rPr>
      <w:rFonts w:eastAsia="Times New Roman"/>
      <w:sz w:val="24"/>
      <w:szCs w:val="24"/>
      <w:lang w:val="en-US"/>
    </w:rPr>
  </w:style>
  <w:style w:type="paragraph" w:customStyle="1" w:styleId="Heading81">
    <w:name w:val="Heading 81"/>
    <w:basedOn w:val="Normal"/>
    <w:next w:val="Normal"/>
    <w:unhideWhenUsed/>
    <w:rsid w:val="00454D6C"/>
    <w:pPr>
      <w:tabs>
        <w:tab w:val="num" w:pos="5760"/>
      </w:tabs>
      <w:spacing w:before="240" w:after="60"/>
      <w:ind w:left="5760" w:hanging="720"/>
      <w:outlineLvl w:val="7"/>
    </w:pPr>
    <w:rPr>
      <w:rFonts w:eastAsia="Times New Roman"/>
      <w:i/>
      <w:iCs/>
      <w:sz w:val="24"/>
      <w:szCs w:val="24"/>
      <w:lang w:val="en-US"/>
    </w:rPr>
  </w:style>
  <w:style w:type="paragraph" w:customStyle="1" w:styleId="Heading91">
    <w:name w:val="Heading 91"/>
    <w:basedOn w:val="Normal"/>
    <w:next w:val="Normal"/>
    <w:unhideWhenUsed/>
    <w:rsid w:val="00454D6C"/>
    <w:pPr>
      <w:tabs>
        <w:tab w:val="num" w:pos="6480"/>
      </w:tabs>
      <w:spacing w:before="240" w:after="60"/>
      <w:ind w:left="6480" w:hanging="720"/>
      <w:outlineLvl w:val="8"/>
    </w:pPr>
    <w:rPr>
      <w:rFonts w:ascii="Cambria" w:eastAsia="Times New Roman" w:hAnsi="Cambria"/>
      <w:lang w:val="en-US"/>
    </w:rPr>
  </w:style>
  <w:style w:type="numbering" w:customStyle="1" w:styleId="NoList1">
    <w:name w:val="No List1"/>
    <w:next w:val="NoList"/>
    <w:uiPriority w:val="99"/>
    <w:semiHidden/>
    <w:unhideWhenUsed/>
    <w:rsid w:val="00454D6C"/>
  </w:style>
  <w:style w:type="character" w:customStyle="1" w:styleId="Naslov1Char1">
    <w:name w:val="Naslov 1 Char1"/>
    <w:uiPriority w:val="9"/>
    <w:rsid w:val="00454D6C"/>
    <w:rPr>
      <w:rFonts w:ascii="Cambria" w:eastAsia="Times New Roman" w:hAnsi="Cambria"/>
      <w:b/>
      <w:bCs/>
      <w:kern w:val="32"/>
      <w:sz w:val="32"/>
      <w:szCs w:val="32"/>
      <w:lang w:eastAsia="en-US"/>
    </w:rPr>
  </w:style>
  <w:style w:type="character" w:customStyle="1" w:styleId="Naslov2Char1">
    <w:name w:val="Naslov 2 Char1"/>
    <w:uiPriority w:val="9"/>
    <w:rsid w:val="00454D6C"/>
    <w:rPr>
      <w:rFonts w:ascii="Cambria" w:eastAsia="Times New Roman" w:hAnsi="Cambria"/>
      <w:b/>
      <w:bCs/>
      <w:i/>
      <w:iCs/>
      <w:sz w:val="28"/>
      <w:szCs w:val="28"/>
      <w:lang w:eastAsia="en-US"/>
    </w:rPr>
  </w:style>
  <w:style w:type="character" w:customStyle="1" w:styleId="Naslov3Char1">
    <w:name w:val="Naslov 3 Char1"/>
    <w:uiPriority w:val="9"/>
    <w:rsid w:val="00454D6C"/>
    <w:rPr>
      <w:rFonts w:ascii="Cambria" w:eastAsia="Times New Roman" w:hAnsi="Cambria"/>
      <w:b/>
      <w:bCs/>
      <w:sz w:val="26"/>
      <w:szCs w:val="26"/>
      <w:lang w:eastAsia="en-US"/>
    </w:rPr>
  </w:style>
  <w:style w:type="character" w:customStyle="1" w:styleId="Heading1Char1">
    <w:name w:val="Heading 1 Char1"/>
    <w:rsid w:val="00454D6C"/>
    <w:rPr>
      <w:rFonts w:ascii="Cambria" w:eastAsia="Times New Roman" w:hAnsi="Cambria" w:cs="Times New Roman"/>
      <w:b/>
      <w:bCs/>
      <w:color w:val="365F91"/>
      <w:sz w:val="28"/>
      <w:szCs w:val="28"/>
    </w:rPr>
  </w:style>
  <w:style w:type="character" w:customStyle="1" w:styleId="Heading2Char1">
    <w:name w:val="Heading 2 Char1"/>
    <w:rsid w:val="00454D6C"/>
    <w:rPr>
      <w:rFonts w:ascii="Cambria" w:eastAsia="Times New Roman" w:hAnsi="Cambria" w:cs="Times New Roman"/>
      <w:b/>
      <w:bCs/>
      <w:color w:val="4F81BD"/>
      <w:sz w:val="26"/>
      <w:szCs w:val="26"/>
    </w:rPr>
  </w:style>
  <w:style w:type="character" w:customStyle="1" w:styleId="Heading3Char1">
    <w:name w:val="Heading 3 Char1"/>
    <w:rsid w:val="00454D6C"/>
    <w:rPr>
      <w:rFonts w:ascii="Cambria" w:eastAsia="Times New Roman" w:hAnsi="Cambria" w:cs="Times New Roman"/>
      <w:b/>
      <w:bCs/>
      <w:color w:val="4F81BD"/>
    </w:rPr>
  </w:style>
  <w:style w:type="character" w:customStyle="1" w:styleId="Heading4Char1">
    <w:name w:val="Heading 4 Char1"/>
    <w:rsid w:val="00454D6C"/>
    <w:rPr>
      <w:rFonts w:ascii="Cambria" w:eastAsia="Times New Roman" w:hAnsi="Cambria" w:cs="Times New Roman"/>
      <w:b/>
      <w:bCs/>
      <w:i/>
      <w:iCs/>
      <w:color w:val="4F81BD"/>
    </w:rPr>
  </w:style>
  <w:style w:type="character" w:customStyle="1" w:styleId="Heading5Char1">
    <w:name w:val="Heading 5 Char1"/>
    <w:rsid w:val="00454D6C"/>
    <w:rPr>
      <w:rFonts w:ascii="Cambria" w:eastAsia="Times New Roman" w:hAnsi="Cambria" w:cs="Times New Roman"/>
      <w:color w:val="243F60"/>
    </w:rPr>
  </w:style>
  <w:style w:type="character" w:customStyle="1" w:styleId="Heading7Char1">
    <w:name w:val="Heading 7 Char1"/>
    <w:rsid w:val="00454D6C"/>
    <w:rPr>
      <w:rFonts w:ascii="Cambria" w:eastAsia="Times New Roman" w:hAnsi="Cambria" w:cs="Times New Roman"/>
      <w:i/>
      <w:iCs/>
      <w:color w:val="404040"/>
    </w:rPr>
  </w:style>
  <w:style w:type="character" w:customStyle="1" w:styleId="Heading8Char1">
    <w:name w:val="Heading 8 Char1"/>
    <w:rsid w:val="00454D6C"/>
    <w:rPr>
      <w:rFonts w:ascii="Cambria" w:eastAsia="Times New Roman" w:hAnsi="Cambria" w:cs="Times New Roman"/>
      <w:color w:val="404040"/>
      <w:sz w:val="20"/>
      <w:szCs w:val="20"/>
    </w:rPr>
  </w:style>
  <w:style w:type="character" w:customStyle="1" w:styleId="Heading9Char1">
    <w:name w:val="Heading 9 Char1"/>
    <w:rsid w:val="00454D6C"/>
    <w:rPr>
      <w:rFonts w:ascii="Cambria" w:eastAsia="Times New Roman" w:hAnsi="Cambria" w:cs="Times New Roman"/>
      <w:i/>
      <w:iCs/>
      <w:color w:val="404040"/>
      <w:sz w:val="20"/>
      <w:szCs w:val="20"/>
    </w:rPr>
  </w:style>
  <w:style w:type="numbering" w:customStyle="1" w:styleId="NoList2">
    <w:name w:val="No List2"/>
    <w:next w:val="NoList"/>
    <w:uiPriority w:val="99"/>
    <w:semiHidden/>
    <w:unhideWhenUsed/>
    <w:rsid w:val="00454D6C"/>
  </w:style>
  <w:style w:type="character" w:customStyle="1" w:styleId="TekstbaloniaChar2">
    <w:name w:val="Tekst balončića Char2"/>
    <w:uiPriority w:val="99"/>
    <w:rsid w:val="00454D6C"/>
    <w:rPr>
      <w:rFonts w:ascii="Tahoma" w:eastAsia="Calibri" w:hAnsi="Tahoma" w:cs="Tahoma"/>
      <w:sz w:val="16"/>
      <w:szCs w:val="16"/>
    </w:rPr>
  </w:style>
  <w:style w:type="numbering" w:customStyle="1" w:styleId="NoList3">
    <w:name w:val="No List3"/>
    <w:next w:val="NoList"/>
    <w:uiPriority w:val="99"/>
    <w:semiHidden/>
    <w:unhideWhenUsed/>
    <w:rsid w:val="00454D6C"/>
  </w:style>
  <w:style w:type="character" w:customStyle="1" w:styleId="ListLabel1">
    <w:name w:val="ListLabel 1"/>
    <w:rsid w:val="00454D6C"/>
    <w:rPr>
      <w:rFonts w:cs="Courier New"/>
    </w:rPr>
  </w:style>
  <w:style w:type="character" w:customStyle="1" w:styleId="ListLabel2">
    <w:name w:val="ListLabel 2"/>
    <w:rsid w:val="00454D6C"/>
  </w:style>
  <w:style w:type="paragraph" w:customStyle="1" w:styleId="Heading">
    <w:name w:val="Heading"/>
    <w:basedOn w:val="Normal"/>
    <w:next w:val="Textbody"/>
    <w:rsid w:val="00454D6C"/>
    <w:pPr>
      <w:keepNext/>
      <w:tabs>
        <w:tab w:val="left" w:pos="708"/>
      </w:tabs>
      <w:suppressAutoHyphens/>
      <w:spacing w:before="240" w:after="120" w:line="256" w:lineRule="auto"/>
    </w:pPr>
    <w:rPr>
      <w:rFonts w:ascii="Times New Roman" w:eastAsia="Microsoft YaHei" w:hAnsi="Times New Roman" w:cs="Mangal"/>
      <w:sz w:val="28"/>
      <w:szCs w:val="28"/>
    </w:rPr>
  </w:style>
  <w:style w:type="paragraph" w:customStyle="1" w:styleId="Textbody">
    <w:name w:val="Text body"/>
    <w:basedOn w:val="Normal"/>
    <w:rsid w:val="00454D6C"/>
    <w:pPr>
      <w:tabs>
        <w:tab w:val="left" w:pos="708"/>
      </w:tabs>
      <w:suppressAutoHyphens/>
      <w:spacing w:after="120" w:line="256" w:lineRule="auto"/>
    </w:pPr>
    <w:rPr>
      <w:rFonts w:eastAsia="SimSun"/>
    </w:rPr>
  </w:style>
  <w:style w:type="paragraph" w:styleId="List">
    <w:name w:val="List"/>
    <w:basedOn w:val="Textbody"/>
    <w:rsid w:val="00454D6C"/>
    <w:rPr>
      <w:rFonts w:cs="Mangal"/>
    </w:rPr>
  </w:style>
  <w:style w:type="paragraph" w:customStyle="1" w:styleId="Index">
    <w:name w:val="Index"/>
    <w:basedOn w:val="Normal"/>
    <w:rsid w:val="00454D6C"/>
    <w:pPr>
      <w:suppressLineNumbers/>
      <w:tabs>
        <w:tab w:val="left" w:pos="708"/>
      </w:tabs>
      <w:suppressAutoHyphens/>
      <w:spacing w:after="160" w:line="256" w:lineRule="auto"/>
    </w:pPr>
    <w:rPr>
      <w:rFonts w:eastAsia="SimSun" w:cs="Mangal"/>
    </w:rPr>
  </w:style>
  <w:style w:type="numbering" w:customStyle="1" w:styleId="NoList4">
    <w:name w:val="No List4"/>
    <w:next w:val="NoList"/>
    <w:uiPriority w:val="99"/>
    <w:semiHidden/>
    <w:unhideWhenUsed/>
    <w:rsid w:val="00454D6C"/>
  </w:style>
  <w:style w:type="numbering" w:customStyle="1" w:styleId="NoList5">
    <w:name w:val="No List5"/>
    <w:next w:val="NoList"/>
    <w:uiPriority w:val="99"/>
    <w:semiHidden/>
    <w:unhideWhenUsed/>
    <w:rsid w:val="00454D6C"/>
  </w:style>
  <w:style w:type="character" w:customStyle="1" w:styleId="WW8Num1z0">
    <w:name w:val="WW8Num1z0"/>
    <w:rsid w:val="00454D6C"/>
    <w:rPr>
      <w:rFonts w:ascii="Times New Roman" w:hAnsi="Times New Roman" w:cs="Times New Roman"/>
    </w:rPr>
  </w:style>
  <w:style w:type="character" w:customStyle="1" w:styleId="WW8Num2z0">
    <w:name w:val="WW8Num2z0"/>
    <w:rsid w:val="00454D6C"/>
    <w:rPr>
      <w:rFonts w:ascii="Symbol" w:hAnsi="Symbol" w:cs="OpenSymbol"/>
    </w:rPr>
  </w:style>
  <w:style w:type="character" w:customStyle="1" w:styleId="WW8Num3z0">
    <w:name w:val="WW8Num3z0"/>
    <w:rsid w:val="00454D6C"/>
    <w:rPr>
      <w:rFonts w:ascii="Symbol" w:hAnsi="Symbol" w:cs="OpenSymbol"/>
    </w:rPr>
  </w:style>
  <w:style w:type="character" w:customStyle="1" w:styleId="WW8Num4z0">
    <w:name w:val="WW8Num4z0"/>
    <w:rsid w:val="00454D6C"/>
    <w:rPr>
      <w:rFonts w:ascii="Times New Roman" w:eastAsia="Times New Roman" w:hAnsi="Times New Roman" w:cs="Times New Roman"/>
    </w:rPr>
  </w:style>
  <w:style w:type="character" w:customStyle="1" w:styleId="WW8Num5z0">
    <w:name w:val="WW8Num5z0"/>
    <w:rsid w:val="00454D6C"/>
    <w:rPr>
      <w:rFonts w:ascii="Arial" w:hAnsi="Arial" w:cs="Arial"/>
    </w:rPr>
  </w:style>
  <w:style w:type="character" w:customStyle="1" w:styleId="WW8Num6z0">
    <w:name w:val="WW8Num6z0"/>
    <w:rsid w:val="00454D6C"/>
    <w:rPr>
      <w:rFonts w:ascii="Symbol" w:hAnsi="Symbol" w:cs="OpenSymbol"/>
    </w:rPr>
  </w:style>
  <w:style w:type="character" w:customStyle="1" w:styleId="WW8Num7z0">
    <w:name w:val="WW8Num7z0"/>
    <w:rsid w:val="00454D6C"/>
    <w:rPr>
      <w:rFonts w:ascii="Symbol" w:hAnsi="Symbol" w:cs="OpenSymbol"/>
    </w:rPr>
  </w:style>
  <w:style w:type="character" w:customStyle="1" w:styleId="WW8Num8z0">
    <w:name w:val="WW8Num8z0"/>
    <w:rsid w:val="00454D6C"/>
    <w:rPr>
      <w:rFonts w:ascii="Symbol" w:hAnsi="Symbol" w:cs="OpenSymbol"/>
    </w:rPr>
  </w:style>
  <w:style w:type="character" w:customStyle="1" w:styleId="WW8Num9z0">
    <w:name w:val="WW8Num9z0"/>
    <w:rsid w:val="00454D6C"/>
    <w:rPr>
      <w:rFonts w:ascii="Symbol" w:hAnsi="Symbol" w:cs="OpenSymbol"/>
    </w:rPr>
  </w:style>
  <w:style w:type="character" w:customStyle="1" w:styleId="WW8Num10z0">
    <w:name w:val="WW8Num10z0"/>
    <w:rsid w:val="00454D6C"/>
    <w:rPr>
      <w:rFonts w:ascii="Symbol" w:hAnsi="Symbol" w:cs="OpenSymbol"/>
    </w:rPr>
  </w:style>
  <w:style w:type="character" w:customStyle="1" w:styleId="Absatz-Standardschriftart1">
    <w:name w:val="Absatz-Standardschriftart1"/>
    <w:rsid w:val="00454D6C"/>
  </w:style>
  <w:style w:type="character" w:customStyle="1" w:styleId="WW8Num5z1">
    <w:name w:val="WW8Num5z1"/>
    <w:rsid w:val="00454D6C"/>
    <w:rPr>
      <w:rFonts w:ascii="Courier New" w:hAnsi="Courier New" w:cs="Courier New"/>
    </w:rPr>
  </w:style>
  <w:style w:type="character" w:customStyle="1" w:styleId="WW8Num5z2">
    <w:name w:val="WW8Num5z2"/>
    <w:rsid w:val="00454D6C"/>
    <w:rPr>
      <w:rFonts w:ascii="Wingdings" w:hAnsi="Wingdings" w:cs="Wingdings"/>
    </w:rPr>
  </w:style>
  <w:style w:type="character" w:customStyle="1" w:styleId="WW8Num5z3">
    <w:name w:val="WW8Num5z3"/>
    <w:rsid w:val="00454D6C"/>
    <w:rPr>
      <w:rFonts w:ascii="Symbol" w:hAnsi="Symbol" w:cs="Symbol"/>
    </w:rPr>
  </w:style>
  <w:style w:type="character" w:customStyle="1" w:styleId="WW8Num4z1">
    <w:name w:val="WW8Num4z1"/>
    <w:rsid w:val="00454D6C"/>
    <w:rPr>
      <w:rFonts w:ascii="Courier New" w:hAnsi="Courier New" w:cs="Courier New"/>
    </w:rPr>
  </w:style>
  <w:style w:type="character" w:customStyle="1" w:styleId="WW8Num4z2">
    <w:name w:val="WW8Num4z2"/>
    <w:rsid w:val="00454D6C"/>
    <w:rPr>
      <w:rFonts w:ascii="Wingdings" w:hAnsi="Wingdings" w:cs="Wingdings"/>
    </w:rPr>
  </w:style>
  <w:style w:type="character" w:customStyle="1" w:styleId="WW8Num4z3">
    <w:name w:val="WW8Num4z3"/>
    <w:rsid w:val="00454D6C"/>
    <w:rPr>
      <w:rFonts w:ascii="Symbol" w:hAnsi="Symbol" w:cs="Symbol"/>
    </w:rPr>
  </w:style>
  <w:style w:type="character" w:customStyle="1" w:styleId="Bullets">
    <w:name w:val="Bullets"/>
    <w:rsid w:val="00454D6C"/>
    <w:rPr>
      <w:rFonts w:ascii="OpenSymbol" w:eastAsia="OpenSymbol" w:hAnsi="OpenSymbol" w:cs="OpenSymbol"/>
    </w:rPr>
  </w:style>
  <w:style w:type="paragraph" w:styleId="BodyText">
    <w:name w:val="Body Text"/>
    <w:basedOn w:val="Normal"/>
    <w:link w:val="BodyTextChar"/>
    <w:uiPriority w:val="99"/>
    <w:rsid w:val="00454D6C"/>
    <w:pPr>
      <w:widowControl w:val="0"/>
      <w:suppressAutoHyphens/>
      <w:spacing w:after="120"/>
    </w:pPr>
    <w:rPr>
      <w:rFonts w:ascii="Times New Roman" w:eastAsia="SimSun" w:hAnsi="Times New Roman" w:cs="Mangal"/>
      <w:kern w:val="1"/>
      <w:sz w:val="24"/>
      <w:szCs w:val="24"/>
      <w:lang w:eastAsia="zh-CN" w:bidi="hi-IN"/>
    </w:rPr>
  </w:style>
  <w:style w:type="character" w:customStyle="1" w:styleId="BodyTextChar">
    <w:name w:val="Body Text Char"/>
    <w:basedOn w:val="DefaultParagraphFont"/>
    <w:link w:val="BodyText"/>
    <w:uiPriority w:val="99"/>
    <w:rsid w:val="00454D6C"/>
    <w:rPr>
      <w:rFonts w:ascii="Times New Roman" w:eastAsia="SimSun" w:hAnsi="Times New Roman" w:cs="Mangal"/>
      <w:kern w:val="1"/>
      <w:sz w:val="24"/>
      <w:szCs w:val="24"/>
      <w:lang w:eastAsia="zh-CN" w:bidi="hi-IN"/>
    </w:rPr>
  </w:style>
  <w:style w:type="character" w:customStyle="1" w:styleId="TijelotekstaChar">
    <w:name w:val="Tijelo teksta Char"/>
    <w:basedOn w:val="DefaultParagraphFont"/>
    <w:rsid w:val="00454D6C"/>
  </w:style>
  <w:style w:type="character" w:customStyle="1" w:styleId="PodnojeChar1">
    <w:name w:val="Podnožje Char1"/>
    <w:uiPriority w:val="99"/>
    <w:rsid w:val="00454D6C"/>
    <w:rPr>
      <w:rFonts w:ascii="Times New Roman" w:eastAsia="SimSun" w:hAnsi="Times New Roman" w:cs="Mangal"/>
      <w:kern w:val="1"/>
      <w:sz w:val="24"/>
      <w:szCs w:val="24"/>
      <w:lang w:eastAsia="zh-CN" w:bidi="hi-IN"/>
    </w:rPr>
  </w:style>
  <w:style w:type="paragraph" w:customStyle="1" w:styleId="Framecontents">
    <w:name w:val="Frame contents"/>
    <w:basedOn w:val="BodyText"/>
    <w:rsid w:val="00454D6C"/>
  </w:style>
  <w:style w:type="paragraph" w:customStyle="1" w:styleId="TableContents">
    <w:name w:val="Table Contents"/>
    <w:basedOn w:val="Normal"/>
    <w:rsid w:val="00454D6C"/>
    <w:pPr>
      <w:widowControl w:val="0"/>
      <w:suppressLineNumbers/>
      <w:suppressAutoHyphens/>
    </w:pPr>
    <w:rPr>
      <w:rFonts w:ascii="Times New Roman" w:eastAsia="SimSun" w:hAnsi="Times New Roman" w:cs="Mangal"/>
      <w:kern w:val="1"/>
      <w:sz w:val="24"/>
      <w:szCs w:val="24"/>
      <w:lang w:eastAsia="zh-CN" w:bidi="hi-IN"/>
    </w:rPr>
  </w:style>
  <w:style w:type="paragraph" w:customStyle="1" w:styleId="TableHeading">
    <w:name w:val="Table Heading"/>
    <w:basedOn w:val="TableContents"/>
    <w:rsid w:val="00454D6C"/>
    <w:pPr>
      <w:jc w:val="center"/>
    </w:pPr>
    <w:rPr>
      <w:b/>
      <w:bCs/>
    </w:rPr>
  </w:style>
  <w:style w:type="character" w:customStyle="1" w:styleId="ZaglavljeChar1">
    <w:name w:val="Zaglavlje Char1"/>
    <w:uiPriority w:val="99"/>
    <w:rsid w:val="00454D6C"/>
    <w:rPr>
      <w:rFonts w:ascii="Times New Roman" w:eastAsia="SimSun" w:hAnsi="Times New Roman" w:cs="Mangal"/>
      <w:kern w:val="1"/>
      <w:sz w:val="24"/>
      <w:szCs w:val="24"/>
      <w:lang w:eastAsia="zh-CN" w:bidi="hi-IN"/>
    </w:rPr>
  </w:style>
  <w:style w:type="table" w:customStyle="1" w:styleId="LightList-Accent11">
    <w:name w:val="Light List - Accent 11"/>
    <w:basedOn w:val="TableNormal"/>
    <w:next w:val="LightList-Accent1"/>
    <w:uiPriority w:val="61"/>
    <w:rsid w:val="00454D6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454D6C"/>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Indent">
    <w:name w:val="Body Text Indent"/>
    <w:basedOn w:val="Normal"/>
    <w:link w:val="BodyTextIndentChar"/>
    <w:unhideWhenUsed/>
    <w:rsid w:val="00454D6C"/>
    <w:pPr>
      <w:spacing w:after="120" w:line="276" w:lineRule="auto"/>
      <w:ind w:left="283"/>
    </w:pPr>
    <w:rPr>
      <w:rFonts w:eastAsia="Calibri"/>
    </w:rPr>
  </w:style>
  <w:style w:type="character" w:customStyle="1" w:styleId="BodyTextIndentChar">
    <w:name w:val="Body Text Indent Char"/>
    <w:basedOn w:val="DefaultParagraphFont"/>
    <w:link w:val="BodyTextIndent"/>
    <w:rsid w:val="00454D6C"/>
    <w:rPr>
      <w:rFonts w:ascii="Calibri" w:eastAsia="Calibri" w:hAnsi="Calibri" w:cs="Times New Roman"/>
    </w:rPr>
  </w:style>
  <w:style w:type="character" w:customStyle="1" w:styleId="UvuenotijelotekstaChar">
    <w:name w:val="Uvučeno tijelo teksta Char"/>
    <w:basedOn w:val="DefaultParagraphFont"/>
    <w:rsid w:val="00454D6C"/>
  </w:style>
  <w:style w:type="numbering" w:customStyle="1" w:styleId="NoList6">
    <w:name w:val="No List6"/>
    <w:next w:val="NoList"/>
    <w:semiHidden/>
    <w:unhideWhenUsed/>
    <w:rsid w:val="00454D6C"/>
  </w:style>
  <w:style w:type="numbering" w:customStyle="1" w:styleId="NoList7">
    <w:name w:val="No List7"/>
    <w:next w:val="NoList"/>
    <w:uiPriority w:val="99"/>
    <w:semiHidden/>
    <w:unhideWhenUsed/>
    <w:rsid w:val="00454D6C"/>
  </w:style>
  <w:style w:type="character" w:customStyle="1" w:styleId="ListLabel3">
    <w:name w:val="ListLabel 3"/>
    <w:rsid w:val="00454D6C"/>
    <w:rPr>
      <w:rFonts w:cs="Calibri"/>
    </w:rPr>
  </w:style>
  <w:style w:type="character" w:customStyle="1" w:styleId="ListLabel4">
    <w:name w:val="ListLabel 4"/>
    <w:rsid w:val="00454D6C"/>
    <w:rPr>
      <w:rFonts w:cs="Courier New"/>
    </w:rPr>
  </w:style>
  <w:style w:type="character" w:customStyle="1" w:styleId="ListLabel5">
    <w:name w:val="ListLabel 5"/>
    <w:rsid w:val="00454D6C"/>
    <w:rPr>
      <w:rFonts w:cs="Wingdings"/>
    </w:rPr>
  </w:style>
  <w:style w:type="character" w:customStyle="1" w:styleId="ListLabel6">
    <w:name w:val="ListLabel 6"/>
    <w:rsid w:val="00454D6C"/>
    <w:rPr>
      <w:rFonts w:cs="Symbol"/>
    </w:rPr>
  </w:style>
  <w:style w:type="numbering" w:customStyle="1" w:styleId="NoList8">
    <w:name w:val="No List8"/>
    <w:next w:val="NoList"/>
    <w:semiHidden/>
    <w:rsid w:val="00454D6C"/>
  </w:style>
  <w:style w:type="character" w:customStyle="1" w:styleId="hps">
    <w:name w:val="hps"/>
    <w:rsid w:val="00454D6C"/>
  </w:style>
  <w:style w:type="numbering" w:customStyle="1" w:styleId="NoList9">
    <w:name w:val="No List9"/>
    <w:next w:val="NoList"/>
    <w:uiPriority w:val="99"/>
    <w:semiHidden/>
    <w:unhideWhenUsed/>
    <w:rsid w:val="00454D6C"/>
  </w:style>
  <w:style w:type="paragraph" w:customStyle="1" w:styleId="Headingnew">
    <w:name w:val="Heading new"/>
    <w:basedOn w:val="Normal"/>
    <w:rsid w:val="00454D6C"/>
    <w:pPr>
      <w:numPr>
        <w:numId w:val="2"/>
      </w:numPr>
      <w:autoSpaceDE w:val="0"/>
      <w:autoSpaceDN w:val="0"/>
      <w:adjustRightInd w:val="0"/>
    </w:pPr>
    <w:rPr>
      <w:rFonts w:ascii="Arial-BoldMT" w:eastAsia="Times New Roman" w:hAnsi="Arial-BoldMT" w:cs="Arial-BoldMT"/>
      <w:b/>
      <w:bCs/>
      <w:color w:val="000000"/>
      <w:sz w:val="24"/>
      <w:szCs w:val="24"/>
      <w:lang w:eastAsia="hr-HR"/>
    </w:rPr>
  </w:style>
  <w:style w:type="paragraph" w:customStyle="1" w:styleId="Tabela">
    <w:name w:val="Tabela"/>
    <w:basedOn w:val="Normal"/>
    <w:rsid w:val="00454D6C"/>
    <w:pPr>
      <w:spacing w:after="120"/>
    </w:pPr>
    <w:rPr>
      <w:rFonts w:ascii="ArialMT" w:eastAsia="Times New Roman" w:hAnsi="ArialMT"/>
      <w:i/>
      <w:color w:val="000000"/>
      <w:szCs w:val="20"/>
      <w:lang w:eastAsia="hr-HR"/>
    </w:rPr>
  </w:style>
  <w:style w:type="numbering" w:customStyle="1" w:styleId="Bezpopisa1">
    <w:name w:val="Bez popisa1"/>
    <w:next w:val="NoList"/>
    <w:uiPriority w:val="99"/>
    <w:semiHidden/>
    <w:unhideWhenUsed/>
    <w:rsid w:val="00454D6C"/>
  </w:style>
  <w:style w:type="table" w:customStyle="1" w:styleId="TableGrid2">
    <w:name w:val="Table Grid2"/>
    <w:basedOn w:val="TableNormal"/>
    <w:next w:val="TableGrid"/>
    <w:rsid w:val="00454D6C"/>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54D6C"/>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54D6C"/>
  </w:style>
  <w:style w:type="character" w:customStyle="1" w:styleId="WW-Absatz-Standardschriftart">
    <w:name w:val="WW-Absatz-Standardschriftart"/>
    <w:rsid w:val="00454D6C"/>
  </w:style>
  <w:style w:type="character" w:customStyle="1" w:styleId="NumberingSymbols">
    <w:name w:val="Numbering Symbols"/>
    <w:rsid w:val="00454D6C"/>
  </w:style>
  <w:style w:type="character" w:customStyle="1" w:styleId="FootnoteCharacters">
    <w:name w:val="Footnote Characters"/>
    <w:rsid w:val="00454D6C"/>
  </w:style>
  <w:style w:type="numbering" w:customStyle="1" w:styleId="NoList11">
    <w:name w:val="No List11"/>
    <w:next w:val="NoList"/>
    <w:uiPriority w:val="99"/>
    <w:semiHidden/>
    <w:unhideWhenUsed/>
    <w:rsid w:val="00454D6C"/>
  </w:style>
  <w:style w:type="character" w:customStyle="1" w:styleId="WW-Absatz-Standardschriftart1">
    <w:name w:val="WW-Absatz-Standardschriftart1"/>
    <w:rsid w:val="00454D6C"/>
  </w:style>
  <w:style w:type="character" w:customStyle="1" w:styleId="WW-Absatz-Standardschriftart11">
    <w:name w:val="WW-Absatz-Standardschriftart11"/>
    <w:rsid w:val="00454D6C"/>
  </w:style>
  <w:style w:type="character" w:customStyle="1" w:styleId="WW-Absatz-Standardschriftart111">
    <w:name w:val="WW-Absatz-Standardschriftart111"/>
    <w:rsid w:val="00454D6C"/>
  </w:style>
  <w:style w:type="character" w:customStyle="1" w:styleId="WW-Absatz-Standardschriftart1111">
    <w:name w:val="WW-Absatz-Standardschriftart1111"/>
    <w:rsid w:val="00454D6C"/>
  </w:style>
  <w:style w:type="paragraph" w:customStyle="1" w:styleId="Standard1">
    <w:name w:val="Standard1"/>
    <w:rsid w:val="00454D6C"/>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customStyle="1" w:styleId="ListParagraph1">
    <w:name w:val="List Paragraph1"/>
    <w:basedOn w:val="Normal"/>
    <w:rsid w:val="00454D6C"/>
    <w:pPr>
      <w:tabs>
        <w:tab w:val="left" w:pos="708"/>
      </w:tabs>
      <w:suppressAutoHyphens/>
      <w:spacing w:after="160" w:line="256" w:lineRule="auto"/>
      <w:ind w:left="720"/>
    </w:pPr>
    <w:rPr>
      <w:rFonts w:eastAsia="SimSun"/>
    </w:rPr>
  </w:style>
  <w:style w:type="table" w:customStyle="1" w:styleId="LightList-Accent12">
    <w:name w:val="Light List - Accent 12"/>
    <w:basedOn w:val="TableNormal"/>
    <w:rsid w:val="00454D6C"/>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Spacing1">
    <w:name w:val="No Spacing1"/>
    <w:rsid w:val="00454D6C"/>
    <w:pPr>
      <w:spacing w:after="0" w:line="240" w:lineRule="auto"/>
    </w:pPr>
    <w:rPr>
      <w:rFonts w:ascii="Calibri" w:eastAsia="Calibri" w:hAnsi="Calibri" w:cs="Times New Roman"/>
    </w:rPr>
  </w:style>
  <w:style w:type="numbering" w:customStyle="1" w:styleId="Bezpopisa11">
    <w:name w:val="Bez popisa11"/>
    <w:next w:val="NoList"/>
    <w:uiPriority w:val="99"/>
    <w:semiHidden/>
    <w:unhideWhenUsed/>
    <w:rsid w:val="00454D6C"/>
  </w:style>
  <w:style w:type="paragraph" w:styleId="PlainText">
    <w:name w:val="Plain Text"/>
    <w:basedOn w:val="Normal"/>
    <w:link w:val="PlainTextChar"/>
    <w:rsid w:val="00454D6C"/>
    <w:rPr>
      <w:rFonts w:ascii="Courier New" w:eastAsia="Times New Roman" w:hAnsi="Courier New" w:cs="Courier New"/>
      <w:sz w:val="20"/>
      <w:szCs w:val="20"/>
    </w:rPr>
  </w:style>
  <w:style w:type="character" w:customStyle="1" w:styleId="PlainTextChar">
    <w:name w:val="Plain Text Char"/>
    <w:basedOn w:val="DefaultParagraphFont"/>
    <w:link w:val="PlainText"/>
    <w:rsid w:val="00454D6C"/>
    <w:rPr>
      <w:rFonts w:ascii="Courier New" w:eastAsia="Times New Roman" w:hAnsi="Courier New" w:cs="Courier New"/>
      <w:sz w:val="20"/>
      <w:szCs w:val="20"/>
    </w:rPr>
  </w:style>
  <w:style w:type="numbering" w:customStyle="1" w:styleId="NoList12">
    <w:name w:val="No List12"/>
    <w:next w:val="NoList"/>
    <w:uiPriority w:val="99"/>
    <w:semiHidden/>
    <w:unhideWhenUsed/>
    <w:rsid w:val="00454D6C"/>
  </w:style>
  <w:style w:type="character" w:customStyle="1" w:styleId="Zadanifontodlomka2">
    <w:name w:val="Zadani font odlomka2"/>
    <w:rsid w:val="00454D6C"/>
  </w:style>
  <w:style w:type="paragraph" w:customStyle="1" w:styleId="Opisslike2">
    <w:name w:val="Opis slike2"/>
    <w:basedOn w:val="Normal"/>
    <w:rsid w:val="00454D6C"/>
    <w:pPr>
      <w:widowControl w:val="0"/>
      <w:suppressLineNumbers/>
      <w:suppressAutoHyphens/>
      <w:spacing w:before="120" w:after="120"/>
    </w:pPr>
    <w:rPr>
      <w:rFonts w:ascii="Times New Roman" w:eastAsia="SimSun" w:hAnsi="Times New Roman" w:cs="Mangal"/>
      <w:i/>
      <w:iCs/>
      <w:kern w:val="1"/>
      <w:sz w:val="24"/>
      <w:szCs w:val="24"/>
      <w:lang w:eastAsia="zh-CN" w:bidi="hi-IN"/>
    </w:rPr>
  </w:style>
  <w:style w:type="numbering" w:customStyle="1" w:styleId="NoList13">
    <w:name w:val="No List13"/>
    <w:next w:val="NoList"/>
    <w:uiPriority w:val="99"/>
    <w:semiHidden/>
    <w:unhideWhenUsed/>
    <w:rsid w:val="00454D6C"/>
  </w:style>
  <w:style w:type="character" w:customStyle="1" w:styleId="WW8Num2z1">
    <w:name w:val="WW8Num2z1"/>
    <w:rsid w:val="00454D6C"/>
    <w:rPr>
      <w:rFonts w:ascii="Courier New" w:hAnsi="Courier New" w:cs="Courier New"/>
    </w:rPr>
  </w:style>
  <w:style w:type="character" w:customStyle="1" w:styleId="WW8Num2z2">
    <w:name w:val="WW8Num2z2"/>
    <w:rsid w:val="00454D6C"/>
    <w:rPr>
      <w:rFonts w:ascii="Wingdings" w:hAnsi="Wingdings" w:cs="Wingdings"/>
    </w:rPr>
  </w:style>
  <w:style w:type="character" w:customStyle="1" w:styleId="WW8Num2z3">
    <w:name w:val="WW8Num2z3"/>
    <w:rsid w:val="00454D6C"/>
    <w:rPr>
      <w:rFonts w:ascii="Symbol" w:hAnsi="Symbol" w:cs="Symbol"/>
    </w:rPr>
  </w:style>
  <w:style w:type="character" w:customStyle="1" w:styleId="Zadanifontodlomka1">
    <w:name w:val="Zadani font odlomka1"/>
    <w:rsid w:val="00454D6C"/>
  </w:style>
  <w:style w:type="character" w:customStyle="1" w:styleId="TekstbaloniaChar1">
    <w:name w:val="Tekst balončića Char1"/>
    <w:rsid w:val="00454D6C"/>
    <w:rPr>
      <w:rFonts w:ascii="Tahoma" w:eastAsia="Calibri" w:hAnsi="Tahoma" w:cs="Tahoma"/>
      <w:sz w:val="16"/>
      <w:szCs w:val="16"/>
      <w:lang w:val="hr-HR" w:bidi="ar-SA"/>
    </w:rPr>
  </w:style>
  <w:style w:type="character" w:customStyle="1" w:styleId="WW-Absatz-Standardschriftart11111">
    <w:name w:val="WW-Absatz-Standardschriftart11111"/>
    <w:rsid w:val="00454D6C"/>
  </w:style>
  <w:style w:type="character" w:customStyle="1" w:styleId="EndnoteCharacters">
    <w:name w:val="Endnote Characters"/>
    <w:rsid w:val="00454D6C"/>
    <w:rPr>
      <w:vertAlign w:val="superscript"/>
    </w:rPr>
  </w:style>
  <w:style w:type="character" w:customStyle="1" w:styleId="WW-EndnoteCharacters">
    <w:name w:val="WW-Endnote Characters"/>
    <w:rsid w:val="00454D6C"/>
  </w:style>
  <w:style w:type="paragraph" w:customStyle="1" w:styleId="Tekstbalonia1">
    <w:name w:val="Tekst balončića1"/>
    <w:basedOn w:val="Normal"/>
    <w:rsid w:val="00454D6C"/>
    <w:pPr>
      <w:suppressAutoHyphens/>
    </w:pPr>
    <w:rPr>
      <w:rFonts w:ascii="Tahoma" w:eastAsia="Calibri" w:hAnsi="Tahoma" w:cs="Tahoma"/>
      <w:sz w:val="16"/>
      <w:szCs w:val="16"/>
      <w:lang w:eastAsia="zh-CN"/>
    </w:rPr>
  </w:style>
  <w:style w:type="paragraph" w:customStyle="1" w:styleId="Opisslike1">
    <w:name w:val="Opis slike1"/>
    <w:basedOn w:val="Normal"/>
    <w:rsid w:val="00454D6C"/>
    <w:pPr>
      <w:suppressLineNumbers/>
      <w:tabs>
        <w:tab w:val="left" w:pos="708"/>
      </w:tabs>
      <w:suppressAutoHyphens/>
      <w:spacing w:before="120" w:after="120" w:line="252" w:lineRule="auto"/>
    </w:pPr>
    <w:rPr>
      <w:rFonts w:eastAsia="SimSun" w:cs="Mangal"/>
      <w:i/>
      <w:iCs/>
      <w:sz w:val="24"/>
      <w:szCs w:val="24"/>
      <w:lang w:eastAsia="zh-CN"/>
    </w:rPr>
  </w:style>
  <w:style w:type="paragraph" w:customStyle="1" w:styleId="Tijeloteksta1">
    <w:name w:val="Tijelo teksta1"/>
    <w:basedOn w:val="Normal"/>
    <w:rsid w:val="00454D6C"/>
    <w:pPr>
      <w:widowControl w:val="0"/>
      <w:suppressAutoHyphens/>
      <w:spacing w:after="120"/>
    </w:pPr>
    <w:rPr>
      <w:rFonts w:ascii="Times New Roman" w:eastAsia="SimSun" w:hAnsi="Times New Roman" w:cs="Mangal"/>
      <w:kern w:val="1"/>
      <w:sz w:val="24"/>
      <w:szCs w:val="24"/>
      <w:lang w:eastAsia="zh-CN" w:bidi="hi-IN"/>
    </w:rPr>
  </w:style>
  <w:style w:type="paragraph" w:customStyle="1" w:styleId="StandardWeb1">
    <w:name w:val="Standard (Web)1"/>
    <w:basedOn w:val="Normal"/>
    <w:rsid w:val="00454D6C"/>
    <w:pPr>
      <w:suppressAutoHyphens/>
      <w:spacing w:before="280" w:after="280"/>
    </w:pPr>
    <w:rPr>
      <w:rFonts w:ascii="Times New Roman" w:eastAsia="Times New Roman" w:hAnsi="Times New Roman"/>
      <w:sz w:val="24"/>
      <w:szCs w:val="24"/>
      <w:lang w:eastAsia="zh-CN"/>
    </w:rPr>
  </w:style>
  <w:style w:type="paragraph" w:customStyle="1" w:styleId="WW-Default">
    <w:name w:val="WW-Default"/>
    <w:rsid w:val="00454D6C"/>
    <w:pPr>
      <w:suppressAutoHyphens/>
      <w:autoSpaceDE w:val="0"/>
      <w:spacing w:after="0" w:line="240" w:lineRule="auto"/>
    </w:pPr>
    <w:rPr>
      <w:rFonts w:ascii="Calibri" w:eastAsia="Times New Roman" w:hAnsi="Calibri" w:cs="Calibri"/>
      <w:color w:val="000000"/>
      <w:sz w:val="24"/>
      <w:szCs w:val="24"/>
      <w:lang w:eastAsia="zh-CN"/>
    </w:rPr>
  </w:style>
  <w:style w:type="table" w:customStyle="1" w:styleId="TableGrid4">
    <w:name w:val="Table Grid4"/>
    <w:basedOn w:val="TableNormal"/>
    <w:next w:val="TableGrid"/>
    <w:uiPriority w:val="59"/>
    <w:rsid w:val="00454D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454D6C"/>
  </w:style>
  <w:style w:type="table" w:customStyle="1" w:styleId="TableGrid5">
    <w:name w:val="Table Grid5"/>
    <w:basedOn w:val="TableNormal"/>
    <w:next w:val="TableGrid"/>
    <w:uiPriority w:val="59"/>
    <w:rsid w:val="00454D6C"/>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0">
    <w:name w:val="Body text Char"/>
    <w:aliases w:val="OPM Char"/>
    <w:link w:val="BodyText1"/>
    <w:locked/>
    <w:rsid w:val="00454D6C"/>
    <w:rPr>
      <w:rFonts w:ascii="Arial" w:hAnsi="Arial"/>
      <w:lang w:val="en-GB"/>
    </w:rPr>
  </w:style>
  <w:style w:type="paragraph" w:customStyle="1" w:styleId="BodyText1">
    <w:name w:val="Body Text1"/>
    <w:aliases w:val="OPM"/>
    <w:basedOn w:val="Normal"/>
    <w:link w:val="BodytextChar0"/>
    <w:rsid w:val="00454D6C"/>
    <w:pPr>
      <w:spacing w:after="240"/>
      <w:jc w:val="both"/>
    </w:pPr>
    <w:rPr>
      <w:rFonts w:ascii="Arial" w:hAnsi="Arial" w:cstheme="minorBidi"/>
      <w:lang w:val="en-GB"/>
    </w:rPr>
  </w:style>
  <w:style w:type="paragraph" w:customStyle="1" w:styleId="t-9-8-bez-uvl">
    <w:name w:val="t-9-8-bez-uvl"/>
    <w:basedOn w:val="Normal"/>
    <w:rsid w:val="00454D6C"/>
    <w:pPr>
      <w:spacing w:before="100" w:beforeAutospacing="1" w:after="100" w:afterAutospacing="1"/>
    </w:pPr>
    <w:rPr>
      <w:rFonts w:ascii="Times New Roman" w:eastAsia="Times New Roman" w:hAnsi="Times New Roman"/>
      <w:sz w:val="24"/>
      <w:szCs w:val="24"/>
      <w:lang w:eastAsia="hr-HR"/>
    </w:rPr>
  </w:style>
  <w:style w:type="paragraph" w:customStyle="1" w:styleId="t-9-8">
    <w:name w:val="t-9-8"/>
    <w:basedOn w:val="Normal"/>
    <w:rsid w:val="00454D6C"/>
    <w:pPr>
      <w:spacing w:before="100" w:beforeAutospacing="1" w:after="100" w:afterAutospacing="1"/>
    </w:pPr>
    <w:rPr>
      <w:rFonts w:ascii="Times New Roman" w:eastAsia="Times New Roman" w:hAnsi="Times New Roman"/>
      <w:sz w:val="24"/>
      <w:szCs w:val="24"/>
      <w:lang w:eastAsia="hr-HR"/>
    </w:rPr>
  </w:style>
  <w:style w:type="paragraph" w:styleId="Subtitle">
    <w:name w:val="Subtitle"/>
    <w:basedOn w:val="Normal"/>
    <w:next w:val="Normal"/>
    <w:link w:val="SubtitleChar"/>
    <w:uiPriority w:val="11"/>
    <w:qFormat/>
    <w:rsid w:val="00454D6C"/>
    <w:pPr>
      <w:spacing w:line="360" w:lineRule="auto"/>
      <w:ind w:firstLine="357"/>
      <w:jc w:val="center"/>
    </w:pPr>
    <w:rPr>
      <w:rFonts w:ascii="Times New Roman" w:hAnsi="Times New Roman" w:cstheme="minorBidi"/>
      <w:b/>
      <w:sz w:val="48"/>
      <w:szCs w:val="48"/>
      <w:u w:val="single"/>
    </w:rPr>
  </w:style>
  <w:style w:type="character" w:customStyle="1" w:styleId="SubtitleChar">
    <w:name w:val="Subtitle Char"/>
    <w:basedOn w:val="DefaultParagraphFont"/>
    <w:link w:val="Subtitle"/>
    <w:uiPriority w:val="11"/>
    <w:rsid w:val="00454D6C"/>
    <w:rPr>
      <w:rFonts w:ascii="Times New Roman" w:hAnsi="Times New Roman"/>
      <w:b/>
      <w:sz w:val="48"/>
      <w:szCs w:val="48"/>
      <w:u w:val="single"/>
    </w:rPr>
  </w:style>
  <w:style w:type="table" w:customStyle="1" w:styleId="LightShading-Accent11">
    <w:name w:val="Light Shading - Accent 11"/>
    <w:basedOn w:val="TableNormal"/>
    <w:uiPriority w:val="60"/>
    <w:rsid w:val="00454D6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5">
    <w:name w:val="No List15"/>
    <w:next w:val="NoList"/>
    <w:uiPriority w:val="99"/>
    <w:semiHidden/>
    <w:unhideWhenUsed/>
    <w:rsid w:val="00454D6C"/>
  </w:style>
  <w:style w:type="numbering" w:customStyle="1" w:styleId="NoList16">
    <w:name w:val="No List16"/>
    <w:next w:val="NoList"/>
    <w:uiPriority w:val="99"/>
    <w:semiHidden/>
    <w:unhideWhenUsed/>
    <w:rsid w:val="00454D6C"/>
  </w:style>
  <w:style w:type="numbering" w:customStyle="1" w:styleId="NoList21">
    <w:name w:val="No List21"/>
    <w:next w:val="NoList"/>
    <w:uiPriority w:val="99"/>
    <w:semiHidden/>
    <w:unhideWhenUsed/>
    <w:rsid w:val="00454D6C"/>
  </w:style>
  <w:style w:type="numbering" w:customStyle="1" w:styleId="NoList31">
    <w:name w:val="No List31"/>
    <w:next w:val="NoList"/>
    <w:uiPriority w:val="99"/>
    <w:semiHidden/>
    <w:unhideWhenUsed/>
    <w:rsid w:val="00454D6C"/>
  </w:style>
  <w:style w:type="numbering" w:customStyle="1" w:styleId="NoList41">
    <w:name w:val="No List41"/>
    <w:next w:val="NoList"/>
    <w:uiPriority w:val="99"/>
    <w:semiHidden/>
    <w:unhideWhenUsed/>
    <w:rsid w:val="00454D6C"/>
  </w:style>
  <w:style w:type="numbering" w:customStyle="1" w:styleId="NoList51">
    <w:name w:val="No List51"/>
    <w:next w:val="NoList"/>
    <w:uiPriority w:val="99"/>
    <w:semiHidden/>
    <w:unhideWhenUsed/>
    <w:rsid w:val="00454D6C"/>
  </w:style>
  <w:style w:type="table" w:customStyle="1" w:styleId="TableGridNew1">
    <w:name w:val="Table Grid New1"/>
    <w:basedOn w:val="TableNormal"/>
    <w:next w:val="TableGrid"/>
    <w:uiPriority w:val="39"/>
    <w:rsid w:val="00454D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454D6C"/>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454D6C"/>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semiHidden/>
    <w:unhideWhenUsed/>
    <w:rsid w:val="00454D6C"/>
  </w:style>
  <w:style w:type="numbering" w:customStyle="1" w:styleId="NoList71">
    <w:name w:val="No List71"/>
    <w:next w:val="NoList"/>
    <w:uiPriority w:val="99"/>
    <w:semiHidden/>
    <w:unhideWhenUsed/>
    <w:rsid w:val="00454D6C"/>
  </w:style>
  <w:style w:type="numbering" w:customStyle="1" w:styleId="NoList81">
    <w:name w:val="No List81"/>
    <w:next w:val="NoList"/>
    <w:semiHidden/>
    <w:rsid w:val="00454D6C"/>
  </w:style>
  <w:style w:type="numbering" w:customStyle="1" w:styleId="NoList91">
    <w:name w:val="No List91"/>
    <w:next w:val="NoList"/>
    <w:uiPriority w:val="99"/>
    <w:semiHidden/>
    <w:unhideWhenUsed/>
    <w:rsid w:val="00454D6C"/>
  </w:style>
  <w:style w:type="numbering" w:customStyle="1" w:styleId="Bezpopisa12">
    <w:name w:val="Bez popisa12"/>
    <w:next w:val="NoList"/>
    <w:uiPriority w:val="99"/>
    <w:semiHidden/>
    <w:unhideWhenUsed/>
    <w:rsid w:val="00454D6C"/>
  </w:style>
  <w:style w:type="table" w:customStyle="1" w:styleId="TableGrid21">
    <w:name w:val="Table Grid21"/>
    <w:basedOn w:val="TableNormal"/>
    <w:next w:val="TableGrid"/>
    <w:uiPriority w:val="59"/>
    <w:rsid w:val="00454D6C"/>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54D6C"/>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454D6C"/>
  </w:style>
  <w:style w:type="numbering" w:customStyle="1" w:styleId="NoList111">
    <w:name w:val="No List111"/>
    <w:next w:val="NoList"/>
    <w:uiPriority w:val="99"/>
    <w:semiHidden/>
    <w:unhideWhenUsed/>
    <w:rsid w:val="00454D6C"/>
  </w:style>
  <w:style w:type="table" w:customStyle="1" w:styleId="LightList-Accent121">
    <w:name w:val="Light List - Accent 121"/>
    <w:basedOn w:val="TableNormal"/>
    <w:rsid w:val="00454D6C"/>
    <w:pPr>
      <w:spacing w:after="0" w:line="240" w:lineRule="auto"/>
    </w:pPr>
    <w:rPr>
      <w:rFonts w:ascii="Calibri" w:eastAsia="Calibri"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popisa111">
    <w:name w:val="Bez popisa111"/>
    <w:next w:val="NoList"/>
    <w:uiPriority w:val="99"/>
    <w:semiHidden/>
    <w:unhideWhenUsed/>
    <w:rsid w:val="00454D6C"/>
  </w:style>
  <w:style w:type="numbering" w:customStyle="1" w:styleId="NoList121">
    <w:name w:val="No List121"/>
    <w:next w:val="NoList"/>
    <w:uiPriority w:val="99"/>
    <w:semiHidden/>
    <w:unhideWhenUsed/>
    <w:rsid w:val="00454D6C"/>
  </w:style>
  <w:style w:type="numbering" w:customStyle="1" w:styleId="NoList131">
    <w:name w:val="No List131"/>
    <w:next w:val="NoList"/>
    <w:uiPriority w:val="99"/>
    <w:semiHidden/>
    <w:unhideWhenUsed/>
    <w:rsid w:val="00454D6C"/>
  </w:style>
  <w:style w:type="table" w:customStyle="1" w:styleId="TableGrid41">
    <w:name w:val="Table Grid41"/>
    <w:basedOn w:val="TableNormal"/>
    <w:next w:val="TableGrid"/>
    <w:uiPriority w:val="59"/>
    <w:rsid w:val="00454D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54D6C"/>
  </w:style>
  <w:style w:type="table" w:customStyle="1" w:styleId="TableGrid51">
    <w:name w:val="Table Grid51"/>
    <w:basedOn w:val="TableNormal"/>
    <w:next w:val="TableGrid"/>
    <w:uiPriority w:val="59"/>
    <w:rsid w:val="00454D6C"/>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454D6C"/>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Bezpopisa2">
    <w:name w:val="Bez popisa2"/>
    <w:next w:val="NoList"/>
    <w:uiPriority w:val="99"/>
    <w:semiHidden/>
    <w:unhideWhenUsed/>
    <w:rsid w:val="00454D6C"/>
  </w:style>
  <w:style w:type="numbering" w:customStyle="1" w:styleId="NoList17">
    <w:name w:val="No List17"/>
    <w:next w:val="NoList"/>
    <w:uiPriority w:val="99"/>
    <w:semiHidden/>
    <w:unhideWhenUsed/>
    <w:rsid w:val="00454D6C"/>
  </w:style>
  <w:style w:type="numbering" w:customStyle="1" w:styleId="NoList22">
    <w:name w:val="No List22"/>
    <w:next w:val="NoList"/>
    <w:uiPriority w:val="99"/>
    <w:semiHidden/>
    <w:unhideWhenUsed/>
    <w:rsid w:val="00454D6C"/>
  </w:style>
  <w:style w:type="numbering" w:customStyle="1" w:styleId="NoList32">
    <w:name w:val="No List32"/>
    <w:next w:val="NoList"/>
    <w:uiPriority w:val="99"/>
    <w:semiHidden/>
    <w:unhideWhenUsed/>
    <w:rsid w:val="00454D6C"/>
  </w:style>
  <w:style w:type="numbering" w:customStyle="1" w:styleId="NoList42">
    <w:name w:val="No List42"/>
    <w:next w:val="NoList"/>
    <w:uiPriority w:val="99"/>
    <w:semiHidden/>
    <w:unhideWhenUsed/>
    <w:rsid w:val="00454D6C"/>
  </w:style>
  <w:style w:type="numbering" w:customStyle="1" w:styleId="NoList52">
    <w:name w:val="No List52"/>
    <w:next w:val="NoList"/>
    <w:uiPriority w:val="99"/>
    <w:semiHidden/>
    <w:unhideWhenUsed/>
    <w:rsid w:val="00454D6C"/>
  </w:style>
  <w:style w:type="numbering" w:customStyle="1" w:styleId="NoList62">
    <w:name w:val="No List62"/>
    <w:next w:val="NoList"/>
    <w:semiHidden/>
    <w:unhideWhenUsed/>
    <w:rsid w:val="00454D6C"/>
  </w:style>
  <w:style w:type="numbering" w:customStyle="1" w:styleId="NoList72">
    <w:name w:val="No List72"/>
    <w:next w:val="NoList"/>
    <w:uiPriority w:val="99"/>
    <w:semiHidden/>
    <w:unhideWhenUsed/>
    <w:rsid w:val="00454D6C"/>
  </w:style>
  <w:style w:type="numbering" w:customStyle="1" w:styleId="NoList82">
    <w:name w:val="No List82"/>
    <w:next w:val="NoList"/>
    <w:semiHidden/>
    <w:rsid w:val="00454D6C"/>
  </w:style>
  <w:style w:type="numbering" w:customStyle="1" w:styleId="NoList92">
    <w:name w:val="No List92"/>
    <w:next w:val="NoList"/>
    <w:uiPriority w:val="99"/>
    <w:semiHidden/>
    <w:unhideWhenUsed/>
    <w:rsid w:val="00454D6C"/>
  </w:style>
  <w:style w:type="numbering" w:customStyle="1" w:styleId="Bezpopisa13">
    <w:name w:val="Bez popisa13"/>
    <w:next w:val="NoList"/>
    <w:uiPriority w:val="99"/>
    <w:semiHidden/>
    <w:unhideWhenUsed/>
    <w:rsid w:val="00454D6C"/>
  </w:style>
  <w:style w:type="numbering" w:customStyle="1" w:styleId="NoList102">
    <w:name w:val="No List102"/>
    <w:next w:val="NoList"/>
    <w:uiPriority w:val="99"/>
    <w:semiHidden/>
    <w:unhideWhenUsed/>
    <w:rsid w:val="00454D6C"/>
  </w:style>
  <w:style w:type="numbering" w:customStyle="1" w:styleId="NoList112">
    <w:name w:val="No List112"/>
    <w:next w:val="NoList"/>
    <w:uiPriority w:val="99"/>
    <w:semiHidden/>
    <w:unhideWhenUsed/>
    <w:rsid w:val="00454D6C"/>
  </w:style>
  <w:style w:type="numbering" w:customStyle="1" w:styleId="Bezpopisa112">
    <w:name w:val="Bez popisa112"/>
    <w:next w:val="NoList"/>
    <w:uiPriority w:val="99"/>
    <w:semiHidden/>
    <w:unhideWhenUsed/>
    <w:rsid w:val="00454D6C"/>
  </w:style>
  <w:style w:type="numbering" w:customStyle="1" w:styleId="NoList122">
    <w:name w:val="No List122"/>
    <w:next w:val="NoList"/>
    <w:uiPriority w:val="99"/>
    <w:semiHidden/>
    <w:unhideWhenUsed/>
    <w:rsid w:val="00454D6C"/>
  </w:style>
  <w:style w:type="numbering" w:customStyle="1" w:styleId="NoList132">
    <w:name w:val="No List132"/>
    <w:next w:val="NoList"/>
    <w:uiPriority w:val="99"/>
    <w:semiHidden/>
    <w:unhideWhenUsed/>
    <w:rsid w:val="00454D6C"/>
  </w:style>
  <w:style w:type="numbering" w:customStyle="1" w:styleId="NoList142">
    <w:name w:val="No List142"/>
    <w:next w:val="NoList"/>
    <w:uiPriority w:val="99"/>
    <w:semiHidden/>
    <w:unhideWhenUsed/>
    <w:rsid w:val="00454D6C"/>
  </w:style>
  <w:style w:type="numbering" w:customStyle="1" w:styleId="NoList151">
    <w:name w:val="No List151"/>
    <w:next w:val="NoList"/>
    <w:uiPriority w:val="99"/>
    <w:semiHidden/>
    <w:unhideWhenUsed/>
    <w:rsid w:val="00454D6C"/>
  </w:style>
  <w:style w:type="numbering" w:customStyle="1" w:styleId="NoList161">
    <w:name w:val="No List161"/>
    <w:next w:val="NoList"/>
    <w:uiPriority w:val="99"/>
    <w:semiHidden/>
    <w:unhideWhenUsed/>
    <w:rsid w:val="00454D6C"/>
  </w:style>
  <w:style w:type="numbering" w:customStyle="1" w:styleId="NoList211">
    <w:name w:val="No List211"/>
    <w:next w:val="NoList"/>
    <w:uiPriority w:val="99"/>
    <w:semiHidden/>
    <w:unhideWhenUsed/>
    <w:rsid w:val="00454D6C"/>
  </w:style>
  <w:style w:type="numbering" w:customStyle="1" w:styleId="NoList311">
    <w:name w:val="No List311"/>
    <w:next w:val="NoList"/>
    <w:uiPriority w:val="99"/>
    <w:semiHidden/>
    <w:unhideWhenUsed/>
    <w:rsid w:val="00454D6C"/>
  </w:style>
  <w:style w:type="numbering" w:customStyle="1" w:styleId="NoList411">
    <w:name w:val="No List411"/>
    <w:next w:val="NoList"/>
    <w:uiPriority w:val="99"/>
    <w:semiHidden/>
    <w:unhideWhenUsed/>
    <w:rsid w:val="00454D6C"/>
  </w:style>
  <w:style w:type="numbering" w:customStyle="1" w:styleId="NoList511">
    <w:name w:val="No List511"/>
    <w:next w:val="NoList"/>
    <w:uiPriority w:val="99"/>
    <w:semiHidden/>
    <w:unhideWhenUsed/>
    <w:rsid w:val="00454D6C"/>
  </w:style>
  <w:style w:type="numbering" w:customStyle="1" w:styleId="NoList611">
    <w:name w:val="No List611"/>
    <w:next w:val="NoList"/>
    <w:semiHidden/>
    <w:unhideWhenUsed/>
    <w:rsid w:val="00454D6C"/>
  </w:style>
  <w:style w:type="numbering" w:customStyle="1" w:styleId="NoList711">
    <w:name w:val="No List711"/>
    <w:next w:val="NoList"/>
    <w:uiPriority w:val="99"/>
    <w:semiHidden/>
    <w:unhideWhenUsed/>
    <w:rsid w:val="00454D6C"/>
  </w:style>
  <w:style w:type="numbering" w:customStyle="1" w:styleId="NoList811">
    <w:name w:val="No List811"/>
    <w:next w:val="NoList"/>
    <w:semiHidden/>
    <w:rsid w:val="00454D6C"/>
  </w:style>
  <w:style w:type="numbering" w:customStyle="1" w:styleId="NoList911">
    <w:name w:val="No List911"/>
    <w:next w:val="NoList"/>
    <w:uiPriority w:val="99"/>
    <w:semiHidden/>
    <w:unhideWhenUsed/>
    <w:rsid w:val="00454D6C"/>
  </w:style>
  <w:style w:type="numbering" w:customStyle="1" w:styleId="Bezpopisa121">
    <w:name w:val="Bez popisa121"/>
    <w:next w:val="NoList"/>
    <w:uiPriority w:val="99"/>
    <w:semiHidden/>
    <w:unhideWhenUsed/>
    <w:rsid w:val="00454D6C"/>
  </w:style>
  <w:style w:type="numbering" w:customStyle="1" w:styleId="NoList1011">
    <w:name w:val="No List1011"/>
    <w:next w:val="NoList"/>
    <w:uiPriority w:val="99"/>
    <w:semiHidden/>
    <w:unhideWhenUsed/>
    <w:rsid w:val="00454D6C"/>
  </w:style>
  <w:style w:type="numbering" w:customStyle="1" w:styleId="NoList1111">
    <w:name w:val="No List1111"/>
    <w:next w:val="NoList"/>
    <w:uiPriority w:val="99"/>
    <w:semiHidden/>
    <w:unhideWhenUsed/>
    <w:rsid w:val="00454D6C"/>
  </w:style>
  <w:style w:type="numbering" w:customStyle="1" w:styleId="Bezpopisa1111">
    <w:name w:val="Bez popisa1111"/>
    <w:next w:val="NoList"/>
    <w:uiPriority w:val="99"/>
    <w:semiHidden/>
    <w:unhideWhenUsed/>
    <w:rsid w:val="00454D6C"/>
  </w:style>
  <w:style w:type="numbering" w:customStyle="1" w:styleId="NoList1211">
    <w:name w:val="No List1211"/>
    <w:next w:val="NoList"/>
    <w:uiPriority w:val="99"/>
    <w:semiHidden/>
    <w:unhideWhenUsed/>
    <w:rsid w:val="00454D6C"/>
  </w:style>
  <w:style w:type="numbering" w:customStyle="1" w:styleId="NoList1311">
    <w:name w:val="No List1311"/>
    <w:next w:val="NoList"/>
    <w:uiPriority w:val="99"/>
    <w:semiHidden/>
    <w:unhideWhenUsed/>
    <w:rsid w:val="00454D6C"/>
  </w:style>
  <w:style w:type="numbering" w:customStyle="1" w:styleId="NoList1411">
    <w:name w:val="No List1411"/>
    <w:next w:val="NoList"/>
    <w:uiPriority w:val="99"/>
    <w:semiHidden/>
    <w:unhideWhenUsed/>
    <w:rsid w:val="00454D6C"/>
  </w:style>
  <w:style w:type="character" w:customStyle="1" w:styleId="CaptionChar">
    <w:name w:val="Caption Char"/>
    <w:aliases w:val="BlanS_Caption Char,Map Char Char1,Map Char Char Char1,Map Char Char Char Char Char Char,Map Char Char Char Char,Map Char1,Caption Char Char Car Car Char,Caption Char Char Car Car Car Char,Map Char Char Char Car Car Char"/>
    <w:basedOn w:val="DefaultParagraphFont"/>
    <w:link w:val="Caption"/>
    <w:qFormat/>
    <w:rsid w:val="00880D4B"/>
    <w:rPr>
      <w:rFonts w:eastAsia="Times New Roman" w:cs="Times New Roman"/>
      <w:i/>
      <w:iCs/>
      <w:color w:val="4472C4" w:themeColor="accent5"/>
      <w:sz w:val="20"/>
      <w:szCs w:val="18"/>
    </w:rPr>
  </w:style>
  <w:style w:type="paragraph" w:customStyle="1" w:styleId="Sadraj">
    <w:name w:val="Sadržaj"/>
    <w:basedOn w:val="Heading1"/>
    <w:next w:val="Normal"/>
    <w:link w:val="SadrajChar"/>
    <w:qFormat/>
    <w:rsid w:val="00454D6C"/>
    <w:pPr>
      <w:keepNext w:val="0"/>
      <w:keepLines w:val="0"/>
      <w:pageBreakBefore/>
      <w:spacing w:before="0" w:after="240" w:line="360" w:lineRule="auto"/>
      <w:contextualSpacing/>
      <w:jc w:val="both"/>
    </w:pPr>
    <w:rPr>
      <w:rFonts w:ascii="Times New Roman" w:hAnsi="Times New Roman" w:cs="Times New Roman"/>
      <w:b w:val="0"/>
      <w:sz w:val="28"/>
    </w:rPr>
  </w:style>
  <w:style w:type="character" w:customStyle="1" w:styleId="SadrajChar">
    <w:name w:val="Sadržaj Char"/>
    <w:basedOn w:val="Heading1Char"/>
    <w:link w:val="Sadraj"/>
    <w:rsid w:val="00454D6C"/>
    <w:rPr>
      <w:rFonts w:ascii="Times New Roman" w:eastAsiaTheme="majorEastAsia" w:hAnsi="Times New Roman" w:cs="Times New Roman"/>
      <w:b w:val="0"/>
      <w:color w:val="2E74B5" w:themeColor="accent1" w:themeShade="BF"/>
      <w:sz w:val="28"/>
      <w:szCs w:val="32"/>
    </w:rPr>
  </w:style>
  <w:style w:type="paragraph" w:customStyle="1" w:styleId="Poglavlje6">
    <w:name w:val="Poglavlje 6"/>
    <w:basedOn w:val="Normal"/>
    <w:link w:val="Poglavlje6Char"/>
    <w:rsid w:val="00454D6C"/>
    <w:pPr>
      <w:pageBreakBefore/>
      <w:spacing w:after="240" w:line="360" w:lineRule="auto"/>
      <w:ind w:firstLine="357"/>
      <w:jc w:val="both"/>
      <w:outlineLvl w:val="5"/>
    </w:pPr>
    <w:rPr>
      <w:rFonts w:ascii="Times New Roman" w:hAnsi="Times New Roman" w:cstheme="minorBidi"/>
      <w:b/>
      <w:i/>
      <w:sz w:val="32"/>
    </w:rPr>
  </w:style>
  <w:style w:type="paragraph" w:customStyle="1" w:styleId="Podnaslov1">
    <w:name w:val="Podnaslov 1"/>
    <w:basedOn w:val="Heading6"/>
    <w:next w:val="ListContinue"/>
    <w:link w:val="Podnaslov1Char"/>
    <w:rsid w:val="00454D6C"/>
    <w:pPr>
      <w:keepNext w:val="0"/>
      <w:keepLines w:val="0"/>
      <w:tabs>
        <w:tab w:val="num" w:pos="4320"/>
      </w:tabs>
      <w:suppressAutoHyphens w:val="0"/>
      <w:autoSpaceDN/>
      <w:spacing w:before="0" w:after="240" w:line="360" w:lineRule="auto"/>
      <w:ind w:left="357" w:hanging="357"/>
      <w:contextualSpacing/>
      <w:jc w:val="both"/>
      <w:textAlignment w:val="auto"/>
    </w:pPr>
    <w:rPr>
      <w:rFonts w:ascii="Times New Roman" w:eastAsia="Times New Roman" w:hAnsi="Times New Roman" w:cs="Times New Roman"/>
      <w:b/>
      <w:bCs/>
      <w:i/>
      <w:color w:val="auto"/>
      <w:sz w:val="32"/>
      <w:lang w:val="es-ES_tradnl" w:eastAsia="hr-HR"/>
    </w:rPr>
  </w:style>
  <w:style w:type="character" w:customStyle="1" w:styleId="Poglavlje6Char">
    <w:name w:val="Poglavlje 6 Char"/>
    <w:basedOn w:val="DefaultParagraphFont"/>
    <w:link w:val="Poglavlje6"/>
    <w:rsid w:val="00454D6C"/>
    <w:rPr>
      <w:rFonts w:ascii="Times New Roman" w:hAnsi="Times New Roman"/>
      <w:b/>
      <w:i/>
      <w:sz w:val="32"/>
    </w:rPr>
  </w:style>
  <w:style w:type="character" w:customStyle="1" w:styleId="Podnaslov1Char">
    <w:name w:val="Podnaslov 1 Char"/>
    <w:basedOn w:val="Poglavlje6Char"/>
    <w:link w:val="Podnaslov1"/>
    <w:rsid w:val="00454D6C"/>
    <w:rPr>
      <w:rFonts w:ascii="Times New Roman" w:eastAsia="Times New Roman" w:hAnsi="Times New Roman" w:cs="Times New Roman"/>
      <w:b/>
      <w:bCs/>
      <w:i/>
      <w:sz w:val="32"/>
      <w:lang w:val="es-ES_tradnl" w:eastAsia="hr-HR"/>
    </w:rPr>
  </w:style>
  <w:style w:type="paragraph" w:styleId="ListContinue">
    <w:name w:val="List Continue"/>
    <w:basedOn w:val="Normal"/>
    <w:uiPriority w:val="99"/>
    <w:semiHidden/>
    <w:unhideWhenUsed/>
    <w:rsid w:val="00454D6C"/>
    <w:pPr>
      <w:spacing w:after="120" w:line="360" w:lineRule="auto"/>
      <w:ind w:left="283" w:firstLine="357"/>
      <w:contextualSpacing/>
      <w:jc w:val="both"/>
    </w:pPr>
    <w:rPr>
      <w:rFonts w:ascii="Times New Roman" w:hAnsi="Times New Roman" w:cstheme="minorBidi"/>
      <w:sz w:val="24"/>
    </w:rPr>
  </w:style>
  <w:style w:type="paragraph" w:customStyle="1" w:styleId="Dodatak">
    <w:name w:val="Dodatak"/>
    <w:basedOn w:val="Sadraj"/>
    <w:link w:val="DodatakChar"/>
    <w:qFormat/>
    <w:rsid w:val="00454D6C"/>
    <w:pPr>
      <w:pageBreakBefore w:val="0"/>
      <w:spacing w:before="240"/>
    </w:pPr>
    <w:rPr>
      <w:i/>
    </w:rPr>
  </w:style>
  <w:style w:type="character" w:customStyle="1" w:styleId="DodatakChar">
    <w:name w:val="Dodatak Char"/>
    <w:basedOn w:val="SadrajChar"/>
    <w:link w:val="Dodatak"/>
    <w:rsid w:val="00454D6C"/>
    <w:rPr>
      <w:rFonts w:ascii="Times New Roman" w:eastAsiaTheme="majorEastAsia" w:hAnsi="Times New Roman" w:cs="Times New Roman"/>
      <w:b w:val="0"/>
      <w:i/>
      <w:color w:val="2E74B5" w:themeColor="accent1" w:themeShade="BF"/>
      <w:sz w:val="28"/>
      <w:szCs w:val="32"/>
    </w:rPr>
  </w:style>
  <w:style w:type="character" w:styleId="FollowedHyperlink">
    <w:name w:val="FollowedHyperlink"/>
    <w:basedOn w:val="DefaultParagraphFont"/>
    <w:uiPriority w:val="99"/>
    <w:semiHidden/>
    <w:unhideWhenUsed/>
    <w:rsid w:val="00454D6C"/>
    <w:rPr>
      <w:color w:val="954F72"/>
      <w:u w:val="single"/>
    </w:rPr>
  </w:style>
  <w:style w:type="paragraph" w:customStyle="1" w:styleId="xl65">
    <w:name w:val="xl65"/>
    <w:basedOn w:val="Normal"/>
    <w:rsid w:val="00454D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color w:val="FF0000"/>
      <w:sz w:val="24"/>
      <w:szCs w:val="24"/>
      <w:lang w:eastAsia="hr-HR"/>
    </w:rPr>
  </w:style>
  <w:style w:type="paragraph" w:customStyle="1" w:styleId="xl66">
    <w:name w:val="xl66"/>
    <w:basedOn w:val="Normal"/>
    <w:rsid w:val="00454D6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24"/>
      <w:szCs w:val="24"/>
      <w:lang w:eastAsia="hr-HR"/>
    </w:rPr>
  </w:style>
  <w:style w:type="paragraph" w:customStyle="1" w:styleId="xl67">
    <w:name w:val="xl67"/>
    <w:basedOn w:val="Normal"/>
    <w:rsid w:val="00454D6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w:eastAsia="Times New Roman" w:hAnsi="Arial" w:cs="Arial"/>
      <w:sz w:val="24"/>
      <w:szCs w:val="24"/>
      <w:lang w:eastAsia="hr-HR"/>
    </w:rPr>
  </w:style>
  <w:style w:type="paragraph" w:customStyle="1" w:styleId="xl68">
    <w:name w:val="xl68"/>
    <w:basedOn w:val="Normal"/>
    <w:rsid w:val="00454D6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w:eastAsia="Times New Roman" w:hAnsi="Arial" w:cs="Arial"/>
      <w:b/>
      <w:bCs/>
      <w:color w:val="000000"/>
      <w:sz w:val="24"/>
      <w:szCs w:val="24"/>
      <w:lang w:eastAsia="hr-HR"/>
    </w:rPr>
  </w:style>
  <w:style w:type="paragraph" w:customStyle="1" w:styleId="xl69">
    <w:name w:val="xl69"/>
    <w:basedOn w:val="Normal"/>
    <w:rsid w:val="00454D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 w:val="24"/>
      <w:szCs w:val="24"/>
      <w:lang w:eastAsia="hr-HR"/>
    </w:rPr>
  </w:style>
  <w:style w:type="paragraph" w:customStyle="1" w:styleId="xl70">
    <w:name w:val="xl70"/>
    <w:basedOn w:val="Normal"/>
    <w:rsid w:val="00454D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color w:val="000000"/>
      <w:sz w:val="24"/>
      <w:szCs w:val="24"/>
      <w:lang w:eastAsia="hr-HR"/>
    </w:rPr>
  </w:style>
  <w:style w:type="paragraph" w:customStyle="1" w:styleId="xl71">
    <w:name w:val="xl71"/>
    <w:basedOn w:val="Normal"/>
    <w:rsid w:val="00454D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hr-HR"/>
    </w:rPr>
  </w:style>
  <w:style w:type="paragraph" w:customStyle="1" w:styleId="xl72">
    <w:name w:val="xl72"/>
    <w:basedOn w:val="Normal"/>
    <w:rsid w:val="00454D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color w:val="000000"/>
      <w:sz w:val="24"/>
      <w:szCs w:val="24"/>
      <w:lang w:eastAsia="hr-HR"/>
    </w:rPr>
  </w:style>
  <w:style w:type="paragraph" w:customStyle="1" w:styleId="xl73">
    <w:name w:val="xl73"/>
    <w:basedOn w:val="Normal"/>
    <w:rsid w:val="00454D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24"/>
      <w:szCs w:val="24"/>
      <w:lang w:eastAsia="hr-HR"/>
    </w:rPr>
  </w:style>
  <w:style w:type="paragraph" w:customStyle="1" w:styleId="xl74">
    <w:name w:val="xl74"/>
    <w:basedOn w:val="Normal"/>
    <w:rsid w:val="00454D6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Arial" w:eastAsia="Times New Roman" w:hAnsi="Arial" w:cs="Arial"/>
      <w:b/>
      <w:bCs/>
      <w:sz w:val="24"/>
      <w:szCs w:val="24"/>
      <w:lang w:eastAsia="hr-HR"/>
    </w:rPr>
  </w:style>
  <w:style w:type="paragraph" w:customStyle="1" w:styleId="xl75">
    <w:name w:val="xl75"/>
    <w:basedOn w:val="Normal"/>
    <w:rsid w:val="00454D6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eastAsia="hr-HR"/>
    </w:rPr>
  </w:style>
  <w:style w:type="paragraph" w:customStyle="1" w:styleId="xl76">
    <w:name w:val="xl76"/>
    <w:basedOn w:val="Normal"/>
    <w:rsid w:val="00454D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24"/>
      <w:szCs w:val="24"/>
      <w:lang w:eastAsia="hr-HR"/>
    </w:rPr>
  </w:style>
  <w:style w:type="paragraph" w:customStyle="1" w:styleId="xl77">
    <w:name w:val="xl77"/>
    <w:basedOn w:val="Normal"/>
    <w:rsid w:val="00454D6C"/>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pPr>
    <w:rPr>
      <w:rFonts w:ascii="Arial" w:eastAsia="Times New Roman" w:hAnsi="Arial" w:cs="Arial"/>
      <w:b/>
      <w:bCs/>
      <w:color w:val="FFFFFF"/>
      <w:sz w:val="24"/>
      <w:szCs w:val="24"/>
      <w:lang w:eastAsia="hr-HR"/>
    </w:rPr>
  </w:style>
  <w:style w:type="paragraph" w:customStyle="1" w:styleId="KSENIJA">
    <w:name w:val="KSENIJA"/>
    <w:link w:val="KSENIJAChar"/>
    <w:rsid w:val="00454D6C"/>
    <w:pPr>
      <w:spacing w:after="0" w:line="240" w:lineRule="auto"/>
    </w:pPr>
    <w:rPr>
      <w:rFonts w:ascii="HRAvantgard" w:eastAsia="Times New Roman" w:hAnsi="HRAvantgard" w:cs="Times New Roman"/>
      <w:noProof/>
      <w:kern w:val="16"/>
      <w:szCs w:val="20"/>
      <w:lang w:eastAsia="hr-HR"/>
    </w:rPr>
  </w:style>
  <w:style w:type="character" w:customStyle="1" w:styleId="KSENIJAChar">
    <w:name w:val="KSENIJA Char"/>
    <w:basedOn w:val="DefaultParagraphFont"/>
    <w:link w:val="KSENIJA"/>
    <w:rsid w:val="00454D6C"/>
    <w:rPr>
      <w:rFonts w:ascii="HRAvantgard" w:eastAsia="Times New Roman" w:hAnsi="HRAvantgard" w:cs="Times New Roman"/>
      <w:noProof/>
      <w:kern w:val="16"/>
      <w:szCs w:val="20"/>
      <w:lang w:eastAsia="hr-HR"/>
    </w:rPr>
  </w:style>
  <w:style w:type="paragraph" w:customStyle="1" w:styleId="Body">
    <w:name w:val="Body"/>
    <w:qFormat/>
    <w:rsid w:val="00454D6C"/>
    <w:pPr>
      <w:suppressAutoHyphens/>
      <w:spacing w:after="120" w:line="240" w:lineRule="auto"/>
      <w:jc w:val="both"/>
    </w:pPr>
    <w:rPr>
      <w:rFonts w:ascii="Hoefler Text" w:eastAsia="Times New Roman" w:hAnsi="Hoefler Text" w:cs="Times New Roman"/>
      <w:color w:val="000000"/>
      <w:szCs w:val="20"/>
      <w:lang w:eastAsia="hr-HR" w:bidi="hr-HR"/>
    </w:rPr>
  </w:style>
  <w:style w:type="character" w:customStyle="1" w:styleId="Znakbezrazmaka">
    <w:name w:val="Znak bez razmaka"/>
    <w:link w:val="Bezrazmaka"/>
    <w:uiPriority w:val="1"/>
    <w:locked/>
    <w:rsid w:val="00E149D5"/>
    <w:rPr>
      <w:rFonts w:ascii="Calibri" w:eastAsia="Calibri" w:hAnsi="Calibri" w:cs="Calibri"/>
      <w:color w:val="404040"/>
      <w:sz w:val="21"/>
      <w:szCs w:val="21"/>
    </w:rPr>
  </w:style>
  <w:style w:type="paragraph" w:customStyle="1" w:styleId="Bezrazmaka">
    <w:name w:val="Bez razmaka"/>
    <w:link w:val="Znakbezrazmaka"/>
    <w:uiPriority w:val="1"/>
    <w:rsid w:val="00E149D5"/>
    <w:pPr>
      <w:spacing w:after="0" w:line="240" w:lineRule="auto"/>
    </w:pPr>
    <w:rPr>
      <w:rFonts w:ascii="Calibri" w:eastAsia="Calibri" w:hAnsi="Calibri" w:cs="Calibri"/>
      <w:color w:val="404040"/>
      <w:sz w:val="21"/>
      <w:szCs w:val="21"/>
    </w:rPr>
  </w:style>
  <w:style w:type="paragraph" w:styleId="Bibliography">
    <w:name w:val="Bibliography"/>
    <w:basedOn w:val="Normal"/>
    <w:next w:val="Normal"/>
    <w:uiPriority w:val="37"/>
    <w:unhideWhenUsed/>
    <w:rsid w:val="00176D4F"/>
  </w:style>
  <w:style w:type="numbering" w:customStyle="1" w:styleId="Headings">
    <w:name w:val="Headings"/>
    <w:uiPriority w:val="99"/>
    <w:rsid w:val="00827876"/>
    <w:pPr>
      <w:numPr>
        <w:numId w:val="4"/>
      </w:numPr>
    </w:pPr>
  </w:style>
  <w:style w:type="table" w:styleId="GridTable1Light">
    <w:name w:val="Grid Table 1 Light"/>
    <w:basedOn w:val="TableNormal"/>
    <w:uiPriority w:val="46"/>
    <w:rsid w:val="000A4A24"/>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E70724"/>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0724"/>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602F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02FF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602FF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BE7125"/>
    <w:rPr>
      <w:color w:val="605E5C"/>
      <w:shd w:val="clear" w:color="auto" w:fill="E1DFDD"/>
    </w:rPr>
  </w:style>
  <w:style w:type="character" w:customStyle="1" w:styleId="tlid-translation">
    <w:name w:val="tlid-translation"/>
    <w:basedOn w:val="DefaultParagraphFont"/>
    <w:rsid w:val="00262756"/>
  </w:style>
  <w:style w:type="paragraph" w:customStyle="1" w:styleId="paragraph">
    <w:name w:val="paragraph"/>
    <w:basedOn w:val="Normal"/>
    <w:rsid w:val="009C418D"/>
    <w:pPr>
      <w:spacing w:before="100" w:beforeAutospacing="1" w:after="100" w:afterAutospacing="1"/>
    </w:pPr>
    <w:rPr>
      <w:rFonts w:ascii="Times New Roman" w:eastAsia="Times New Roman" w:hAnsi="Times New Roman"/>
      <w:sz w:val="24"/>
      <w:szCs w:val="24"/>
      <w:lang w:val="en-GB" w:eastAsia="en-GB"/>
    </w:rPr>
  </w:style>
  <w:style w:type="character" w:customStyle="1" w:styleId="normaltextrun">
    <w:name w:val="normaltextrun"/>
    <w:basedOn w:val="DefaultParagraphFont"/>
    <w:rsid w:val="009C418D"/>
  </w:style>
  <w:style w:type="character" w:customStyle="1" w:styleId="eop">
    <w:name w:val="eop"/>
    <w:basedOn w:val="DefaultParagraphFont"/>
    <w:rsid w:val="009C418D"/>
  </w:style>
  <w:style w:type="table" w:customStyle="1" w:styleId="TableGrid12">
    <w:name w:val="Table Grid12"/>
    <w:rsid w:val="00107333"/>
    <w:pPr>
      <w:spacing w:after="0" w:line="240" w:lineRule="auto"/>
    </w:pPr>
    <w:rPr>
      <w:rFonts w:eastAsia="Times New Roman"/>
      <w:lang w:val="en-CA" w:eastAsia="en-CA"/>
    </w:rPr>
    <w:tblPr>
      <w:tblCellMar>
        <w:top w:w="0" w:type="dxa"/>
        <w:left w:w="0" w:type="dxa"/>
        <w:bottom w:w="0" w:type="dxa"/>
        <w:right w:w="0" w:type="dxa"/>
      </w:tblCellMar>
    </w:tblPr>
  </w:style>
  <w:style w:type="table" w:customStyle="1" w:styleId="TableGrid13">
    <w:name w:val="Table Grid13"/>
    <w:rsid w:val="006A0520"/>
    <w:pPr>
      <w:spacing w:after="0" w:line="240" w:lineRule="auto"/>
    </w:pPr>
    <w:rPr>
      <w:rFonts w:eastAsia="Times New Roman"/>
      <w:lang w:val="en-CA" w:eastAsia="en-CA"/>
    </w:rPr>
    <w:tblPr>
      <w:tblCellMar>
        <w:top w:w="0" w:type="dxa"/>
        <w:left w:w="0" w:type="dxa"/>
        <w:bottom w:w="0" w:type="dxa"/>
        <w:right w:w="0" w:type="dxa"/>
      </w:tblCellMar>
    </w:tblPr>
  </w:style>
  <w:style w:type="character" w:customStyle="1" w:styleId="fontstyle01">
    <w:name w:val="fontstyle01"/>
    <w:basedOn w:val="DefaultParagraphFont"/>
    <w:rsid w:val="00E166FB"/>
    <w:rPr>
      <w:rFonts w:ascii="Marlene-Reg" w:hAnsi="Marlene-Reg" w:hint="default"/>
      <w:b w:val="0"/>
      <w:bCs w:val="0"/>
      <w:i w:val="0"/>
      <w:iCs w:val="0"/>
      <w:color w:val="004D76"/>
      <w:sz w:val="20"/>
      <w:szCs w:val="20"/>
    </w:rPr>
  </w:style>
  <w:style w:type="paragraph" w:customStyle="1" w:styleId="listitem">
    <w:name w:val="list__item"/>
    <w:basedOn w:val="Normal"/>
    <w:rsid w:val="00B9349C"/>
    <w:pPr>
      <w:spacing w:before="100" w:beforeAutospacing="1" w:after="100" w:afterAutospacing="1"/>
    </w:pPr>
    <w:rPr>
      <w:rFonts w:ascii="Times New Roman" w:eastAsia="Times New Roman" w:hAnsi="Times New Roman"/>
      <w:sz w:val="24"/>
      <w:szCs w:val="24"/>
      <w:lang w:val="de-DE" w:eastAsia="de-DE"/>
    </w:rPr>
  </w:style>
  <w:style w:type="character" w:customStyle="1" w:styleId="text-semibold">
    <w:name w:val="text-semibold"/>
    <w:basedOn w:val="DefaultParagraphFont"/>
    <w:rsid w:val="00B9349C"/>
  </w:style>
  <w:style w:type="character" w:customStyle="1" w:styleId="hscoswrapper">
    <w:name w:val="hs_cos_wrapper"/>
    <w:basedOn w:val="DefaultParagraphFont"/>
    <w:rsid w:val="00B9349C"/>
  </w:style>
  <w:style w:type="character" w:customStyle="1" w:styleId="vertical-middle">
    <w:name w:val="vertical-middle"/>
    <w:basedOn w:val="DefaultParagraphFont"/>
    <w:rsid w:val="00B9349C"/>
  </w:style>
  <w:style w:type="paragraph" w:customStyle="1" w:styleId="font-size-13px">
    <w:name w:val="font-size-13px"/>
    <w:basedOn w:val="Normal"/>
    <w:rsid w:val="00B9349C"/>
    <w:pPr>
      <w:spacing w:before="100" w:beforeAutospacing="1" w:after="100" w:afterAutospacing="1"/>
    </w:pPr>
    <w:rPr>
      <w:rFonts w:ascii="Times New Roman" w:eastAsia="Times New Roman" w:hAnsi="Times New Roman"/>
      <w:sz w:val="24"/>
      <w:szCs w:val="24"/>
      <w:lang w:val="de-DE" w:eastAsia="de-DE"/>
    </w:rPr>
  </w:style>
  <w:style w:type="character" w:customStyle="1" w:styleId="margin-left-5">
    <w:name w:val="margin-left-5"/>
    <w:basedOn w:val="DefaultParagraphFont"/>
    <w:rsid w:val="00B9349C"/>
  </w:style>
  <w:style w:type="character" w:customStyle="1" w:styleId="readingaidexpand">
    <w:name w:val="readingaid__expand"/>
    <w:basedOn w:val="DefaultParagraphFont"/>
    <w:rsid w:val="00B9349C"/>
  </w:style>
  <w:style w:type="table" w:styleId="GridTable1Light-Accent5">
    <w:name w:val="Grid Table 1 Light Accent 5"/>
    <w:basedOn w:val="TableNormal"/>
    <w:uiPriority w:val="46"/>
    <w:rsid w:val="0062381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62381C"/>
    <w:rPr>
      <w:color w:val="605E5C"/>
      <w:shd w:val="clear" w:color="auto" w:fill="E1DFDD"/>
    </w:rPr>
  </w:style>
  <w:style w:type="character" w:customStyle="1" w:styleId="Absatz-Standardschriftart">
    <w:name w:val="Absatz-Standardschriftart"/>
    <w:rsid w:val="0062381C"/>
  </w:style>
  <w:style w:type="paragraph" w:customStyle="1" w:styleId="Standard">
    <w:name w:val="Standard"/>
    <w:rsid w:val="0062381C"/>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table" w:styleId="GridTable1Light-Accent6">
    <w:name w:val="Grid Table 1 Light Accent 6"/>
    <w:basedOn w:val="TableNormal"/>
    <w:uiPriority w:val="46"/>
    <w:rsid w:val="00363E9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63E9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363E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1">
    <w:name w:val="Grid Table 4 Accent 1"/>
    <w:basedOn w:val="TableNormal"/>
    <w:uiPriority w:val="49"/>
    <w:rsid w:val="00363E9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8883">
      <w:bodyDiv w:val="1"/>
      <w:marLeft w:val="0"/>
      <w:marRight w:val="0"/>
      <w:marTop w:val="0"/>
      <w:marBottom w:val="0"/>
      <w:divBdr>
        <w:top w:val="none" w:sz="0" w:space="0" w:color="auto"/>
        <w:left w:val="none" w:sz="0" w:space="0" w:color="auto"/>
        <w:bottom w:val="none" w:sz="0" w:space="0" w:color="auto"/>
        <w:right w:val="none" w:sz="0" w:space="0" w:color="auto"/>
      </w:divBdr>
    </w:div>
    <w:div w:id="6760932">
      <w:bodyDiv w:val="1"/>
      <w:marLeft w:val="0"/>
      <w:marRight w:val="0"/>
      <w:marTop w:val="0"/>
      <w:marBottom w:val="0"/>
      <w:divBdr>
        <w:top w:val="none" w:sz="0" w:space="0" w:color="auto"/>
        <w:left w:val="none" w:sz="0" w:space="0" w:color="auto"/>
        <w:bottom w:val="none" w:sz="0" w:space="0" w:color="auto"/>
        <w:right w:val="none" w:sz="0" w:space="0" w:color="auto"/>
      </w:divBdr>
    </w:div>
    <w:div w:id="32384753">
      <w:bodyDiv w:val="1"/>
      <w:marLeft w:val="0"/>
      <w:marRight w:val="0"/>
      <w:marTop w:val="0"/>
      <w:marBottom w:val="0"/>
      <w:divBdr>
        <w:top w:val="none" w:sz="0" w:space="0" w:color="auto"/>
        <w:left w:val="none" w:sz="0" w:space="0" w:color="auto"/>
        <w:bottom w:val="none" w:sz="0" w:space="0" w:color="auto"/>
        <w:right w:val="none" w:sz="0" w:space="0" w:color="auto"/>
      </w:divBdr>
    </w:div>
    <w:div w:id="34551647">
      <w:bodyDiv w:val="1"/>
      <w:marLeft w:val="0"/>
      <w:marRight w:val="0"/>
      <w:marTop w:val="0"/>
      <w:marBottom w:val="0"/>
      <w:divBdr>
        <w:top w:val="none" w:sz="0" w:space="0" w:color="auto"/>
        <w:left w:val="none" w:sz="0" w:space="0" w:color="auto"/>
        <w:bottom w:val="none" w:sz="0" w:space="0" w:color="auto"/>
        <w:right w:val="none" w:sz="0" w:space="0" w:color="auto"/>
      </w:divBdr>
    </w:div>
    <w:div w:id="41177170">
      <w:bodyDiv w:val="1"/>
      <w:marLeft w:val="0"/>
      <w:marRight w:val="0"/>
      <w:marTop w:val="0"/>
      <w:marBottom w:val="0"/>
      <w:divBdr>
        <w:top w:val="none" w:sz="0" w:space="0" w:color="auto"/>
        <w:left w:val="none" w:sz="0" w:space="0" w:color="auto"/>
        <w:bottom w:val="none" w:sz="0" w:space="0" w:color="auto"/>
        <w:right w:val="none" w:sz="0" w:space="0" w:color="auto"/>
      </w:divBdr>
    </w:div>
    <w:div w:id="43677452">
      <w:bodyDiv w:val="1"/>
      <w:marLeft w:val="0"/>
      <w:marRight w:val="0"/>
      <w:marTop w:val="0"/>
      <w:marBottom w:val="0"/>
      <w:divBdr>
        <w:top w:val="none" w:sz="0" w:space="0" w:color="auto"/>
        <w:left w:val="none" w:sz="0" w:space="0" w:color="auto"/>
        <w:bottom w:val="none" w:sz="0" w:space="0" w:color="auto"/>
        <w:right w:val="none" w:sz="0" w:space="0" w:color="auto"/>
      </w:divBdr>
    </w:div>
    <w:div w:id="55590328">
      <w:bodyDiv w:val="1"/>
      <w:marLeft w:val="0"/>
      <w:marRight w:val="0"/>
      <w:marTop w:val="0"/>
      <w:marBottom w:val="0"/>
      <w:divBdr>
        <w:top w:val="none" w:sz="0" w:space="0" w:color="auto"/>
        <w:left w:val="none" w:sz="0" w:space="0" w:color="auto"/>
        <w:bottom w:val="none" w:sz="0" w:space="0" w:color="auto"/>
        <w:right w:val="none" w:sz="0" w:space="0" w:color="auto"/>
      </w:divBdr>
    </w:div>
    <w:div w:id="70736039">
      <w:bodyDiv w:val="1"/>
      <w:marLeft w:val="0"/>
      <w:marRight w:val="0"/>
      <w:marTop w:val="0"/>
      <w:marBottom w:val="0"/>
      <w:divBdr>
        <w:top w:val="none" w:sz="0" w:space="0" w:color="auto"/>
        <w:left w:val="none" w:sz="0" w:space="0" w:color="auto"/>
        <w:bottom w:val="none" w:sz="0" w:space="0" w:color="auto"/>
        <w:right w:val="none" w:sz="0" w:space="0" w:color="auto"/>
      </w:divBdr>
    </w:div>
    <w:div w:id="75900405">
      <w:bodyDiv w:val="1"/>
      <w:marLeft w:val="0"/>
      <w:marRight w:val="0"/>
      <w:marTop w:val="0"/>
      <w:marBottom w:val="0"/>
      <w:divBdr>
        <w:top w:val="none" w:sz="0" w:space="0" w:color="auto"/>
        <w:left w:val="none" w:sz="0" w:space="0" w:color="auto"/>
        <w:bottom w:val="none" w:sz="0" w:space="0" w:color="auto"/>
        <w:right w:val="none" w:sz="0" w:space="0" w:color="auto"/>
      </w:divBdr>
      <w:divsChild>
        <w:div w:id="1471828170">
          <w:marLeft w:val="0"/>
          <w:marRight w:val="0"/>
          <w:marTop w:val="0"/>
          <w:marBottom w:val="0"/>
          <w:divBdr>
            <w:top w:val="none" w:sz="0" w:space="0" w:color="auto"/>
            <w:left w:val="none" w:sz="0" w:space="0" w:color="auto"/>
            <w:bottom w:val="none" w:sz="0" w:space="0" w:color="auto"/>
            <w:right w:val="none" w:sz="0" w:space="0" w:color="auto"/>
          </w:divBdr>
        </w:div>
      </w:divsChild>
    </w:div>
    <w:div w:id="88889738">
      <w:bodyDiv w:val="1"/>
      <w:marLeft w:val="0"/>
      <w:marRight w:val="0"/>
      <w:marTop w:val="0"/>
      <w:marBottom w:val="0"/>
      <w:divBdr>
        <w:top w:val="none" w:sz="0" w:space="0" w:color="auto"/>
        <w:left w:val="none" w:sz="0" w:space="0" w:color="auto"/>
        <w:bottom w:val="none" w:sz="0" w:space="0" w:color="auto"/>
        <w:right w:val="none" w:sz="0" w:space="0" w:color="auto"/>
      </w:divBdr>
    </w:div>
    <w:div w:id="89544281">
      <w:bodyDiv w:val="1"/>
      <w:marLeft w:val="0"/>
      <w:marRight w:val="0"/>
      <w:marTop w:val="0"/>
      <w:marBottom w:val="0"/>
      <w:divBdr>
        <w:top w:val="none" w:sz="0" w:space="0" w:color="auto"/>
        <w:left w:val="none" w:sz="0" w:space="0" w:color="auto"/>
        <w:bottom w:val="none" w:sz="0" w:space="0" w:color="auto"/>
        <w:right w:val="none" w:sz="0" w:space="0" w:color="auto"/>
      </w:divBdr>
    </w:div>
    <w:div w:id="94060700">
      <w:bodyDiv w:val="1"/>
      <w:marLeft w:val="0"/>
      <w:marRight w:val="0"/>
      <w:marTop w:val="0"/>
      <w:marBottom w:val="0"/>
      <w:divBdr>
        <w:top w:val="none" w:sz="0" w:space="0" w:color="auto"/>
        <w:left w:val="none" w:sz="0" w:space="0" w:color="auto"/>
        <w:bottom w:val="none" w:sz="0" w:space="0" w:color="auto"/>
        <w:right w:val="none" w:sz="0" w:space="0" w:color="auto"/>
      </w:divBdr>
    </w:div>
    <w:div w:id="107551499">
      <w:bodyDiv w:val="1"/>
      <w:marLeft w:val="0"/>
      <w:marRight w:val="0"/>
      <w:marTop w:val="0"/>
      <w:marBottom w:val="0"/>
      <w:divBdr>
        <w:top w:val="none" w:sz="0" w:space="0" w:color="auto"/>
        <w:left w:val="none" w:sz="0" w:space="0" w:color="auto"/>
        <w:bottom w:val="none" w:sz="0" w:space="0" w:color="auto"/>
        <w:right w:val="none" w:sz="0" w:space="0" w:color="auto"/>
      </w:divBdr>
    </w:div>
    <w:div w:id="121583820">
      <w:bodyDiv w:val="1"/>
      <w:marLeft w:val="0"/>
      <w:marRight w:val="0"/>
      <w:marTop w:val="0"/>
      <w:marBottom w:val="0"/>
      <w:divBdr>
        <w:top w:val="none" w:sz="0" w:space="0" w:color="auto"/>
        <w:left w:val="none" w:sz="0" w:space="0" w:color="auto"/>
        <w:bottom w:val="none" w:sz="0" w:space="0" w:color="auto"/>
        <w:right w:val="none" w:sz="0" w:space="0" w:color="auto"/>
      </w:divBdr>
    </w:div>
    <w:div w:id="136729882">
      <w:bodyDiv w:val="1"/>
      <w:marLeft w:val="0"/>
      <w:marRight w:val="0"/>
      <w:marTop w:val="0"/>
      <w:marBottom w:val="0"/>
      <w:divBdr>
        <w:top w:val="none" w:sz="0" w:space="0" w:color="auto"/>
        <w:left w:val="none" w:sz="0" w:space="0" w:color="auto"/>
        <w:bottom w:val="none" w:sz="0" w:space="0" w:color="auto"/>
        <w:right w:val="none" w:sz="0" w:space="0" w:color="auto"/>
      </w:divBdr>
    </w:div>
    <w:div w:id="151263389">
      <w:bodyDiv w:val="1"/>
      <w:marLeft w:val="0"/>
      <w:marRight w:val="0"/>
      <w:marTop w:val="0"/>
      <w:marBottom w:val="0"/>
      <w:divBdr>
        <w:top w:val="none" w:sz="0" w:space="0" w:color="auto"/>
        <w:left w:val="none" w:sz="0" w:space="0" w:color="auto"/>
        <w:bottom w:val="none" w:sz="0" w:space="0" w:color="auto"/>
        <w:right w:val="none" w:sz="0" w:space="0" w:color="auto"/>
      </w:divBdr>
    </w:div>
    <w:div w:id="183519598">
      <w:bodyDiv w:val="1"/>
      <w:marLeft w:val="0"/>
      <w:marRight w:val="0"/>
      <w:marTop w:val="0"/>
      <w:marBottom w:val="0"/>
      <w:divBdr>
        <w:top w:val="none" w:sz="0" w:space="0" w:color="auto"/>
        <w:left w:val="none" w:sz="0" w:space="0" w:color="auto"/>
        <w:bottom w:val="none" w:sz="0" w:space="0" w:color="auto"/>
        <w:right w:val="none" w:sz="0" w:space="0" w:color="auto"/>
      </w:divBdr>
    </w:div>
    <w:div w:id="184712357">
      <w:bodyDiv w:val="1"/>
      <w:marLeft w:val="0"/>
      <w:marRight w:val="0"/>
      <w:marTop w:val="0"/>
      <w:marBottom w:val="0"/>
      <w:divBdr>
        <w:top w:val="none" w:sz="0" w:space="0" w:color="auto"/>
        <w:left w:val="none" w:sz="0" w:space="0" w:color="auto"/>
        <w:bottom w:val="none" w:sz="0" w:space="0" w:color="auto"/>
        <w:right w:val="none" w:sz="0" w:space="0" w:color="auto"/>
      </w:divBdr>
    </w:div>
    <w:div w:id="184903493">
      <w:bodyDiv w:val="1"/>
      <w:marLeft w:val="0"/>
      <w:marRight w:val="0"/>
      <w:marTop w:val="0"/>
      <w:marBottom w:val="0"/>
      <w:divBdr>
        <w:top w:val="none" w:sz="0" w:space="0" w:color="auto"/>
        <w:left w:val="none" w:sz="0" w:space="0" w:color="auto"/>
        <w:bottom w:val="none" w:sz="0" w:space="0" w:color="auto"/>
        <w:right w:val="none" w:sz="0" w:space="0" w:color="auto"/>
      </w:divBdr>
    </w:div>
    <w:div w:id="185598950">
      <w:bodyDiv w:val="1"/>
      <w:marLeft w:val="0"/>
      <w:marRight w:val="0"/>
      <w:marTop w:val="0"/>
      <w:marBottom w:val="0"/>
      <w:divBdr>
        <w:top w:val="none" w:sz="0" w:space="0" w:color="auto"/>
        <w:left w:val="none" w:sz="0" w:space="0" w:color="auto"/>
        <w:bottom w:val="none" w:sz="0" w:space="0" w:color="auto"/>
        <w:right w:val="none" w:sz="0" w:space="0" w:color="auto"/>
      </w:divBdr>
    </w:div>
    <w:div w:id="191040866">
      <w:bodyDiv w:val="1"/>
      <w:marLeft w:val="0"/>
      <w:marRight w:val="0"/>
      <w:marTop w:val="0"/>
      <w:marBottom w:val="0"/>
      <w:divBdr>
        <w:top w:val="none" w:sz="0" w:space="0" w:color="auto"/>
        <w:left w:val="none" w:sz="0" w:space="0" w:color="auto"/>
        <w:bottom w:val="none" w:sz="0" w:space="0" w:color="auto"/>
        <w:right w:val="none" w:sz="0" w:space="0" w:color="auto"/>
      </w:divBdr>
    </w:div>
    <w:div w:id="195588137">
      <w:bodyDiv w:val="1"/>
      <w:marLeft w:val="0"/>
      <w:marRight w:val="0"/>
      <w:marTop w:val="0"/>
      <w:marBottom w:val="0"/>
      <w:divBdr>
        <w:top w:val="none" w:sz="0" w:space="0" w:color="auto"/>
        <w:left w:val="none" w:sz="0" w:space="0" w:color="auto"/>
        <w:bottom w:val="none" w:sz="0" w:space="0" w:color="auto"/>
        <w:right w:val="none" w:sz="0" w:space="0" w:color="auto"/>
      </w:divBdr>
    </w:div>
    <w:div w:id="209078183">
      <w:bodyDiv w:val="1"/>
      <w:marLeft w:val="0"/>
      <w:marRight w:val="0"/>
      <w:marTop w:val="0"/>
      <w:marBottom w:val="0"/>
      <w:divBdr>
        <w:top w:val="none" w:sz="0" w:space="0" w:color="auto"/>
        <w:left w:val="none" w:sz="0" w:space="0" w:color="auto"/>
        <w:bottom w:val="none" w:sz="0" w:space="0" w:color="auto"/>
        <w:right w:val="none" w:sz="0" w:space="0" w:color="auto"/>
      </w:divBdr>
    </w:div>
    <w:div w:id="209347243">
      <w:bodyDiv w:val="1"/>
      <w:marLeft w:val="0"/>
      <w:marRight w:val="0"/>
      <w:marTop w:val="0"/>
      <w:marBottom w:val="0"/>
      <w:divBdr>
        <w:top w:val="none" w:sz="0" w:space="0" w:color="auto"/>
        <w:left w:val="none" w:sz="0" w:space="0" w:color="auto"/>
        <w:bottom w:val="none" w:sz="0" w:space="0" w:color="auto"/>
        <w:right w:val="none" w:sz="0" w:space="0" w:color="auto"/>
      </w:divBdr>
    </w:div>
    <w:div w:id="220681659">
      <w:bodyDiv w:val="1"/>
      <w:marLeft w:val="0"/>
      <w:marRight w:val="0"/>
      <w:marTop w:val="0"/>
      <w:marBottom w:val="0"/>
      <w:divBdr>
        <w:top w:val="none" w:sz="0" w:space="0" w:color="auto"/>
        <w:left w:val="none" w:sz="0" w:space="0" w:color="auto"/>
        <w:bottom w:val="none" w:sz="0" w:space="0" w:color="auto"/>
        <w:right w:val="none" w:sz="0" w:space="0" w:color="auto"/>
      </w:divBdr>
    </w:div>
    <w:div w:id="225722513">
      <w:bodyDiv w:val="1"/>
      <w:marLeft w:val="0"/>
      <w:marRight w:val="0"/>
      <w:marTop w:val="0"/>
      <w:marBottom w:val="0"/>
      <w:divBdr>
        <w:top w:val="none" w:sz="0" w:space="0" w:color="auto"/>
        <w:left w:val="none" w:sz="0" w:space="0" w:color="auto"/>
        <w:bottom w:val="none" w:sz="0" w:space="0" w:color="auto"/>
        <w:right w:val="none" w:sz="0" w:space="0" w:color="auto"/>
      </w:divBdr>
    </w:div>
    <w:div w:id="230242225">
      <w:bodyDiv w:val="1"/>
      <w:marLeft w:val="0"/>
      <w:marRight w:val="0"/>
      <w:marTop w:val="0"/>
      <w:marBottom w:val="0"/>
      <w:divBdr>
        <w:top w:val="none" w:sz="0" w:space="0" w:color="auto"/>
        <w:left w:val="none" w:sz="0" w:space="0" w:color="auto"/>
        <w:bottom w:val="none" w:sz="0" w:space="0" w:color="auto"/>
        <w:right w:val="none" w:sz="0" w:space="0" w:color="auto"/>
      </w:divBdr>
    </w:div>
    <w:div w:id="233012998">
      <w:bodyDiv w:val="1"/>
      <w:marLeft w:val="0"/>
      <w:marRight w:val="0"/>
      <w:marTop w:val="0"/>
      <w:marBottom w:val="0"/>
      <w:divBdr>
        <w:top w:val="none" w:sz="0" w:space="0" w:color="auto"/>
        <w:left w:val="none" w:sz="0" w:space="0" w:color="auto"/>
        <w:bottom w:val="none" w:sz="0" w:space="0" w:color="auto"/>
        <w:right w:val="none" w:sz="0" w:space="0" w:color="auto"/>
      </w:divBdr>
    </w:div>
    <w:div w:id="247932839">
      <w:bodyDiv w:val="1"/>
      <w:marLeft w:val="0"/>
      <w:marRight w:val="0"/>
      <w:marTop w:val="0"/>
      <w:marBottom w:val="0"/>
      <w:divBdr>
        <w:top w:val="none" w:sz="0" w:space="0" w:color="auto"/>
        <w:left w:val="none" w:sz="0" w:space="0" w:color="auto"/>
        <w:bottom w:val="none" w:sz="0" w:space="0" w:color="auto"/>
        <w:right w:val="none" w:sz="0" w:space="0" w:color="auto"/>
      </w:divBdr>
    </w:div>
    <w:div w:id="265114554">
      <w:bodyDiv w:val="1"/>
      <w:marLeft w:val="0"/>
      <w:marRight w:val="0"/>
      <w:marTop w:val="0"/>
      <w:marBottom w:val="0"/>
      <w:divBdr>
        <w:top w:val="none" w:sz="0" w:space="0" w:color="auto"/>
        <w:left w:val="none" w:sz="0" w:space="0" w:color="auto"/>
        <w:bottom w:val="none" w:sz="0" w:space="0" w:color="auto"/>
        <w:right w:val="none" w:sz="0" w:space="0" w:color="auto"/>
      </w:divBdr>
    </w:div>
    <w:div w:id="272565571">
      <w:bodyDiv w:val="1"/>
      <w:marLeft w:val="0"/>
      <w:marRight w:val="0"/>
      <w:marTop w:val="0"/>
      <w:marBottom w:val="0"/>
      <w:divBdr>
        <w:top w:val="none" w:sz="0" w:space="0" w:color="auto"/>
        <w:left w:val="none" w:sz="0" w:space="0" w:color="auto"/>
        <w:bottom w:val="none" w:sz="0" w:space="0" w:color="auto"/>
        <w:right w:val="none" w:sz="0" w:space="0" w:color="auto"/>
      </w:divBdr>
    </w:div>
    <w:div w:id="293368370">
      <w:bodyDiv w:val="1"/>
      <w:marLeft w:val="0"/>
      <w:marRight w:val="0"/>
      <w:marTop w:val="0"/>
      <w:marBottom w:val="0"/>
      <w:divBdr>
        <w:top w:val="none" w:sz="0" w:space="0" w:color="auto"/>
        <w:left w:val="none" w:sz="0" w:space="0" w:color="auto"/>
        <w:bottom w:val="none" w:sz="0" w:space="0" w:color="auto"/>
        <w:right w:val="none" w:sz="0" w:space="0" w:color="auto"/>
      </w:divBdr>
    </w:div>
    <w:div w:id="295571911">
      <w:bodyDiv w:val="1"/>
      <w:marLeft w:val="0"/>
      <w:marRight w:val="0"/>
      <w:marTop w:val="0"/>
      <w:marBottom w:val="0"/>
      <w:divBdr>
        <w:top w:val="none" w:sz="0" w:space="0" w:color="auto"/>
        <w:left w:val="none" w:sz="0" w:space="0" w:color="auto"/>
        <w:bottom w:val="none" w:sz="0" w:space="0" w:color="auto"/>
        <w:right w:val="none" w:sz="0" w:space="0" w:color="auto"/>
      </w:divBdr>
    </w:div>
    <w:div w:id="320814151">
      <w:bodyDiv w:val="1"/>
      <w:marLeft w:val="0"/>
      <w:marRight w:val="0"/>
      <w:marTop w:val="0"/>
      <w:marBottom w:val="0"/>
      <w:divBdr>
        <w:top w:val="none" w:sz="0" w:space="0" w:color="auto"/>
        <w:left w:val="none" w:sz="0" w:space="0" w:color="auto"/>
        <w:bottom w:val="none" w:sz="0" w:space="0" w:color="auto"/>
        <w:right w:val="none" w:sz="0" w:space="0" w:color="auto"/>
      </w:divBdr>
    </w:div>
    <w:div w:id="321933932">
      <w:bodyDiv w:val="1"/>
      <w:marLeft w:val="0"/>
      <w:marRight w:val="0"/>
      <w:marTop w:val="0"/>
      <w:marBottom w:val="0"/>
      <w:divBdr>
        <w:top w:val="none" w:sz="0" w:space="0" w:color="auto"/>
        <w:left w:val="none" w:sz="0" w:space="0" w:color="auto"/>
        <w:bottom w:val="none" w:sz="0" w:space="0" w:color="auto"/>
        <w:right w:val="none" w:sz="0" w:space="0" w:color="auto"/>
      </w:divBdr>
    </w:div>
    <w:div w:id="326980505">
      <w:bodyDiv w:val="1"/>
      <w:marLeft w:val="0"/>
      <w:marRight w:val="0"/>
      <w:marTop w:val="0"/>
      <w:marBottom w:val="0"/>
      <w:divBdr>
        <w:top w:val="none" w:sz="0" w:space="0" w:color="auto"/>
        <w:left w:val="none" w:sz="0" w:space="0" w:color="auto"/>
        <w:bottom w:val="none" w:sz="0" w:space="0" w:color="auto"/>
        <w:right w:val="none" w:sz="0" w:space="0" w:color="auto"/>
      </w:divBdr>
    </w:div>
    <w:div w:id="348920645">
      <w:bodyDiv w:val="1"/>
      <w:marLeft w:val="0"/>
      <w:marRight w:val="0"/>
      <w:marTop w:val="0"/>
      <w:marBottom w:val="0"/>
      <w:divBdr>
        <w:top w:val="none" w:sz="0" w:space="0" w:color="auto"/>
        <w:left w:val="none" w:sz="0" w:space="0" w:color="auto"/>
        <w:bottom w:val="none" w:sz="0" w:space="0" w:color="auto"/>
        <w:right w:val="none" w:sz="0" w:space="0" w:color="auto"/>
      </w:divBdr>
    </w:div>
    <w:div w:id="367679126">
      <w:bodyDiv w:val="1"/>
      <w:marLeft w:val="0"/>
      <w:marRight w:val="0"/>
      <w:marTop w:val="0"/>
      <w:marBottom w:val="0"/>
      <w:divBdr>
        <w:top w:val="none" w:sz="0" w:space="0" w:color="auto"/>
        <w:left w:val="none" w:sz="0" w:space="0" w:color="auto"/>
        <w:bottom w:val="none" w:sz="0" w:space="0" w:color="auto"/>
        <w:right w:val="none" w:sz="0" w:space="0" w:color="auto"/>
      </w:divBdr>
    </w:div>
    <w:div w:id="375128953">
      <w:bodyDiv w:val="1"/>
      <w:marLeft w:val="0"/>
      <w:marRight w:val="0"/>
      <w:marTop w:val="0"/>
      <w:marBottom w:val="0"/>
      <w:divBdr>
        <w:top w:val="none" w:sz="0" w:space="0" w:color="auto"/>
        <w:left w:val="none" w:sz="0" w:space="0" w:color="auto"/>
        <w:bottom w:val="none" w:sz="0" w:space="0" w:color="auto"/>
        <w:right w:val="none" w:sz="0" w:space="0" w:color="auto"/>
      </w:divBdr>
    </w:div>
    <w:div w:id="377583551">
      <w:bodyDiv w:val="1"/>
      <w:marLeft w:val="0"/>
      <w:marRight w:val="0"/>
      <w:marTop w:val="0"/>
      <w:marBottom w:val="0"/>
      <w:divBdr>
        <w:top w:val="none" w:sz="0" w:space="0" w:color="auto"/>
        <w:left w:val="none" w:sz="0" w:space="0" w:color="auto"/>
        <w:bottom w:val="none" w:sz="0" w:space="0" w:color="auto"/>
        <w:right w:val="none" w:sz="0" w:space="0" w:color="auto"/>
      </w:divBdr>
    </w:div>
    <w:div w:id="381177743">
      <w:bodyDiv w:val="1"/>
      <w:marLeft w:val="0"/>
      <w:marRight w:val="0"/>
      <w:marTop w:val="0"/>
      <w:marBottom w:val="0"/>
      <w:divBdr>
        <w:top w:val="none" w:sz="0" w:space="0" w:color="auto"/>
        <w:left w:val="none" w:sz="0" w:space="0" w:color="auto"/>
        <w:bottom w:val="none" w:sz="0" w:space="0" w:color="auto"/>
        <w:right w:val="none" w:sz="0" w:space="0" w:color="auto"/>
      </w:divBdr>
    </w:div>
    <w:div w:id="382796420">
      <w:bodyDiv w:val="1"/>
      <w:marLeft w:val="0"/>
      <w:marRight w:val="0"/>
      <w:marTop w:val="0"/>
      <w:marBottom w:val="0"/>
      <w:divBdr>
        <w:top w:val="none" w:sz="0" w:space="0" w:color="auto"/>
        <w:left w:val="none" w:sz="0" w:space="0" w:color="auto"/>
        <w:bottom w:val="none" w:sz="0" w:space="0" w:color="auto"/>
        <w:right w:val="none" w:sz="0" w:space="0" w:color="auto"/>
      </w:divBdr>
    </w:div>
    <w:div w:id="383339167">
      <w:bodyDiv w:val="1"/>
      <w:marLeft w:val="0"/>
      <w:marRight w:val="0"/>
      <w:marTop w:val="0"/>
      <w:marBottom w:val="0"/>
      <w:divBdr>
        <w:top w:val="none" w:sz="0" w:space="0" w:color="auto"/>
        <w:left w:val="none" w:sz="0" w:space="0" w:color="auto"/>
        <w:bottom w:val="none" w:sz="0" w:space="0" w:color="auto"/>
        <w:right w:val="none" w:sz="0" w:space="0" w:color="auto"/>
      </w:divBdr>
    </w:div>
    <w:div w:id="385685971">
      <w:bodyDiv w:val="1"/>
      <w:marLeft w:val="0"/>
      <w:marRight w:val="0"/>
      <w:marTop w:val="0"/>
      <w:marBottom w:val="0"/>
      <w:divBdr>
        <w:top w:val="none" w:sz="0" w:space="0" w:color="auto"/>
        <w:left w:val="none" w:sz="0" w:space="0" w:color="auto"/>
        <w:bottom w:val="none" w:sz="0" w:space="0" w:color="auto"/>
        <w:right w:val="none" w:sz="0" w:space="0" w:color="auto"/>
      </w:divBdr>
    </w:div>
    <w:div w:id="406341154">
      <w:bodyDiv w:val="1"/>
      <w:marLeft w:val="0"/>
      <w:marRight w:val="0"/>
      <w:marTop w:val="0"/>
      <w:marBottom w:val="0"/>
      <w:divBdr>
        <w:top w:val="none" w:sz="0" w:space="0" w:color="auto"/>
        <w:left w:val="none" w:sz="0" w:space="0" w:color="auto"/>
        <w:bottom w:val="none" w:sz="0" w:space="0" w:color="auto"/>
        <w:right w:val="none" w:sz="0" w:space="0" w:color="auto"/>
      </w:divBdr>
    </w:div>
    <w:div w:id="410391561">
      <w:bodyDiv w:val="1"/>
      <w:marLeft w:val="0"/>
      <w:marRight w:val="0"/>
      <w:marTop w:val="0"/>
      <w:marBottom w:val="0"/>
      <w:divBdr>
        <w:top w:val="none" w:sz="0" w:space="0" w:color="auto"/>
        <w:left w:val="none" w:sz="0" w:space="0" w:color="auto"/>
        <w:bottom w:val="none" w:sz="0" w:space="0" w:color="auto"/>
        <w:right w:val="none" w:sz="0" w:space="0" w:color="auto"/>
      </w:divBdr>
    </w:div>
    <w:div w:id="410811455">
      <w:bodyDiv w:val="1"/>
      <w:marLeft w:val="0"/>
      <w:marRight w:val="0"/>
      <w:marTop w:val="0"/>
      <w:marBottom w:val="0"/>
      <w:divBdr>
        <w:top w:val="none" w:sz="0" w:space="0" w:color="auto"/>
        <w:left w:val="none" w:sz="0" w:space="0" w:color="auto"/>
        <w:bottom w:val="none" w:sz="0" w:space="0" w:color="auto"/>
        <w:right w:val="none" w:sz="0" w:space="0" w:color="auto"/>
      </w:divBdr>
    </w:div>
    <w:div w:id="412314662">
      <w:bodyDiv w:val="1"/>
      <w:marLeft w:val="0"/>
      <w:marRight w:val="0"/>
      <w:marTop w:val="0"/>
      <w:marBottom w:val="0"/>
      <w:divBdr>
        <w:top w:val="none" w:sz="0" w:space="0" w:color="auto"/>
        <w:left w:val="none" w:sz="0" w:space="0" w:color="auto"/>
        <w:bottom w:val="none" w:sz="0" w:space="0" w:color="auto"/>
        <w:right w:val="none" w:sz="0" w:space="0" w:color="auto"/>
      </w:divBdr>
    </w:div>
    <w:div w:id="413088474">
      <w:bodyDiv w:val="1"/>
      <w:marLeft w:val="0"/>
      <w:marRight w:val="0"/>
      <w:marTop w:val="0"/>
      <w:marBottom w:val="0"/>
      <w:divBdr>
        <w:top w:val="none" w:sz="0" w:space="0" w:color="auto"/>
        <w:left w:val="none" w:sz="0" w:space="0" w:color="auto"/>
        <w:bottom w:val="none" w:sz="0" w:space="0" w:color="auto"/>
        <w:right w:val="none" w:sz="0" w:space="0" w:color="auto"/>
      </w:divBdr>
    </w:div>
    <w:div w:id="416756607">
      <w:bodyDiv w:val="1"/>
      <w:marLeft w:val="0"/>
      <w:marRight w:val="0"/>
      <w:marTop w:val="0"/>
      <w:marBottom w:val="0"/>
      <w:divBdr>
        <w:top w:val="none" w:sz="0" w:space="0" w:color="auto"/>
        <w:left w:val="none" w:sz="0" w:space="0" w:color="auto"/>
        <w:bottom w:val="none" w:sz="0" w:space="0" w:color="auto"/>
        <w:right w:val="none" w:sz="0" w:space="0" w:color="auto"/>
      </w:divBdr>
    </w:div>
    <w:div w:id="429082562">
      <w:bodyDiv w:val="1"/>
      <w:marLeft w:val="0"/>
      <w:marRight w:val="0"/>
      <w:marTop w:val="0"/>
      <w:marBottom w:val="0"/>
      <w:divBdr>
        <w:top w:val="none" w:sz="0" w:space="0" w:color="auto"/>
        <w:left w:val="none" w:sz="0" w:space="0" w:color="auto"/>
        <w:bottom w:val="none" w:sz="0" w:space="0" w:color="auto"/>
        <w:right w:val="none" w:sz="0" w:space="0" w:color="auto"/>
      </w:divBdr>
    </w:div>
    <w:div w:id="434180497">
      <w:bodyDiv w:val="1"/>
      <w:marLeft w:val="0"/>
      <w:marRight w:val="0"/>
      <w:marTop w:val="0"/>
      <w:marBottom w:val="0"/>
      <w:divBdr>
        <w:top w:val="none" w:sz="0" w:space="0" w:color="auto"/>
        <w:left w:val="none" w:sz="0" w:space="0" w:color="auto"/>
        <w:bottom w:val="none" w:sz="0" w:space="0" w:color="auto"/>
        <w:right w:val="none" w:sz="0" w:space="0" w:color="auto"/>
      </w:divBdr>
    </w:div>
    <w:div w:id="446126516">
      <w:bodyDiv w:val="1"/>
      <w:marLeft w:val="0"/>
      <w:marRight w:val="0"/>
      <w:marTop w:val="0"/>
      <w:marBottom w:val="0"/>
      <w:divBdr>
        <w:top w:val="none" w:sz="0" w:space="0" w:color="auto"/>
        <w:left w:val="none" w:sz="0" w:space="0" w:color="auto"/>
        <w:bottom w:val="none" w:sz="0" w:space="0" w:color="auto"/>
        <w:right w:val="none" w:sz="0" w:space="0" w:color="auto"/>
      </w:divBdr>
    </w:div>
    <w:div w:id="451048366">
      <w:bodyDiv w:val="1"/>
      <w:marLeft w:val="0"/>
      <w:marRight w:val="0"/>
      <w:marTop w:val="0"/>
      <w:marBottom w:val="0"/>
      <w:divBdr>
        <w:top w:val="none" w:sz="0" w:space="0" w:color="auto"/>
        <w:left w:val="none" w:sz="0" w:space="0" w:color="auto"/>
        <w:bottom w:val="none" w:sz="0" w:space="0" w:color="auto"/>
        <w:right w:val="none" w:sz="0" w:space="0" w:color="auto"/>
      </w:divBdr>
    </w:div>
    <w:div w:id="456065301">
      <w:bodyDiv w:val="1"/>
      <w:marLeft w:val="0"/>
      <w:marRight w:val="0"/>
      <w:marTop w:val="0"/>
      <w:marBottom w:val="0"/>
      <w:divBdr>
        <w:top w:val="none" w:sz="0" w:space="0" w:color="auto"/>
        <w:left w:val="none" w:sz="0" w:space="0" w:color="auto"/>
        <w:bottom w:val="none" w:sz="0" w:space="0" w:color="auto"/>
        <w:right w:val="none" w:sz="0" w:space="0" w:color="auto"/>
      </w:divBdr>
    </w:div>
    <w:div w:id="456997030">
      <w:bodyDiv w:val="1"/>
      <w:marLeft w:val="0"/>
      <w:marRight w:val="0"/>
      <w:marTop w:val="0"/>
      <w:marBottom w:val="0"/>
      <w:divBdr>
        <w:top w:val="none" w:sz="0" w:space="0" w:color="auto"/>
        <w:left w:val="none" w:sz="0" w:space="0" w:color="auto"/>
        <w:bottom w:val="none" w:sz="0" w:space="0" w:color="auto"/>
        <w:right w:val="none" w:sz="0" w:space="0" w:color="auto"/>
      </w:divBdr>
    </w:div>
    <w:div w:id="471990941">
      <w:bodyDiv w:val="1"/>
      <w:marLeft w:val="0"/>
      <w:marRight w:val="0"/>
      <w:marTop w:val="0"/>
      <w:marBottom w:val="0"/>
      <w:divBdr>
        <w:top w:val="none" w:sz="0" w:space="0" w:color="auto"/>
        <w:left w:val="none" w:sz="0" w:space="0" w:color="auto"/>
        <w:bottom w:val="none" w:sz="0" w:space="0" w:color="auto"/>
        <w:right w:val="none" w:sz="0" w:space="0" w:color="auto"/>
      </w:divBdr>
    </w:div>
    <w:div w:id="481167176">
      <w:bodyDiv w:val="1"/>
      <w:marLeft w:val="0"/>
      <w:marRight w:val="0"/>
      <w:marTop w:val="0"/>
      <w:marBottom w:val="0"/>
      <w:divBdr>
        <w:top w:val="none" w:sz="0" w:space="0" w:color="auto"/>
        <w:left w:val="none" w:sz="0" w:space="0" w:color="auto"/>
        <w:bottom w:val="none" w:sz="0" w:space="0" w:color="auto"/>
        <w:right w:val="none" w:sz="0" w:space="0" w:color="auto"/>
      </w:divBdr>
    </w:div>
    <w:div w:id="505098141">
      <w:bodyDiv w:val="1"/>
      <w:marLeft w:val="0"/>
      <w:marRight w:val="0"/>
      <w:marTop w:val="0"/>
      <w:marBottom w:val="0"/>
      <w:divBdr>
        <w:top w:val="none" w:sz="0" w:space="0" w:color="auto"/>
        <w:left w:val="none" w:sz="0" w:space="0" w:color="auto"/>
        <w:bottom w:val="none" w:sz="0" w:space="0" w:color="auto"/>
        <w:right w:val="none" w:sz="0" w:space="0" w:color="auto"/>
      </w:divBdr>
    </w:div>
    <w:div w:id="506097012">
      <w:bodyDiv w:val="1"/>
      <w:marLeft w:val="0"/>
      <w:marRight w:val="0"/>
      <w:marTop w:val="0"/>
      <w:marBottom w:val="0"/>
      <w:divBdr>
        <w:top w:val="none" w:sz="0" w:space="0" w:color="auto"/>
        <w:left w:val="none" w:sz="0" w:space="0" w:color="auto"/>
        <w:bottom w:val="none" w:sz="0" w:space="0" w:color="auto"/>
        <w:right w:val="none" w:sz="0" w:space="0" w:color="auto"/>
      </w:divBdr>
    </w:div>
    <w:div w:id="514195667">
      <w:bodyDiv w:val="1"/>
      <w:marLeft w:val="0"/>
      <w:marRight w:val="0"/>
      <w:marTop w:val="0"/>
      <w:marBottom w:val="0"/>
      <w:divBdr>
        <w:top w:val="none" w:sz="0" w:space="0" w:color="auto"/>
        <w:left w:val="none" w:sz="0" w:space="0" w:color="auto"/>
        <w:bottom w:val="none" w:sz="0" w:space="0" w:color="auto"/>
        <w:right w:val="none" w:sz="0" w:space="0" w:color="auto"/>
      </w:divBdr>
    </w:div>
    <w:div w:id="520555585">
      <w:bodyDiv w:val="1"/>
      <w:marLeft w:val="0"/>
      <w:marRight w:val="0"/>
      <w:marTop w:val="0"/>
      <w:marBottom w:val="0"/>
      <w:divBdr>
        <w:top w:val="none" w:sz="0" w:space="0" w:color="auto"/>
        <w:left w:val="none" w:sz="0" w:space="0" w:color="auto"/>
        <w:bottom w:val="none" w:sz="0" w:space="0" w:color="auto"/>
        <w:right w:val="none" w:sz="0" w:space="0" w:color="auto"/>
      </w:divBdr>
    </w:div>
    <w:div w:id="524488502">
      <w:bodyDiv w:val="1"/>
      <w:marLeft w:val="0"/>
      <w:marRight w:val="0"/>
      <w:marTop w:val="0"/>
      <w:marBottom w:val="0"/>
      <w:divBdr>
        <w:top w:val="none" w:sz="0" w:space="0" w:color="auto"/>
        <w:left w:val="none" w:sz="0" w:space="0" w:color="auto"/>
        <w:bottom w:val="none" w:sz="0" w:space="0" w:color="auto"/>
        <w:right w:val="none" w:sz="0" w:space="0" w:color="auto"/>
      </w:divBdr>
    </w:div>
    <w:div w:id="560867119">
      <w:bodyDiv w:val="1"/>
      <w:marLeft w:val="0"/>
      <w:marRight w:val="0"/>
      <w:marTop w:val="0"/>
      <w:marBottom w:val="0"/>
      <w:divBdr>
        <w:top w:val="none" w:sz="0" w:space="0" w:color="auto"/>
        <w:left w:val="none" w:sz="0" w:space="0" w:color="auto"/>
        <w:bottom w:val="none" w:sz="0" w:space="0" w:color="auto"/>
        <w:right w:val="none" w:sz="0" w:space="0" w:color="auto"/>
      </w:divBdr>
    </w:div>
    <w:div w:id="565338143">
      <w:bodyDiv w:val="1"/>
      <w:marLeft w:val="0"/>
      <w:marRight w:val="0"/>
      <w:marTop w:val="0"/>
      <w:marBottom w:val="0"/>
      <w:divBdr>
        <w:top w:val="none" w:sz="0" w:space="0" w:color="auto"/>
        <w:left w:val="none" w:sz="0" w:space="0" w:color="auto"/>
        <w:bottom w:val="none" w:sz="0" w:space="0" w:color="auto"/>
        <w:right w:val="none" w:sz="0" w:space="0" w:color="auto"/>
      </w:divBdr>
    </w:div>
    <w:div w:id="570889244">
      <w:bodyDiv w:val="1"/>
      <w:marLeft w:val="0"/>
      <w:marRight w:val="0"/>
      <w:marTop w:val="0"/>
      <w:marBottom w:val="0"/>
      <w:divBdr>
        <w:top w:val="none" w:sz="0" w:space="0" w:color="auto"/>
        <w:left w:val="none" w:sz="0" w:space="0" w:color="auto"/>
        <w:bottom w:val="none" w:sz="0" w:space="0" w:color="auto"/>
        <w:right w:val="none" w:sz="0" w:space="0" w:color="auto"/>
      </w:divBdr>
    </w:div>
    <w:div w:id="579296535">
      <w:bodyDiv w:val="1"/>
      <w:marLeft w:val="0"/>
      <w:marRight w:val="0"/>
      <w:marTop w:val="0"/>
      <w:marBottom w:val="0"/>
      <w:divBdr>
        <w:top w:val="none" w:sz="0" w:space="0" w:color="auto"/>
        <w:left w:val="none" w:sz="0" w:space="0" w:color="auto"/>
        <w:bottom w:val="none" w:sz="0" w:space="0" w:color="auto"/>
        <w:right w:val="none" w:sz="0" w:space="0" w:color="auto"/>
      </w:divBdr>
    </w:div>
    <w:div w:id="580454336">
      <w:bodyDiv w:val="1"/>
      <w:marLeft w:val="0"/>
      <w:marRight w:val="0"/>
      <w:marTop w:val="0"/>
      <w:marBottom w:val="0"/>
      <w:divBdr>
        <w:top w:val="none" w:sz="0" w:space="0" w:color="auto"/>
        <w:left w:val="none" w:sz="0" w:space="0" w:color="auto"/>
        <w:bottom w:val="none" w:sz="0" w:space="0" w:color="auto"/>
        <w:right w:val="none" w:sz="0" w:space="0" w:color="auto"/>
      </w:divBdr>
    </w:div>
    <w:div w:id="596062128">
      <w:bodyDiv w:val="1"/>
      <w:marLeft w:val="0"/>
      <w:marRight w:val="0"/>
      <w:marTop w:val="0"/>
      <w:marBottom w:val="0"/>
      <w:divBdr>
        <w:top w:val="none" w:sz="0" w:space="0" w:color="auto"/>
        <w:left w:val="none" w:sz="0" w:space="0" w:color="auto"/>
        <w:bottom w:val="none" w:sz="0" w:space="0" w:color="auto"/>
        <w:right w:val="none" w:sz="0" w:space="0" w:color="auto"/>
      </w:divBdr>
    </w:div>
    <w:div w:id="617642020">
      <w:bodyDiv w:val="1"/>
      <w:marLeft w:val="0"/>
      <w:marRight w:val="0"/>
      <w:marTop w:val="0"/>
      <w:marBottom w:val="0"/>
      <w:divBdr>
        <w:top w:val="none" w:sz="0" w:space="0" w:color="auto"/>
        <w:left w:val="none" w:sz="0" w:space="0" w:color="auto"/>
        <w:bottom w:val="none" w:sz="0" w:space="0" w:color="auto"/>
        <w:right w:val="none" w:sz="0" w:space="0" w:color="auto"/>
      </w:divBdr>
    </w:div>
    <w:div w:id="619844833">
      <w:bodyDiv w:val="1"/>
      <w:marLeft w:val="0"/>
      <w:marRight w:val="0"/>
      <w:marTop w:val="0"/>
      <w:marBottom w:val="0"/>
      <w:divBdr>
        <w:top w:val="none" w:sz="0" w:space="0" w:color="auto"/>
        <w:left w:val="none" w:sz="0" w:space="0" w:color="auto"/>
        <w:bottom w:val="none" w:sz="0" w:space="0" w:color="auto"/>
        <w:right w:val="none" w:sz="0" w:space="0" w:color="auto"/>
      </w:divBdr>
    </w:div>
    <w:div w:id="632563001">
      <w:bodyDiv w:val="1"/>
      <w:marLeft w:val="0"/>
      <w:marRight w:val="0"/>
      <w:marTop w:val="0"/>
      <w:marBottom w:val="0"/>
      <w:divBdr>
        <w:top w:val="none" w:sz="0" w:space="0" w:color="auto"/>
        <w:left w:val="none" w:sz="0" w:space="0" w:color="auto"/>
        <w:bottom w:val="none" w:sz="0" w:space="0" w:color="auto"/>
        <w:right w:val="none" w:sz="0" w:space="0" w:color="auto"/>
      </w:divBdr>
    </w:div>
    <w:div w:id="638613439">
      <w:bodyDiv w:val="1"/>
      <w:marLeft w:val="0"/>
      <w:marRight w:val="0"/>
      <w:marTop w:val="0"/>
      <w:marBottom w:val="0"/>
      <w:divBdr>
        <w:top w:val="none" w:sz="0" w:space="0" w:color="auto"/>
        <w:left w:val="none" w:sz="0" w:space="0" w:color="auto"/>
        <w:bottom w:val="none" w:sz="0" w:space="0" w:color="auto"/>
        <w:right w:val="none" w:sz="0" w:space="0" w:color="auto"/>
      </w:divBdr>
    </w:div>
    <w:div w:id="643774504">
      <w:bodyDiv w:val="1"/>
      <w:marLeft w:val="0"/>
      <w:marRight w:val="0"/>
      <w:marTop w:val="0"/>
      <w:marBottom w:val="0"/>
      <w:divBdr>
        <w:top w:val="none" w:sz="0" w:space="0" w:color="auto"/>
        <w:left w:val="none" w:sz="0" w:space="0" w:color="auto"/>
        <w:bottom w:val="none" w:sz="0" w:space="0" w:color="auto"/>
        <w:right w:val="none" w:sz="0" w:space="0" w:color="auto"/>
      </w:divBdr>
    </w:div>
    <w:div w:id="645817909">
      <w:bodyDiv w:val="1"/>
      <w:marLeft w:val="0"/>
      <w:marRight w:val="0"/>
      <w:marTop w:val="0"/>
      <w:marBottom w:val="0"/>
      <w:divBdr>
        <w:top w:val="none" w:sz="0" w:space="0" w:color="auto"/>
        <w:left w:val="none" w:sz="0" w:space="0" w:color="auto"/>
        <w:bottom w:val="none" w:sz="0" w:space="0" w:color="auto"/>
        <w:right w:val="none" w:sz="0" w:space="0" w:color="auto"/>
      </w:divBdr>
    </w:div>
    <w:div w:id="652417757">
      <w:bodyDiv w:val="1"/>
      <w:marLeft w:val="0"/>
      <w:marRight w:val="0"/>
      <w:marTop w:val="0"/>
      <w:marBottom w:val="0"/>
      <w:divBdr>
        <w:top w:val="none" w:sz="0" w:space="0" w:color="auto"/>
        <w:left w:val="none" w:sz="0" w:space="0" w:color="auto"/>
        <w:bottom w:val="none" w:sz="0" w:space="0" w:color="auto"/>
        <w:right w:val="none" w:sz="0" w:space="0" w:color="auto"/>
      </w:divBdr>
    </w:div>
    <w:div w:id="652876355">
      <w:bodyDiv w:val="1"/>
      <w:marLeft w:val="0"/>
      <w:marRight w:val="0"/>
      <w:marTop w:val="0"/>
      <w:marBottom w:val="0"/>
      <w:divBdr>
        <w:top w:val="none" w:sz="0" w:space="0" w:color="auto"/>
        <w:left w:val="none" w:sz="0" w:space="0" w:color="auto"/>
        <w:bottom w:val="none" w:sz="0" w:space="0" w:color="auto"/>
        <w:right w:val="none" w:sz="0" w:space="0" w:color="auto"/>
      </w:divBdr>
    </w:div>
    <w:div w:id="658121278">
      <w:bodyDiv w:val="1"/>
      <w:marLeft w:val="0"/>
      <w:marRight w:val="0"/>
      <w:marTop w:val="0"/>
      <w:marBottom w:val="0"/>
      <w:divBdr>
        <w:top w:val="none" w:sz="0" w:space="0" w:color="auto"/>
        <w:left w:val="none" w:sz="0" w:space="0" w:color="auto"/>
        <w:bottom w:val="none" w:sz="0" w:space="0" w:color="auto"/>
        <w:right w:val="none" w:sz="0" w:space="0" w:color="auto"/>
      </w:divBdr>
    </w:div>
    <w:div w:id="658533330">
      <w:bodyDiv w:val="1"/>
      <w:marLeft w:val="0"/>
      <w:marRight w:val="0"/>
      <w:marTop w:val="0"/>
      <w:marBottom w:val="0"/>
      <w:divBdr>
        <w:top w:val="none" w:sz="0" w:space="0" w:color="auto"/>
        <w:left w:val="none" w:sz="0" w:space="0" w:color="auto"/>
        <w:bottom w:val="none" w:sz="0" w:space="0" w:color="auto"/>
        <w:right w:val="none" w:sz="0" w:space="0" w:color="auto"/>
      </w:divBdr>
    </w:div>
    <w:div w:id="671294608">
      <w:bodyDiv w:val="1"/>
      <w:marLeft w:val="0"/>
      <w:marRight w:val="0"/>
      <w:marTop w:val="0"/>
      <w:marBottom w:val="0"/>
      <w:divBdr>
        <w:top w:val="none" w:sz="0" w:space="0" w:color="auto"/>
        <w:left w:val="none" w:sz="0" w:space="0" w:color="auto"/>
        <w:bottom w:val="none" w:sz="0" w:space="0" w:color="auto"/>
        <w:right w:val="none" w:sz="0" w:space="0" w:color="auto"/>
      </w:divBdr>
    </w:div>
    <w:div w:id="684601295">
      <w:bodyDiv w:val="1"/>
      <w:marLeft w:val="0"/>
      <w:marRight w:val="0"/>
      <w:marTop w:val="0"/>
      <w:marBottom w:val="0"/>
      <w:divBdr>
        <w:top w:val="none" w:sz="0" w:space="0" w:color="auto"/>
        <w:left w:val="none" w:sz="0" w:space="0" w:color="auto"/>
        <w:bottom w:val="none" w:sz="0" w:space="0" w:color="auto"/>
        <w:right w:val="none" w:sz="0" w:space="0" w:color="auto"/>
      </w:divBdr>
    </w:div>
    <w:div w:id="693921953">
      <w:bodyDiv w:val="1"/>
      <w:marLeft w:val="0"/>
      <w:marRight w:val="0"/>
      <w:marTop w:val="0"/>
      <w:marBottom w:val="0"/>
      <w:divBdr>
        <w:top w:val="none" w:sz="0" w:space="0" w:color="auto"/>
        <w:left w:val="none" w:sz="0" w:space="0" w:color="auto"/>
        <w:bottom w:val="none" w:sz="0" w:space="0" w:color="auto"/>
        <w:right w:val="none" w:sz="0" w:space="0" w:color="auto"/>
      </w:divBdr>
    </w:div>
    <w:div w:id="704795347">
      <w:bodyDiv w:val="1"/>
      <w:marLeft w:val="0"/>
      <w:marRight w:val="0"/>
      <w:marTop w:val="0"/>
      <w:marBottom w:val="0"/>
      <w:divBdr>
        <w:top w:val="none" w:sz="0" w:space="0" w:color="auto"/>
        <w:left w:val="none" w:sz="0" w:space="0" w:color="auto"/>
        <w:bottom w:val="none" w:sz="0" w:space="0" w:color="auto"/>
        <w:right w:val="none" w:sz="0" w:space="0" w:color="auto"/>
      </w:divBdr>
    </w:div>
    <w:div w:id="708576928">
      <w:bodyDiv w:val="1"/>
      <w:marLeft w:val="0"/>
      <w:marRight w:val="0"/>
      <w:marTop w:val="0"/>
      <w:marBottom w:val="0"/>
      <w:divBdr>
        <w:top w:val="none" w:sz="0" w:space="0" w:color="auto"/>
        <w:left w:val="none" w:sz="0" w:space="0" w:color="auto"/>
        <w:bottom w:val="none" w:sz="0" w:space="0" w:color="auto"/>
        <w:right w:val="none" w:sz="0" w:space="0" w:color="auto"/>
      </w:divBdr>
    </w:div>
    <w:div w:id="709305410">
      <w:bodyDiv w:val="1"/>
      <w:marLeft w:val="0"/>
      <w:marRight w:val="0"/>
      <w:marTop w:val="0"/>
      <w:marBottom w:val="0"/>
      <w:divBdr>
        <w:top w:val="none" w:sz="0" w:space="0" w:color="auto"/>
        <w:left w:val="none" w:sz="0" w:space="0" w:color="auto"/>
        <w:bottom w:val="none" w:sz="0" w:space="0" w:color="auto"/>
        <w:right w:val="none" w:sz="0" w:space="0" w:color="auto"/>
      </w:divBdr>
    </w:div>
    <w:div w:id="713310806">
      <w:bodyDiv w:val="1"/>
      <w:marLeft w:val="0"/>
      <w:marRight w:val="0"/>
      <w:marTop w:val="0"/>
      <w:marBottom w:val="0"/>
      <w:divBdr>
        <w:top w:val="none" w:sz="0" w:space="0" w:color="auto"/>
        <w:left w:val="none" w:sz="0" w:space="0" w:color="auto"/>
        <w:bottom w:val="none" w:sz="0" w:space="0" w:color="auto"/>
        <w:right w:val="none" w:sz="0" w:space="0" w:color="auto"/>
      </w:divBdr>
    </w:div>
    <w:div w:id="716709081">
      <w:bodyDiv w:val="1"/>
      <w:marLeft w:val="0"/>
      <w:marRight w:val="0"/>
      <w:marTop w:val="0"/>
      <w:marBottom w:val="0"/>
      <w:divBdr>
        <w:top w:val="none" w:sz="0" w:space="0" w:color="auto"/>
        <w:left w:val="none" w:sz="0" w:space="0" w:color="auto"/>
        <w:bottom w:val="none" w:sz="0" w:space="0" w:color="auto"/>
        <w:right w:val="none" w:sz="0" w:space="0" w:color="auto"/>
      </w:divBdr>
    </w:div>
    <w:div w:id="728505324">
      <w:bodyDiv w:val="1"/>
      <w:marLeft w:val="0"/>
      <w:marRight w:val="0"/>
      <w:marTop w:val="0"/>
      <w:marBottom w:val="0"/>
      <w:divBdr>
        <w:top w:val="none" w:sz="0" w:space="0" w:color="auto"/>
        <w:left w:val="none" w:sz="0" w:space="0" w:color="auto"/>
        <w:bottom w:val="none" w:sz="0" w:space="0" w:color="auto"/>
        <w:right w:val="none" w:sz="0" w:space="0" w:color="auto"/>
      </w:divBdr>
    </w:div>
    <w:div w:id="736169627">
      <w:bodyDiv w:val="1"/>
      <w:marLeft w:val="0"/>
      <w:marRight w:val="0"/>
      <w:marTop w:val="0"/>
      <w:marBottom w:val="0"/>
      <w:divBdr>
        <w:top w:val="none" w:sz="0" w:space="0" w:color="auto"/>
        <w:left w:val="none" w:sz="0" w:space="0" w:color="auto"/>
        <w:bottom w:val="none" w:sz="0" w:space="0" w:color="auto"/>
        <w:right w:val="none" w:sz="0" w:space="0" w:color="auto"/>
      </w:divBdr>
    </w:div>
    <w:div w:id="736627730">
      <w:bodyDiv w:val="1"/>
      <w:marLeft w:val="0"/>
      <w:marRight w:val="0"/>
      <w:marTop w:val="0"/>
      <w:marBottom w:val="0"/>
      <w:divBdr>
        <w:top w:val="none" w:sz="0" w:space="0" w:color="auto"/>
        <w:left w:val="none" w:sz="0" w:space="0" w:color="auto"/>
        <w:bottom w:val="none" w:sz="0" w:space="0" w:color="auto"/>
        <w:right w:val="none" w:sz="0" w:space="0" w:color="auto"/>
      </w:divBdr>
    </w:div>
    <w:div w:id="751439622">
      <w:bodyDiv w:val="1"/>
      <w:marLeft w:val="0"/>
      <w:marRight w:val="0"/>
      <w:marTop w:val="0"/>
      <w:marBottom w:val="0"/>
      <w:divBdr>
        <w:top w:val="none" w:sz="0" w:space="0" w:color="auto"/>
        <w:left w:val="none" w:sz="0" w:space="0" w:color="auto"/>
        <w:bottom w:val="none" w:sz="0" w:space="0" w:color="auto"/>
        <w:right w:val="none" w:sz="0" w:space="0" w:color="auto"/>
      </w:divBdr>
    </w:div>
    <w:div w:id="759790398">
      <w:bodyDiv w:val="1"/>
      <w:marLeft w:val="0"/>
      <w:marRight w:val="0"/>
      <w:marTop w:val="0"/>
      <w:marBottom w:val="0"/>
      <w:divBdr>
        <w:top w:val="none" w:sz="0" w:space="0" w:color="auto"/>
        <w:left w:val="none" w:sz="0" w:space="0" w:color="auto"/>
        <w:bottom w:val="none" w:sz="0" w:space="0" w:color="auto"/>
        <w:right w:val="none" w:sz="0" w:space="0" w:color="auto"/>
      </w:divBdr>
    </w:div>
    <w:div w:id="780488476">
      <w:bodyDiv w:val="1"/>
      <w:marLeft w:val="0"/>
      <w:marRight w:val="0"/>
      <w:marTop w:val="0"/>
      <w:marBottom w:val="0"/>
      <w:divBdr>
        <w:top w:val="none" w:sz="0" w:space="0" w:color="auto"/>
        <w:left w:val="none" w:sz="0" w:space="0" w:color="auto"/>
        <w:bottom w:val="none" w:sz="0" w:space="0" w:color="auto"/>
        <w:right w:val="none" w:sz="0" w:space="0" w:color="auto"/>
      </w:divBdr>
    </w:div>
    <w:div w:id="780806591">
      <w:bodyDiv w:val="1"/>
      <w:marLeft w:val="0"/>
      <w:marRight w:val="0"/>
      <w:marTop w:val="0"/>
      <w:marBottom w:val="0"/>
      <w:divBdr>
        <w:top w:val="none" w:sz="0" w:space="0" w:color="auto"/>
        <w:left w:val="none" w:sz="0" w:space="0" w:color="auto"/>
        <w:bottom w:val="none" w:sz="0" w:space="0" w:color="auto"/>
        <w:right w:val="none" w:sz="0" w:space="0" w:color="auto"/>
      </w:divBdr>
    </w:div>
    <w:div w:id="785974378">
      <w:bodyDiv w:val="1"/>
      <w:marLeft w:val="0"/>
      <w:marRight w:val="0"/>
      <w:marTop w:val="0"/>
      <w:marBottom w:val="0"/>
      <w:divBdr>
        <w:top w:val="none" w:sz="0" w:space="0" w:color="auto"/>
        <w:left w:val="none" w:sz="0" w:space="0" w:color="auto"/>
        <w:bottom w:val="none" w:sz="0" w:space="0" w:color="auto"/>
        <w:right w:val="none" w:sz="0" w:space="0" w:color="auto"/>
      </w:divBdr>
    </w:div>
    <w:div w:id="801266431">
      <w:bodyDiv w:val="1"/>
      <w:marLeft w:val="0"/>
      <w:marRight w:val="0"/>
      <w:marTop w:val="0"/>
      <w:marBottom w:val="0"/>
      <w:divBdr>
        <w:top w:val="none" w:sz="0" w:space="0" w:color="auto"/>
        <w:left w:val="none" w:sz="0" w:space="0" w:color="auto"/>
        <w:bottom w:val="none" w:sz="0" w:space="0" w:color="auto"/>
        <w:right w:val="none" w:sz="0" w:space="0" w:color="auto"/>
      </w:divBdr>
    </w:div>
    <w:div w:id="825976659">
      <w:bodyDiv w:val="1"/>
      <w:marLeft w:val="0"/>
      <w:marRight w:val="0"/>
      <w:marTop w:val="0"/>
      <w:marBottom w:val="0"/>
      <w:divBdr>
        <w:top w:val="none" w:sz="0" w:space="0" w:color="auto"/>
        <w:left w:val="none" w:sz="0" w:space="0" w:color="auto"/>
        <w:bottom w:val="none" w:sz="0" w:space="0" w:color="auto"/>
        <w:right w:val="none" w:sz="0" w:space="0" w:color="auto"/>
      </w:divBdr>
    </w:div>
    <w:div w:id="826088858">
      <w:bodyDiv w:val="1"/>
      <w:marLeft w:val="0"/>
      <w:marRight w:val="0"/>
      <w:marTop w:val="0"/>
      <w:marBottom w:val="0"/>
      <w:divBdr>
        <w:top w:val="none" w:sz="0" w:space="0" w:color="auto"/>
        <w:left w:val="none" w:sz="0" w:space="0" w:color="auto"/>
        <w:bottom w:val="none" w:sz="0" w:space="0" w:color="auto"/>
        <w:right w:val="none" w:sz="0" w:space="0" w:color="auto"/>
      </w:divBdr>
    </w:div>
    <w:div w:id="831339369">
      <w:bodyDiv w:val="1"/>
      <w:marLeft w:val="0"/>
      <w:marRight w:val="0"/>
      <w:marTop w:val="0"/>
      <w:marBottom w:val="0"/>
      <w:divBdr>
        <w:top w:val="none" w:sz="0" w:space="0" w:color="auto"/>
        <w:left w:val="none" w:sz="0" w:space="0" w:color="auto"/>
        <w:bottom w:val="none" w:sz="0" w:space="0" w:color="auto"/>
        <w:right w:val="none" w:sz="0" w:space="0" w:color="auto"/>
      </w:divBdr>
    </w:div>
    <w:div w:id="837572836">
      <w:bodyDiv w:val="1"/>
      <w:marLeft w:val="0"/>
      <w:marRight w:val="0"/>
      <w:marTop w:val="0"/>
      <w:marBottom w:val="0"/>
      <w:divBdr>
        <w:top w:val="none" w:sz="0" w:space="0" w:color="auto"/>
        <w:left w:val="none" w:sz="0" w:space="0" w:color="auto"/>
        <w:bottom w:val="none" w:sz="0" w:space="0" w:color="auto"/>
        <w:right w:val="none" w:sz="0" w:space="0" w:color="auto"/>
      </w:divBdr>
    </w:div>
    <w:div w:id="838156594">
      <w:bodyDiv w:val="1"/>
      <w:marLeft w:val="0"/>
      <w:marRight w:val="0"/>
      <w:marTop w:val="0"/>
      <w:marBottom w:val="0"/>
      <w:divBdr>
        <w:top w:val="none" w:sz="0" w:space="0" w:color="auto"/>
        <w:left w:val="none" w:sz="0" w:space="0" w:color="auto"/>
        <w:bottom w:val="none" w:sz="0" w:space="0" w:color="auto"/>
        <w:right w:val="none" w:sz="0" w:space="0" w:color="auto"/>
      </w:divBdr>
    </w:div>
    <w:div w:id="850949295">
      <w:bodyDiv w:val="1"/>
      <w:marLeft w:val="0"/>
      <w:marRight w:val="0"/>
      <w:marTop w:val="0"/>
      <w:marBottom w:val="0"/>
      <w:divBdr>
        <w:top w:val="none" w:sz="0" w:space="0" w:color="auto"/>
        <w:left w:val="none" w:sz="0" w:space="0" w:color="auto"/>
        <w:bottom w:val="none" w:sz="0" w:space="0" w:color="auto"/>
        <w:right w:val="none" w:sz="0" w:space="0" w:color="auto"/>
      </w:divBdr>
    </w:div>
    <w:div w:id="853108588">
      <w:bodyDiv w:val="1"/>
      <w:marLeft w:val="0"/>
      <w:marRight w:val="0"/>
      <w:marTop w:val="0"/>
      <w:marBottom w:val="0"/>
      <w:divBdr>
        <w:top w:val="none" w:sz="0" w:space="0" w:color="auto"/>
        <w:left w:val="none" w:sz="0" w:space="0" w:color="auto"/>
        <w:bottom w:val="none" w:sz="0" w:space="0" w:color="auto"/>
        <w:right w:val="none" w:sz="0" w:space="0" w:color="auto"/>
      </w:divBdr>
    </w:div>
    <w:div w:id="865676700">
      <w:bodyDiv w:val="1"/>
      <w:marLeft w:val="0"/>
      <w:marRight w:val="0"/>
      <w:marTop w:val="0"/>
      <w:marBottom w:val="0"/>
      <w:divBdr>
        <w:top w:val="none" w:sz="0" w:space="0" w:color="auto"/>
        <w:left w:val="none" w:sz="0" w:space="0" w:color="auto"/>
        <w:bottom w:val="none" w:sz="0" w:space="0" w:color="auto"/>
        <w:right w:val="none" w:sz="0" w:space="0" w:color="auto"/>
      </w:divBdr>
    </w:div>
    <w:div w:id="869759673">
      <w:bodyDiv w:val="1"/>
      <w:marLeft w:val="0"/>
      <w:marRight w:val="0"/>
      <w:marTop w:val="0"/>
      <w:marBottom w:val="0"/>
      <w:divBdr>
        <w:top w:val="none" w:sz="0" w:space="0" w:color="auto"/>
        <w:left w:val="none" w:sz="0" w:space="0" w:color="auto"/>
        <w:bottom w:val="none" w:sz="0" w:space="0" w:color="auto"/>
        <w:right w:val="none" w:sz="0" w:space="0" w:color="auto"/>
      </w:divBdr>
    </w:div>
    <w:div w:id="869800281">
      <w:bodyDiv w:val="1"/>
      <w:marLeft w:val="0"/>
      <w:marRight w:val="0"/>
      <w:marTop w:val="0"/>
      <w:marBottom w:val="0"/>
      <w:divBdr>
        <w:top w:val="none" w:sz="0" w:space="0" w:color="auto"/>
        <w:left w:val="none" w:sz="0" w:space="0" w:color="auto"/>
        <w:bottom w:val="none" w:sz="0" w:space="0" w:color="auto"/>
        <w:right w:val="none" w:sz="0" w:space="0" w:color="auto"/>
      </w:divBdr>
    </w:div>
    <w:div w:id="888110845">
      <w:bodyDiv w:val="1"/>
      <w:marLeft w:val="0"/>
      <w:marRight w:val="0"/>
      <w:marTop w:val="0"/>
      <w:marBottom w:val="0"/>
      <w:divBdr>
        <w:top w:val="none" w:sz="0" w:space="0" w:color="auto"/>
        <w:left w:val="none" w:sz="0" w:space="0" w:color="auto"/>
        <w:bottom w:val="none" w:sz="0" w:space="0" w:color="auto"/>
        <w:right w:val="none" w:sz="0" w:space="0" w:color="auto"/>
      </w:divBdr>
    </w:div>
    <w:div w:id="897976982">
      <w:bodyDiv w:val="1"/>
      <w:marLeft w:val="0"/>
      <w:marRight w:val="0"/>
      <w:marTop w:val="0"/>
      <w:marBottom w:val="0"/>
      <w:divBdr>
        <w:top w:val="none" w:sz="0" w:space="0" w:color="auto"/>
        <w:left w:val="none" w:sz="0" w:space="0" w:color="auto"/>
        <w:bottom w:val="none" w:sz="0" w:space="0" w:color="auto"/>
        <w:right w:val="none" w:sz="0" w:space="0" w:color="auto"/>
      </w:divBdr>
    </w:div>
    <w:div w:id="903835805">
      <w:bodyDiv w:val="1"/>
      <w:marLeft w:val="0"/>
      <w:marRight w:val="0"/>
      <w:marTop w:val="0"/>
      <w:marBottom w:val="0"/>
      <w:divBdr>
        <w:top w:val="none" w:sz="0" w:space="0" w:color="auto"/>
        <w:left w:val="none" w:sz="0" w:space="0" w:color="auto"/>
        <w:bottom w:val="none" w:sz="0" w:space="0" w:color="auto"/>
        <w:right w:val="none" w:sz="0" w:space="0" w:color="auto"/>
      </w:divBdr>
    </w:div>
    <w:div w:id="930049220">
      <w:bodyDiv w:val="1"/>
      <w:marLeft w:val="0"/>
      <w:marRight w:val="0"/>
      <w:marTop w:val="0"/>
      <w:marBottom w:val="0"/>
      <w:divBdr>
        <w:top w:val="none" w:sz="0" w:space="0" w:color="auto"/>
        <w:left w:val="none" w:sz="0" w:space="0" w:color="auto"/>
        <w:bottom w:val="none" w:sz="0" w:space="0" w:color="auto"/>
        <w:right w:val="none" w:sz="0" w:space="0" w:color="auto"/>
      </w:divBdr>
    </w:div>
    <w:div w:id="950865539">
      <w:bodyDiv w:val="1"/>
      <w:marLeft w:val="0"/>
      <w:marRight w:val="0"/>
      <w:marTop w:val="0"/>
      <w:marBottom w:val="0"/>
      <w:divBdr>
        <w:top w:val="none" w:sz="0" w:space="0" w:color="auto"/>
        <w:left w:val="none" w:sz="0" w:space="0" w:color="auto"/>
        <w:bottom w:val="none" w:sz="0" w:space="0" w:color="auto"/>
        <w:right w:val="none" w:sz="0" w:space="0" w:color="auto"/>
      </w:divBdr>
    </w:div>
    <w:div w:id="951548758">
      <w:bodyDiv w:val="1"/>
      <w:marLeft w:val="0"/>
      <w:marRight w:val="0"/>
      <w:marTop w:val="0"/>
      <w:marBottom w:val="0"/>
      <w:divBdr>
        <w:top w:val="none" w:sz="0" w:space="0" w:color="auto"/>
        <w:left w:val="none" w:sz="0" w:space="0" w:color="auto"/>
        <w:bottom w:val="none" w:sz="0" w:space="0" w:color="auto"/>
        <w:right w:val="none" w:sz="0" w:space="0" w:color="auto"/>
      </w:divBdr>
    </w:div>
    <w:div w:id="957957497">
      <w:bodyDiv w:val="1"/>
      <w:marLeft w:val="0"/>
      <w:marRight w:val="0"/>
      <w:marTop w:val="0"/>
      <w:marBottom w:val="0"/>
      <w:divBdr>
        <w:top w:val="none" w:sz="0" w:space="0" w:color="auto"/>
        <w:left w:val="none" w:sz="0" w:space="0" w:color="auto"/>
        <w:bottom w:val="none" w:sz="0" w:space="0" w:color="auto"/>
        <w:right w:val="none" w:sz="0" w:space="0" w:color="auto"/>
      </w:divBdr>
    </w:div>
    <w:div w:id="989210494">
      <w:bodyDiv w:val="1"/>
      <w:marLeft w:val="0"/>
      <w:marRight w:val="0"/>
      <w:marTop w:val="0"/>
      <w:marBottom w:val="0"/>
      <w:divBdr>
        <w:top w:val="none" w:sz="0" w:space="0" w:color="auto"/>
        <w:left w:val="none" w:sz="0" w:space="0" w:color="auto"/>
        <w:bottom w:val="none" w:sz="0" w:space="0" w:color="auto"/>
        <w:right w:val="none" w:sz="0" w:space="0" w:color="auto"/>
      </w:divBdr>
    </w:div>
    <w:div w:id="1001155973">
      <w:bodyDiv w:val="1"/>
      <w:marLeft w:val="0"/>
      <w:marRight w:val="0"/>
      <w:marTop w:val="0"/>
      <w:marBottom w:val="0"/>
      <w:divBdr>
        <w:top w:val="none" w:sz="0" w:space="0" w:color="auto"/>
        <w:left w:val="none" w:sz="0" w:space="0" w:color="auto"/>
        <w:bottom w:val="none" w:sz="0" w:space="0" w:color="auto"/>
        <w:right w:val="none" w:sz="0" w:space="0" w:color="auto"/>
      </w:divBdr>
    </w:div>
    <w:div w:id="1008481831">
      <w:bodyDiv w:val="1"/>
      <w:marLeft w:val="0"/>
      <w:marRight w:val="0"/>
      <w:marTop w:val="0"/>
      <w:marBottom w:val="0"/>
      <w:divBdr>
        <w:top w:val="none" w:sz="0" w:space="0" w:color="auto"/>
        <w:left w:val="none" w:sz="0" w:space="0" w:color="auto"/>
        <w:bottom w:val="none" w:sz="0" w:space="0" w:color="auto"/>
        <w:right w:val="none" w:sz="0" w:space="0" w:color="auto"/>
      </w:divBdr>
    </w:div>
    <w:div w:id="1053845933">
      <w:bodyDiv w:val="1"/>
      <w:marLeft w:val="0"/>
      <w:marRight w:val="0"/>
      <w:marTop w:val="0"/>
      <w:marBottom w:val="0"/>
      <w:divBdr>
        <w:top w:val="none" w:sz="0" w:space="0" w:color="auto"/>
        <w:left w:val="none" w:sz="0" w:space="0" w:color="auto"/>
        <w:bottom w:val="none" w:sz="0" w:space="0" w:color="auto"/>
        <w:right w:val="none" w:sz="0" w:space="0" w:color="auto"/>
      </w:divBdr>
    </w:div>
    <w:div w:id="1056321420">
      <w:bodyDiv w:val="1"/>
      <w:marLeft w:val="0"/>
      <w:marRight w:val="0"/>
      <w:marTop w:val="0"/>
      <w:marBottom w:val="0"/>
      <w:divBdr>
        <w:top w:val="none" w:sz="0" w:space="0" w:color="auto"/>
        <w:left w:val="none" w:sz="0" w:space="0" w:color="auto"/>
        <w:bottom w:val="none" w:sz="0" w:space="0" w:color="auto"/>
        <w:right w:val="none" w:sz="0" w:space="0" w:color="auto"/>
      </w:divBdr>
    </w:div>
    <w:div w:id="1076249118">
      <w:bodyDiv w:val="1"/>
      <w:marLeft w:val="0"/>
      <w:marRight w:val="0"/>
      <w:marTop w:val="0"/>
      <w:marBottom w:val="0"/>
      <w:divBdr>
        <w:top w:val="none" w:sz="0" w:space="0" w:color="auto"/>
        <w:left w:val="none" w:sz="0" w:space="0" w:color="auto"/>
        <w:bottom w:val="none" w:sz="0" w:space="0" w:color="auto"/>
        <w:right w:val="none" w:sz="0" w:space="0" w:color="auto"/>
      </w:divBdr>
    </w:div>
    <w:div w:id="1078601731">
      <w:bodyDiv w:val="1"/>
      <w:marLeft w:val="0"/>
      <w:marRight w:val="0"/>
      <w:marTop w:val="0"/>
      <w:marBottom w:val="0"/>
      <w:divBdr>
        <w:top w:val="none" w:sz="0" w:space="0" w:color="auto"/>
        <w:left w:val="none" w:sz="0" w:space="0" w:color="auto"/>
        <w:bottom w:val="none" w:sz="0" w:space="0" w:color="auto"/>
        <w:right w:val="none" w:sz="0" w:space="0" w:color="auto"/>
      </w:divBdr>
    </w:div>
    <w:div w:id="1078939173">
      <w:bodyDiv w:val="1"/>
      <w:marLeft w:val="0"/>
      <w:marRight w:val="0"/>
      <w:marTop w:val="0"/>
      <w:marBottom w:val="0"/>
      <w:divBdr>
        <w:top w:val="none" w:sz="0" w:space="0" w:color="auto"/>
        <w:left w:val="none" w:sz="0" w:space="0" w:color="auto"/>
        <w:bottom w:val="none" w:sz="0" w:space="0" w:color="auto"/>
        <w:right w:val="none" w:sz="0" w:space="0" w:color="auto"/>
      </w:divBdr>
    </w:div>
    <w:div w:id="1088766176">
      <w:bodyDiv w:val="1"/>
      <w:marLeft w:val="0"/>
      <w:marRight w:val="0"/>
      <w:marTop w:val="0"/>
      <w:marBottom w:val="0"/>
      <w:divBdr>
        <w:top w:val="none" w:sz="0" w:space="0" w:color="auto"/>
        <w:left w:val="none" w:sz="0" w:space="0" w:color="auto"/>
        <w:bottom w:val="none" w:sz="0" w:space="0" w:color="auto"/>
        <w:right w:val="none" w:sz="0" w:space="0" w:color="auto"/>
      </w:divBdr>
    </w:div>
    <w:div w:id="1089277299">
      <w:bodyDiv w:val="1"/>
      <w:marLeft w:val="0"/>
      <w:marRight w:val="0"/>
      <w:marTop w:val="0"/>
      <w:marBottom w:val="0"/>
      <w:divBdr>
        <w:top w:val="none" w:sz="0" w:space="0" w:color="auto"/>
        <w:left w:val="none" w:sz="0" w:space="0" w:color="auto"/>
        <w:bottom w:val="none" w:sz="0" w:space="0" w:color="auto"/>
        <w:right w:val="none" w:sz="0" w:space="0" w:color="auto"/>
      </w:divBdr>
    </w:div>
    <w:div w:id="1113405682">
      <w:bodyDiv w:val="1"/>
      <w:marLeft w:val="0"/>
      <w:marRight w:val="0"/>
      <w:marTop w:val="0"/>
      <w:marBottom w:val="0"/>
      <w:divBdr>
        <w:top w:val="none" w:sz="0" w:space="0" w:color="auto"/>
        <w:left w:val="none" w:sz="0" w:space="0" w:color="auto"/>
        <w:bottom w:val="none" w:sz="0" w:space="0" w:color="auto"/>
        <w:right w:val="none" w:sz="0" w:space="0" w:color="auto"/>
      </w:divBdr>
    </w:div>
    <w:div w:id="1137187742">
      <w:bodyDiv w:val="1"/>
      <w:marLeft w:val="0"/>
      <w:marRight w:val="0"/>
      <w:marTop w:val="0"/>
      <w:marBottom w:val="0"/>
      <w:divBdr>
        <w:top w:val="none" w:sz="0" w:space="0" w:color="auto"/>
        <w:left w:val="none" w:sz="0" w:space="0" w:color="auto"/>
        <w:bottom w:val="none" w:sz="0" w:space="0" w:color="auto"/>
        <w:right w:val="none" w:sz="0" w:space="0" w:color="auto"/>
      </w:divBdr>
    </w:div>
    <w:div w:id="1137605263">
      <w:bodyDiv w:val="1"/>
      <w:marLeft w:val="0"/>
      <w:marRight w:val="0"/>
      <w:marTop w:val="0"/>
      <w:marBottom w:val="0"/>
      <w:divBdr>
        <w:top w:val="none" w:sz="0" w:space="0" w:color="auto"/>
        <w:left w:val="none" w:sz="0" w:space="0" w:color="auto"/>
        <w:bottom w:val="none" w:sz="0" w:space="0" w:color="auto"/>
        <w:right w:val="none" w:sz="0" w:space="0" w:color="auto"/>
      </w:divBdr>
    </w:div>
    <w:div w:id="1159538074">
      <w:bodyDiv w:val="1"/>
      <w:marLeft w:val="0"/>
      <w:marRight w:val="0"/>
      <w:marTop w:val="0"/>
      <w:marBottom w:val="0"/>
      <w:divBdr>
        <w:top w:val="none" w:sz="0" w:space="0" w:color="auto"/>
        <w:left w:val="none" w:sz="0" w:space="0" w:color="auto"/>
        <w:bottom w:val="none" w:sz="0" w:space="0" w:color="auto"/>
        <w:right w:val="none" w:sz="0" w:space="0" w:color="auto"/>
      </w:divBdr>
    </w:div>
    <w:div w:id="1168980793">
      <w:bodyDiv w:val="1"/>
      <w:marLeft w:val="0"/>
      <w:marRight w:val="0"/>
      <w:marTop w:val="0"/>
      <w:marBottom w:val="0"/>
      <w:divBdr>
        <w:top w:val="none" w:sz="0" w:space="0" w:color="auto"/>
        <w:left w:val="none" w:sz="0" w:space="0" w:color="auto"/>
        <w:bottom w:val="none" w:sz="0" w:space="0" w:color="auto"/>
        <w:right w:val="none" w:sz="0" w:space="0" w:color="auto"/>
      </w:divBdr>
    </w:div>
    <w:div w:id="1174104873">
      <w:bodyDiv w:val="1"/>
      <w:marLeft w:val="0"/>
      <w:marRight w:val="0"/>
      <w:marTop w:val="0"/>
      <w:marBottom w:val="0"/>
      <w:divBdr>
        <w:top w:val="none" w:sz="0" w:space="0" w:color="auto"/>
        <w:left w:val="none" w:sz="0" w:space="0" w:color="auto"/>
        <w:bottom w:val="none" w:sz="0" w:space="0" w:color="auto"/>
        <w:right w:val="none" w:sz="0" w:space="0" w:color="auto"/>
      </w:divBdr>
    </w:div>
    <w:div w:id="1178422305">
      <w:bodyDiv w:val="1"/>
      <w:marLeft w:val="0"/>
      <w:marRight w:val="0"/>
      <w:marTop w:val="0"/>
      <w:marBottom w:val="0"/>
      <w:divBdr>
        <w:top w:val="none" w:sz="0" w:space="0" w:color="auto"/>
        <w:left w:val="none" w:sz="0" w:space="0" w:color="auto"/>
        <w:bottom w:val="none" w:sz="0" w:space="0" w:color="auto"/>
        <w:right w:val="none" w:sz="0" w:space="0" w:color="auto"/>
      </w:divBdr>
    </w:div>
    <w:div w:id="1191258476">
      <w:bodyDiv w:val="1"/>
      <w:marLeft w:val="0"/>
      <w:marRight w:val="0"/>
      <w:marTop w:val="0"/>
      <w:marBottom w:val="0"/>
      <w:divBdr>
        <w:top w:val="none" w:sz="0" w:space="0" w:color="auto"/>
        <w:left w:val="none" w:sz="0" w:space="0" w:color="auto"/>
        <w:bottom w:val="none" w:sz="0" w:space="0" w:color="auto"/>
        <w:right w:val="none" w:sz="0" w:space="0" w:color="auto"/>
      </w:divBdr>
    </w:div>
    <w:div w:id="1192912911">
      <w:bodyDiv w:val="1"/>
      <w:marLeft w:val="0"/>
      <w:marRight w:val="0"/>
      <w:marTop w:val="0"/>
      <w:marBottom w:val="0"/>
      <w:divBdr>
        <w:top w:val="none" w:sz="0" w:space="0" w:color="auto"/>
        <w:left w:val="none" w:sz="0" w:space="0" w:color="auto"/>
        <w:bottom w:val="none" w:sz="0" w:space="0" w:color="auto"/>
        <w:right w:val="none" w:sz="0" w:space="0" w:color="auto"/>
      </w:divBdr>
    </w:div>
    <w:div w:id="1197766661">
      <w:bodyDiv w:val="1"/>
      <w:marLeft w:val="0"/>
      <w:marRight w:val="0"/>
      <w:marTop w:val="0"/>
      <w:marBottom w:val="0"/>
      <w:divBdr>
        <w:top w:val="none" w:sz="0" w:space="0" w:color="auto"/>
        <w:left w:val="none" w:sz="0" w:space="0" w:color="auto"/>
        <w:bottom w:val="none" w:sz="0" w:space="0" w:color="auto"/>
        <w:right w:val="none" w:sz="0" w:space="0" w:color="auto"/>
      </w:divBdr>
    </w:div>
    <w:div w:id="1213611972">
      <w:bodyDiv w:val="1"/>
      <w:marLeft w:val="0"/>
      <w:marRight w:val="0"/>
      <w:marTop w:val="0"/>
      <w:marBottom w:val="0"/>
      <w:divBdr>
        <w:top w:val="none" w:sz="0" w:space="0" w:color="auto"/>
        <w:left w:val="none" w:sz="0" w:space="0" w:color="auto"/>
        <w:bottom w:val="none" w:sz="0" w:space="0" w:color="auto"/>
        <w:right w:val="none" w:sz="0" w:space="0" w:color="auto"/>
      </w:divBdr>
    </w:div>
    <w:div w:id="1233151691">
      <w:bodyDiv w:val="1"/>
      <w:marLeft w:val="0"/>
      <w:marRight w:val="0"/>
      <w:marTop w:val="0"/>
      <w:marBottom w:val="0"/>
      <w:divBdr>
        <w:top w:val="none" w:sz="0" w:space="0" w:color="auto"/>
        <w:left w:val="none" w:sz="0" w:space="0" w:color="auto"/>
        <w:bottom w:val="none" w:sz="0" w:space="0" w:color="auto"/>
        <w:right w:val="none" w:sz="0" w:space="0" w:color="auto"/>
      </w:divBdr>
    </w:div>
    <w:div w:id="1242914296">
      <w:bodyDiv w:val="1"/>
      <w:marLeft w:val="0"/>
      <w:marRight w:val="0"/>
      <w:marTop w:val="0"/>
      <w:marBottom w:val="0"/>
      <w:divBdr>
        <w:top w:val="none" w:sz="0" w:space="0" w:color="auto"/>
        <w:left w:val="none" w:sz="0" w:space="0" w:color="auto"/>
        <w:bottom w:val="none" w:sz="0" w:space="0" w:color="auto"/>
        <w:right w:val="none" w:sz="0" w:space="0" w:color="auto"/>
      </w:divBdr>
    </w:div>
    <w:div w:id="1246768926">
      <w:bodyDiv w:val="1"/>
      <w:marLeft w:val="0"/>
      <w:marRight w:val="0"/>
      <w:marTop w:val="0"/>
      <w:marBottom w:val="0"/>
      <w:divBdr>
        <w:top w:val="none" w:sz="0" w:space="0" w:color="auto"/>
        <w:left w:val="none" w:sz="0" w:space="0" w:color="auto"/>
        <w:bottom w:val="none" w:sz="0" w:space="0" w:color="auto"/>
        <w:right w:val="none" w:sz="0" w:space="0" w:color="auto"/>
      </w:divBdr>
    </w:div>
    <w:div w:id="1250504179">
      <w:bodyDiv w:val="1"/>
      <w:marLeft w:val="0"/>
      <w:marRight w:val="0"/>
      <w:marTop w:val="0"/>
      <w:marBottom w:val="0"/>
      <w:divBdr>
        <w:top w:val="none" w:sz="0" w:space="0" w:color="auto"/>
        <w:left w:val="none" w:sz="0" w:space="0" w:color="auto"/>
        <w:bottom w:val="none" w:sz="0" w:space="0" w:color="auto"/>
        <w:right w:val="none" w:sz="0" w:space="0" w:color="auto"/>
      </w:divBdr>
    </w:div>
    <w:div w:id="1253903077">
      <w:bodyDiv w:val="1"/>
      <w:marLeft w:val="0"/>
      <w:marRight w:val="0"/>
      <w:marTop w:val="0"/>
      <w:marBottom w:val="0"/>
      <w:divBdr>
        <w:top w:val="none" w:sz="0" w:space="0" w:color="auto"/>
        <w:left w:val="none" w:sz="0" w:space="0" w:color="auto"/>
        <w:bottom w:val="none" w:sz="0" w:space="0" w:color="auto"/>
        <w:right w:val="none" w:sz="0" w:space="0" w:color="auto"/>
      </w:divBdr>
    </w:div>
    <w:div w:id="1262179953">
      <w:bodyDiv w:val="1"/>
      <w:marLeft w:val="0"/>
      <w:marRight w:val="0"/>
      <w:marTop w:val="0"/>
      <w:marBottom w:val="0"/>
      <w:divBdr>
        <w:top w:val="none" w:sz="0" w:space="0" w:color="auto"/>
        <w:left w:val="none" w:sz="0" w:space="0" w:color="auto"/>
        <w:bottom w:val="none" w:sz="0" w:space="0" w:color="auto"/>
        <w:right w:val="none" w:sz="0" w:space="0" w:color="auto"/>
      </w:divBdr>
    </w:div>
    <w:div w:id="1298991676">
      <w:bodyDiv w:val="1"/>
      <w:marLeft w:val="0"/>
      <w:marRight w:val="0"/>
      <w:marTop w:val="0"/>
      <w:marBottom w:val="0"/>
      <w:divBdr>
        <w:top w:val="none" w:sz="0" w:space="0" w:color="auto"/>
        <w:left w:val="none" w:sz="0" w:space="0" w:color="auto"/>
        <w:bottom w:val="none" w:sz="0" w:space="0" w:color="auto"/>
        <w:right w:val="none" w:sz="0" w:space="0" w:color="auto"/>
      </w:divBdr>
    </w:div>
    <w:div w:id="1333099714">
      <w:bodyDiv w:val="1"/>
      <w:marLeft w:val="0"/>
      <w:marRight w:val="0"/>
      <w:marTop w:val="0"/>
      <w:marBottom w:val="0"/>
      <w:divBdr>
        <w:top w:val="none" w:sz="0" w:space="0" w:color="auto"/>
        <w:left w:val="none" w:sz="0" w:space="0" w:color="auto"/>
        <w:bottom w:val="none" w:sz="0" w:space="0" w:color="auto"/>
        <w:right w:val="none" w:sz="0" w:space="0" w:color="auto"/>
      </w:divBdr>
    </w:div>
    <w:div w:id="1338652956">
      <w:bodyDiv w:val="1"/>
      <w:marLeft w:val="0"/>
      <w:marRight w:val="0"/>
      <w:marTop w:val="0"/>
      <w:marBottom w:val="0"/>
      <w:divBdr>
        <w:top w:val="none" w:sz="0" w:space="0" w:color="auto"/>
        <w:left w:val="none" w:sz="0" w:space="0" w:color="auto"/>
        <w:bottom w:val="none" w:sz="0" w:space="0" w:color="auto"/>
        <w:right w:val="none" w:sz="0" w:space="0" w:color="auto"/>
      </w:divBdr>
    </w:div>
    <w:div w:id="1346715492">
      <w:bodyDiv w:val="1"/>
      <w:marLeft w:val="0"/>
      <w:marRight w:val="0"/>
      <w:marTop w:val="0"/>
      <w:marBottom w:val="0"/>
      <w:divBdr>
        <w:top w:val="none" w:sz="0" w:space="0" w:color="auto"/>
        <w:left w:val="none" w:sz="0" w:space="0" w:color="auto"/>
        <w:bottom w:val="none" w:sz="0" w:space="0" w:color="auto"/>
        <w:right w:val="none" w:sz="0" w:space="0" w:color="auto"/>
      </w:divBdr>
    </w:div>
    <w:div w:id="1348600090">
      <w:bodyDiv w:val="1"/>
      <w:marLeft w:val="0"/>
      <w:marRight w:val="0"/>
      <w:marTop w:val="0"/>
      <w:marBottom w:val="0"/>
      <w:divBdr>
        <w:top w:val="none" w:sz="0" w:space="0" w:color="auto"/>
        <w:left w:val="none" w:sz="0" w:space="0" w:color="auto"/>
        <w:bottom w:val="none" w:sz="0" w:space="0" w:color="auto"/>
        <w:right w:val="none" w:sz="0" w:space="0" w:color="auto"/>
      </w:divBdr>
    </w:div>
    <w:div w:id="1354498505">
      <w:bodyDiv w:val="1"/>
      <w:marLeft w:val="0"/>
      <w:marRight w:val="0"/>
      <w:marTop w:val="0"/>
      <w:marBottom w:val="0"/>
      <w:divBdr>
        <w:top w:val="none" w:sz="0" w:space="0" w:color="auto"/>
        <w:left w:val="none" w:sz="0" w:space="0" w:color="auto"/>
        <w:bottom w:val="none" w:sz="0" w:space="0" w:color="auto"/>
        <w:right w:val="none" w:sz="0" w:space="0" w:color="auto"/>
      </w:divBdr>
    </w:div>
    <w:div w:id="1359240343">
      <w:bodyDiv w:val="1"/>
      <w:marLeft w:val="0"/>
      <w:marRight w:val="0"/>
      <w:marTop w:val="0"/>
      <w:marBottom w:val="0"/>
      <w:divBdr>
        <w:top w:val="none" w:sz="0" w:space="0" w:color="auto"/>
        <w:left w:val="none" w:sz="0" w:space="0" w:color="auto"/>
        <w:bottom w:val="none" w:sz="0" w:space="0" w:color="auto"/>
        <w:right w:val="none" w:sz="0" w:space="0" w:color="auto"/>
      </w:divBdr>
    </w:div>
    <w:div w:id="1362050892">
      <w:bodyDiv w:val="1"/>
      <w:marLeft w:val="0"/>
      <w:marRight w:val="0"/>
      <w:marTop w:val="0"/>
      <w:marBottom w:val="0"/>
      <w:divBdr>
        <w:top w:val="none" w:sz="0" w:space="0" w:color="auto"/>
        <w:left w:val="none" w:sz="0" w:space="0" w:color="auto"/>
        <w:bottom w:val="none" w:sz="0" w:space="0" w:color="auto"/>
        <w:right w:val="none" w:sz="0" w:space="0" w:color="auto"/>
      </w:divBdr>
    </w:div>
    <w:div w:id="1367096756">
      <w:bodyDiv w:val="1"/>
      <w:marLeft w:val="0"/>
      <w:marRight w:val="0"/>
      <w:marTop w:val="0"/>
      <w:marBottom w:val="0"/>
      <w:divBdr>
        <w:top w:val="none" w:sz="0" w:space="0" w:color="auto"/>
        <w:left w:val="none" w:sz="0" w:space="0" w:color="auto"/>
        <w:bottom w:val="none" w:sz="0" w:space="0" w:color="auto"/>
        <w:right w:val="none" w:sz="0" w:space="0" w:color="auto"/>
      </w:divBdr>
    </w:div>
    <w:div w:id="1385981962">
      <w:bodyDiv w:val="1"/>
      <w:marLeft w:val="0"/>
      <w:marRight w:val="0"/>
      <w:marTop w:val="0"/>
      <w:marBottom w:val="0"/>
      <w:divBdr>
        <w:top w:val="none" w:sz="0" w:space="0" w:color="auto"/>
        <w:left w:val="none" w:sz="0" w:space="0" w:color="auto"/>
        <w:bottom w:val="none" w:sz="0" w:space="0" w:color="auto"/>
        <w:right w:val="none" w:sz="0" w:space="0" w:color="auto"/>
      </w:divBdr>
    </w:div>
    <w:div w:id="1388264664">
      <w:bodyDiv w:val="1"/>
      <w:marLeft w:val="0"/>
      <w:marRight w:val="0"/>
      <w:marTop w:val="0"/>
      <w:marBottom w:val="0"/>
      <w:divBdr>
        <w:top w:val="none" w:sz="0" w:space="0" w:color="auto"/>
        <w:left w:val="none" w:sz="0" w:space="0" w:color="auto"/>
        <w:bottom w:val="none" w:sz="0" w:space="0" w:color="auto"/>
        <w:right w:val="none" w:sz="0" w:space="0" w:color="auto"/>
      </w:divBdr>
    </w:div>
    <w:div w:id="1400207199">
      <w:bodyDiv w:val="1"/>
      <w:marLeft w:val="0"/>
      <w:marRight w:val="0"/>
      <w:marTop w:val="0"/>
      <w:marBottom w:val="0"/>
      <w:divBdr>
        <w:top w:val="none" w:sz="0" w:space="0" w:color="auto"/>
        <w:left w:val="none" w:sz="0" w:space="0" w:color="auto"/>
        <w:bottom w:val="none" w:sz="0" w:space="0" w:color="auto"/>
        <w:right w:val="none" w:sz="0" w:space="0" w:color="auto"/>
      </w:divBdr>
    </w:div>
    <w:div w:id="1411580235">
      <w:bodyDiv w:val="1"/>
      <w:marLeft w:val="0"/>
      <w:marRight w:val="0"/>
      <w:marTop w:val="0"/>
      <w:marBottom w:val="0"/>
      <w:divBdr>
        <w:top w:val="none" w:sz="0" w:space="0" w:color="auto"/>
        <w:left w:val="none" w:sz="0" w:space="0" w:color="auto"/>
        <w:bottom w:val="none" w:sz="0" w:space="0" w:color="auto"/>
        <w:right w:val="none" w:sz="0" w:space="0" w:color="auto"/>
      </w:divBdr>
    </w:div>
    <w:div w:id="1412578663">
      <w:bodyDiv w:val="1"/>
      <w:marLeft w:val="0"/>
      <w:marRight w:val="0"/>
      <w:marTop w:val="0"/>
      <w:marBottom w:val="0"/>
      <w:divBdr>
        <w:top w:val="none" w:sz="0" w:space="0" w:color="auto"/>
        <w:left w:val="none" w:sz="0" w:space="0" w:color="auto"/>
        <w:bottom w:val="none" w:sz="0" w:space="0" w:color="auto"/>
        <w:right w:val="none" w:sz="0" w:space="0" w:color="auto"/>
      </w:divBdr>
    </w:div>
    <w:div w:id="1434134145">
      <w:bodyDiv w:val="1"/>
      <w:marLeft w:val="0"/>
      <w:marRight w:val="0"/>
      <w:marTop w:val="0"/>
      <w:marBottom w:val="0"/>
      <w:divBdr>
        <w:top w:val="none" w:sz="0" w:space="0" w:color="auto"/>
        <w:left w:val="none" w:sz="0" w:space="0" w:color="auto"/>
        <w:bottom w:val="none" w:sz="0" w:space="0" w:color="auto"/>
        <w:right w:val="none" w:sz="0" w:space="0" w:color="auto"/>
      </w:divBdr>
    </w:div>
    <w:div w:id="1436629506">
      <w:bodyDiv w:val="1"/>
      <w:marLeft w:val="0"/>
      <w:marRight w:val="0"/>
      <w:marTop w:val="0"/>
      <w:marBottom w:val="0"/>
      <w:divBdr>
        <w:top w:val="none" w:sz="0" w:space="0" w:color="auto"/>
        <w:left w:val="none" w:sz="0" w:space="0" w:color="auto"/>
        <w:bottom w:val="none" w:sz="0" w:space="0" w:color="auto"/>
        <w:right w:val="none" w:sz="0" w:space="0" w:color="auto"/>
      </w:divBdr>
    </w:div>
    <w:div w:id="1447192029">
      <w:bodyDiv w:val="1"/>
      <w:marLeft w:val="0"/>
      <w:marRight w:val="0"/>
      <w:marTop w:val="0"/>
      <w:marBottom w:val="0"/>
      <w:divBdr>
        <w:top w:val="none" w:sz="0" w:space="0" w:color="auto"/>
        <w:left w:val="none" w:sz="0" w:space="0" w:color="auto"/>
        <w:bottom w:val="none" w:sz="0" w:space="0" w:color="auto"/>
        <w:right w:val="none" w:sz="0" w:space="0" w:color="auto"/>
      </w:divBdr>
    </w:div>
    <w:div w:id="1450659640">
      <w:bodyDiv w:val="1"/>
      <w:marLeft w:val="0"/>
      <w:marRight w:val="0"/>
      <w:marTop w:val="0"/>
      <w:marBottom w:val="0"/>
      <w:divBdr>
        <w:top w:val="none" w:sz="0" w:space="0" w:color="auto"/>
        <w:left w:val="none" w:sz="0" w:space="0" w:color="auto"/>
        <w:bottom w:val="none" w:sz="0" w:space="0" w:color="auto"/>
        <w:right w:val="none" w:sz="0" w:space="0" w:color="auto"/>
      </w:divBdr>
    </w:div>
    <w:div w:id="1463886155">
      <w:bodyDiv w:val="1"/>
      <w:marLeft w:val="0"/>
      <w:marRight w:val="0"/>
      <w:marTop w:val="0"/>
      <w:marBottom w:val="0"/>
      <w:divBdr>
        <w:top w:val="none" w:sz="0" w:space="0" w:color="auto"/>
        <w:left w:val="none" w:sz="0" w:space="0" w:color="auto"/>
        <w:bottom w:val="none" w:sz="0" w:space="0" w:color="auto"/>
        <w:right w:val="none" w:sz="0" w:space="0" w:color="auto"/>
      </w:divBdr>
    </w:div>
    <w:div w:id="1466922642">
      <w:bodyDiv w:val="1"/>
      <w:marLeft w:val="0"/>
      <w:marRight w:val="0"/>
      <w:marTop w:val="0"/>
      <w:marBottom w:val="0"/>
      <w:divBdr>
        <w:top w:val="none" w:sz="0" w:space="0" w:color="auto"/>
        <w:left w:val="none" w:sz="0" w:space="0" w:color="auto"/>
        <w:bottom w:val="none" w:sz="0" w:space="0" w:color="auto"/>
        <w:right w:val="none" w:sz="0" w:space="0" w:color="auto"/>
      </w:divBdr>
    </w:div>
    <w:div w:id="1484391120">
      <w:bodyDiv w:val="1"/>
      <w:marLeft w:val="0"/>
      <w:marRight w:val="0"/>
      <w:marTop w:val="0"/>
      <w:marBottom w:val="0"/>
      <w:divBdr>
        <w:top w:val="none" w:sz="0" w:space="0" w:color="auto"/>
        <w:left w:val="none" w:sz="0" w:space="0" w:color="auto"/>
        <w:bottom w:val="none" w:sz="0" w:space="0" w:color="auto"/>
        <w:right w:val="none" w:sz="0" w:space="0" w:color="auto"/>
      </w:divBdr>
    </w:div>
    <w:div w:id="1489709790">
      <w:bodyDiv w:val="1"/>
      <w:marLeft w:val="0"/>
      <w:marRight w:val="0"/>
      <w:marTop w:val="0"/>
      <w:marBottom w:val="0"/>
      <w:divBdr>
        <w:top w:val="none" w:sz="0" w:space="0" w:color="auto"/>
        <w:left w:val="none" w:sz="0" w:space="0" w:color="auto"/>
        <w:bottom w:val="none" w:sz="0" w:space="0" w:color="auto"/>
        <w:right w:val="none" w:sz="0" w:space="0" w:color="auto"/>
      </w:divBdr>
    </w:div>
    <w:div w:id="1515224734">
      <w:bodyDiv w:val="1"/>
      <w:marLeft w:val="0"/>
      <w:marRight w:val="0"/>
      <w:marTop w:val="0"/>
      <w:marBottom w:val="0"/>
      <w:divBdr>
        <w:top w:val="none" w:sz="0" w:space="0" w:color="auto"/>
        <w:left w:val="none" w:sz="0" w:space="0" w:color="auto"/>
        <w:bottom w:val="none" w:sz="0" w:space="0" w:color="auto"/>
        <w:right w:val="none" w:sz="0" w:space="0" w:color="auto"/>
      </w:divBdr>
    </w:div>
    <w:div w:id="1517767143">
      <w:bodyDiv w:val="1"/>
      <w:marLeft w:val="0"/>
      <w:marRight w:val="0"/>
      <w:marTop w:val="0"/>
      <w:marBottom w:val="0"/>
      <w:divBdr>
        <w:top w:val="none" w:sz="0" w:space="0" w:color="auto"/>
        <w:left w:val="none" w:sz="0" w:space="0" w:color="auto"/>
        <w:bottom w:val="none" w:sz="0" w:space="0" w:color="auto"/>
        <w:right w:val="none" w:sz="0" w:space="0" w:color="auto"/>
      </w:divBdr>
    </w:div>
    <w:div w:id="1523128644">
      <w:bodyDiv w:val="1"/>
      <w:marLeft w:val="0"/>
      <w:marRight w:val="0"/>
      <w:marTop w:val="0"/>
      <w:marBottom w:val="0"/>
      <w:divBdr>
        <w:top w:val="none" w:sz="0" w:space="0" w:color="auto"/>
        <w:left w:val="none" w:sz="0" w:space="0" w:color="auto"/>
        <w:bottom w:val="none" w:sz="0" w:space="0" w:color="auto"/>
        <w:right w:val="none" w:sz="0" w:space="0" w:color="auto"/>
      </w:divBdr>
    </w:div>
    <w:div w:id="1524394432">
      <w:bodyDiv w:val="1"/>
      <w:marLeft w:val="0"/>
      <w:marRight w:val="0"/>
      <w:marTop w:val="0"/>
      <w:marBottom w:val="0"/>
      <w:divBdr>
        <w:top w:val="none" w:sz="0" w:space="0" w:color="auto"/>
        <w:left w:val="none" w:sz="0" w:space="0" w:color="auto"/>
        <w:bottom w:val="none" w:sz="0" w:space="0" w:color="auto"/>
        <w:right w:val="none" w:sz="0" w:space="0" w:color="auto"/>
      </w:divBdr>
    </w:div>
    <w:div w:id="1529491132">
      <w:bodyDiv w:val="1"/>
      <w:marLeft w:val="0"/>
      <w:marRight w:val="0"/>
      <w:marTop w:val="0"/>
      <w:marBottom w:val="0"/>
      <w:divBdr>
        <w:top w:val="none" w:sz="0" w:space="0" w:color="auto"/>
        <w:left w:val="none" w:sz="0" w:space="0" w:color="auto"/>
        <w:bottom w:val="none" w:sz="0" w:space="0" w:color="auto"/>
        <w:right w:val="none" w:sz="0" w:space="0" w:color="auto"/>
      </w:divBdr>
    </w:div>
    <w:div w:id="1530296707">
      <w:bodyDiv w:val="1"/>
      <w:marLeft w:val="0"/>
      <w:marRight w:val="0"/>
      <w:marTop w:val="0"/>
      <w:marBottom w:val="0"/>
      <w:divBdr>
        <w:top w:val="none" w:sz="0" w:space="0" w:color="auto"/>
        <w:left w:val="none" w:sz="0" w:space="0" w:color="auto"/>
        <w:bottom w:val="none" w:sz="0" w:space="0" w:color="auto"/>
        <w:right w:val="none" w:sz="0" w:space="0" w:color="auto"/>
      </w:divBdr>
    </w:div>
    <w:div w:id="1546258225">
      <w:bodyDiv w:val="1"/>
      <w:marLeft w:val="0"/>
      <w:marRight w:val="0"/>
      <w:marTop w:val="0"/>
      <w:marBottom w:val="0"/>
      <w:divBdr>
        <w:top w:val="none" w:sz="0" w:space="0" w:color="auto"/>
        <w:left w:val="none" w:sz="0" w:space="0" w:color="auto"/>
        <w:bottom w:val="none" w:sz="0" w:space="0" w:color="auto"/>
        <w:right w:val="none" w:sz="0" w:space="0" w:color="auto"/>
      </w:divBdr>
    </w:div>
    <w:div w:id="1557549418">
      <w:bodyDiv w:val="1"/>
      <w:marLeft w:val="0"/>
      <w:marRight w:val="0"/>
      <w:marTop w:val="0"/>
      <w:marBottom w:val="0"/>
      <w:divBdr>
        <w:top w:val="none" w:sz="0" w:space="0" w:color="auto"/>
        <w:left w:val="none" w:sz="0" w:space="0" w:color="auto"/>
        <w:bottom w:val="none" w:sz="0" w:space="0" w:color="auto"/>
        <w:right w:val="none" w:sz="0" w:space="0" w:color="auto"/>
      </w:divBdr>
    </w:div>
    <w:div w:id="1559825787">
      <w:bodyDiv w:val="1"/>
      <w:marLeft w:val="0"/>
      <w:marRight w:val="0"/>
      <w:marTop w:val="0"/>
      <w:marBottom w:val="0"/>
      <w:divBdr>
        <w:top w:val="none" w:sz="0" w:space="0" w:color="auto"/>
        <w:left w:val="none" w:sz="0" w:space="0" w:color="auto"/>
        <w:bottom w:val="none" w:sz="0" w:space="0" w:color="auto"/>
        <w:right w:val="none" w:sz="0" w:space="0" w:color="auto"/>
      </w:divBdr>
    </w:div>
    <w:div w:id="1562134446">
      <w:bodyDiv w:val="1"/>
      <w:marLeft w:val="0"/>
      <w:marRight w:val="0"/>
      <w:marTop w:val="0"/>
      <w:marBottom w:val="0"/>
      <w:divBdr>
        <w:top w:val="none" w:sz="0" w:space="0" w:color="auto"/>
        <w:left w:val="none" w:sz="0" w:space="0" w:color="auto"/>
        <w:bottom w:val="none" w:sz="0" w:space="0" w:color="auto"/>
        <w:right w:val="none" w:sz="0" w:space="0" w:color="auto"/>
      </w:divBdr>
    </w:div>
    <w:div w:id="1572348251">
      <w:bodyDiv w:val="1"/>
      <w:marLeft w:val="0"/>
      <w:marRight w:val="0"/>
      <w:marTop w:val="0"/>
      <w:marBottom w:val="0"/>
      <w:divBdr>
        <w:top w:val="none" w:sz="0" w:space="0" w:color="auto"/>
        <w:left w:val="none" w:sz="0" w:space="0" w:color="auto"/>
        <w:bottom w:val="none" w:sz="0" w:space="0" w:color="auto"/>
        <w:right w:val="none" w:sz="0" w:space="0" w:color="auto"/>
      </w:divBdr>
    </w:div>
    <w:div w:id="1582911266">
      <w:bodyDiv w:val="1"/>
      <w:marLeft w:val="0"/>
      <w:marRight w:val="0"/>
      <w:marTop w:val="0"/>
      <w:marBottom w:val="0"/>
      <w:divBdr>
        <w:top w:val="none" w:sz="0" w:space="0" w:color="auto"/>
        <w:left w:val="none" w:sz="0" w:space="0" w:color="auto"/>
        <w:bottom w:val="none" w:sz="0" w:space="0" w:color="auto"/>
        <w:right w:val="none" w:sz="0" w:space="0" w:color="auto"/>
      </w:divBdr>
    </w:div>
    <w:div w:id="1585144697">
      <w:bodyDiv w:val="1"/>
      <w:marLeft w:val="0"/>
      <w:marRight w:val="0"/>
      <w:marTop w:val="0"/>
      <w:marBottom w:val="0"/>
      <w:divBdr>
        <w:top w:val="none" w:sz="0" w:space="0" w:color="auto"/>
        <w:left w:val="none" w:sz="0" w:space="0" w:color="auto"/>
        <w:bottom w:val="none" w:sz="0" w:space="0" w:color="auto"/>
        <w:right w:val="none" w:sz="0" w:space="0" w:color="auto"/>
      </w:divBdr>
    </w:div>
    <w:div w:id="1590195183">
      <w:bodyDiv w:val="1"/>
      <w:marLeft w:val="0"/>
      <w:marRight w:val="0"/>
      <w:marTop w:val="0"/>
      <w:marBottom w:val="0"/>
      <w:divBdr>
        <w:top w:val="none" w:sz="0" w:space="0" w:color="auto"/>
        <w:left w:val="none" w:sz="0" w:space="0" w:color="auto"/>
        <w:bottom w:val="none" w:sz="0" w:space="0" w:color="auto"/>
        <w:right w:val="none" w:sz="0" w:space="0" w:color="auto"/>
      </w:divBdr>
    </w:div>
    <w:div w:id="1596863820">
      <w:bodyDiv w:val="1"/>
      <w:marLeft w:val="0"/>
      <w:marRight w:val="0"/>
      <w:marTop w:val="0"/>
      <w:marBottom w:val="0"/>
      <w:divBdr>
        <w:top w:val="none" w:sz="0" w:space="0" w:color="auto"/>
        <w:left w:val="none" w:sz="0" w:space="0" w:color="auto"/>
        <w:bottom w:val="none" w:sz="0" w:space="0" w:color="auto"/>
        <w:right w:val="none" w:sz="0" w:space="0" w:color="auto"/>
      </w:divBdr>
    </w:div>
    <w:div w:id="1602296888">
      <w:bodyDiv w:val="1"/>
      <w:marLeft w:val="0"/>
      <w:marRight w:val="0"/>
      <w:marTop w:val="0"/>
      <w:marBottom w:val="0"/>
      <w:divBdr>
        <w:top w:val="none" w:sz="0" w:space="0" w:color="auto"/>
        <w:left w:val="none" w:sz="0" w:space="0" w:color="auto"/>
        <w:bottom w:val="none" w:sz="0" w:space="0" w:color="auto"/>
        <w:right w:val="none" w:sz="0" w:space="0" w:color="auto"/>
      </w:divBdr>
    </w:div>
    <w:div w:id="1625848658">
      <w:bodyDiv w:val="1"/>
      <w:marLeft w:val="0"/>
      <w:marRight w:val="0"/>
      <w:marTop w:val="0"/>
      <w:marBottom w:val="0"/>
      <w:divBdr>
        <w:top w:val="none" w:sz="0" w:space="0" w:color="auto"/>
        <w:left w:val="none" w:sz="0" w:space="0" w:color="auto"/>
        <w:bottom w:val="none" w:sz="0" w:space="0" w:color="auto"/>
        <w:right w:val="none" w:sz="0" w:space="0" w:color="auto"/>
      </w:divBdr>
    </w:div>
    <w:div w:id="1625960478">
      <w:bodyDiv w:val="1"/>
      <w:marLeft w:val="0"/>
      <w:marRight w:val="0"/>
      <w:marTop w:val="0"/>
      <w:marBottom w:val="0"/>
      <w:divBdr>
        <w:top w:val="none" w:sz="0" w:space="0" w:color="auto"/>
        <w:left w:val="none" w:sz="0" w:space="0" w:color="auto"/>
        <w:bottom w:val="none" w:sz="0" w:space="0" w:color="auto"/>
        <w:right w:val="none" w:sz="0" w:space="0" w:color="auto"/>
      </w:divBdr>
    </w:div>
    <w:div w:id="1628393728">
      <w:bodyDiv w:val="1"/>
      <w:marLeft w:val="0"/>
      <w:marRight w:val="0"/>
      <w:marTop w:val="0"/>
      <w:marBottom w:val="0"/>
      <w:divBdr>
        <w:top w:val="none" w:sz="0" w:space="0" w:color="auto"/>
        <w:left w:val="none" w:sz="0" w:space="0" w:color="auto"/>
        <w:bottom w:val="none" w:sz="0" w:space="0" w:color="auto"/>
        <w:right w:val="none" w:sz="0" w:space="0" w:color="auto"/>
      </w:divBdr>
    </w:div>
    <w:div w:id="1637956357">
      <w:bodyDiv w:val="1"/>
      <w:marLeft w:val="0"/>
      <w:marRight w:val="0"/>
      <w:marTop w:val="0"/>
      <w:marBottom w:val="0"/>
      <w:divBdr>
        <w:top w:val="none" w:sz="0" w:space="0" w:color="auto"/>
        <w:left w:val="none" w:sz="0" w:space="0" w:color="auto"/>
        <w:bottom w:val="none" w:sz="0" w:space="0" w:color="auto"/>
        <w:right w:val="none" w:sz="0" w:space="0" w:color="auto"/>
      </w:divBdr>
    </w:div>
    <w:div w:id="1648319571">
      <w:bodyDiv w:val="1"/>
      <w:marLeft w:val="0"/>
      <w:marRight w:val="0"/>
      <w:marTop w:val="0"/>
      <w:marBottom w:val="0"/>
      <w:divBdr>
        <w:top w:val="none" w:sz="0" w:space="0" w:color="auto"/>
        <w:left w:val="none" w:sz="0" w:space="0" w:color="auto"/>
        <w:bottom w:val="none" w:sz="0" w:space="0" w:color="auto"/>
        <w:right w:val="none" w:sz="0" w:space="0" w:color="auto"/>
      </w:divBdr>
    </w:div>
    <w:div w:id="1657686120">
      <w:bodyDiv w:val="1"/>
      <w:marLeft w:val="0"/>
      <w:marRight w:val="0"/>
      <w:marTop w:val="0"/>
      <w:marBottom w:val="0"/>
      <w:divBdr>
        <w:top w:val="none" w:sz="0" w:space="0" w:color="auto"/>
        <w:left w:val="none" w:sz="0" w:space="0" w:color="auto"/>
        <w:bottom w:val="none" w:sz="0" w:space="0" w:color="auto"/>
        <w:right w:val="none" w:sz="0" w:space="0" w:color="auto"/>
      </w:divBdr>
    </w:div>
    <w:div w:id="1658221965">
      <w:bodyDiv w:val="1"/>
      <w:marLeft w:val="0"/>
      <w:marRight w:val="0"/>
      <w:marTop w:val="0"/>
      <w:marBottom w:val="0"/>
      <w:divBdr>
        <w:top w:val="none" w:sz="0" w:space="0" w:color="auto"/>
        <w:left w:val="none" w:sz="0" w:space="0" w:color="auto"/>
        <w:bottom w:val="none" w:sz="0" w:space="0" w:color="auto"/>
        <w:right w:val="none" w:sz="0" w:space="0" w:color="auto"/>
      </w:divBdr>
    </w:div>
    <w:div w:id="1661272087">
      <w:bodyDiv w:val="1"/>
      <w:marLeft w:val="0"/>
      <w:marRight w:val="0"/>
      <w:marTop w:val="0"/>
      <w:marBottom w:val="0"/>
      <w:divBdr>
        <w:top w:val="none" w:sz="0" w:space="0" w:color="auto"/>
        <w:left w:val="none" w:sz="0" w:space="0" w:color="auto"/>
        <w:bottom w:val="none" w:sz="0" w:space="0" w:color="auto"/>
        <w:right w:val="none" w:sz="0" w:space="0" w:color="auto"/>
      </w:divBdr>
    </w:div>
    <w:div w:id="1668709500">
      <w:bodyDiv w:val="1"/>
      <w:marLeft w:val="0"/>
      <w:marRight w:val="0"/>
      <w:marTop w:val="0"/>
      <w:marBottom w:val="0"/>
      <w:divBdr>
        <w:top w:val="none" w:sz="0" w:space="0" w:color="auto"/>
        <w:left w:val="none" w:sz="0" w:space="0" w:color="auto"/>
        <w:bottom w:val="none" w:sz="0" w:space="0" w:color="auto"/>
        <w:right w:val="none" w:sz="0" w:space="0" w:color="auto"/>
      </w:divBdr>
    </w:div>
    <w:div w:id="1682970856">
      <w:bodyDiv w:val="1"/>
      <w:marLeft w:val="0"/>
      <w:marRight w:val="0"/>
      <w:marTop w:val="0"/>
      <w:marBottom w:val="0"/>
      <w:divBdr>
        <w:top w:val="none" w:sz="0" w:space="0" w:color="auto"/>
        <w:left w:val="none" w:sz="0" w:space="0" w:color="auto"/>
        <w:bottom w:val="none" w:sz="0" w:space="0" w:color="auto"/>
        <w:right w:val="none" w:sz="0" w:space="0" w:color="auto"/>
      </w:divBdr>
    </w:div>
    <w:div w:id="1687904704">
      <w:bodyDiv w:val="1"/>
      <w:marLeft w:val="0"/>
      <w:marRight w:val="0"/>
      <w:marTop w:val="0"/>
      <w:marBottom w:val="0"/>
      <w:divBdr>
        <w:top w:val="none" w:sz="0" w:space="0" w:color="auto"/>
        <w:left w:val="none" w:sz="0" w:space="0" w:color="auto"/>
        <w:bottom w:val="none" w:sz="0" w:space="0" w:color="auto"/>
        <w:right w:val="none" w:sz="0" w:space="0" w:color="auto"/>
      </w:divBdr>
    </w:div>
    <w:div w:id="1691032280">
      <w:bodyDiv w:val="1"/>
      <w:marLeft w:val="0"/>
      <w:marRight w:val="0"/>
      <w:marTop w:val="0"/>
      <w:marBottom w:val="0"/>
      <w:divBdr>
        <w:top w:val="none" w:sz="0" w:space="0" w:color="auto"/>
        <w:left w:val="none" w:sz="0" w:space="0" w:color="auto"/>
        <w:bottom w:val="none" w:sz="0" w:space="0" w:color="auto"/>
        <w:right w:val="none" w:sz="0" w:space="0" w:color="auto"/>
      </w:divBdr>
    </w:div>
    <w:div w:id="1695764948">
      <w:bodyDiv w:val="1"/>
      <w:marLeft w:val="0"/>
      <w:marRight w:val="0"/>
      <w:marTop w:val="0"/>
      <w:marBottom w:val="0"/>
      <w:divBdr>
        <w:top w:val="none" w:sz="0" w:space="0" w:color="auto"/>
        <w:left w:val="none" w:sz="0" w:space="0" w:color="auto"/>
        <w:bottom w:val="none" w:sz="0" w:space="0" w:color="auto"/>
        <w:right w:val="none" w:sz="0" w:space="0" w:color="auto"/>
      </w:divBdr>
    </w:div>
    <w:div w:id="1703243051">
      <w:bodyDiv w:val="1"/>
      <w:marLeft w:val="0"/>
      <w:marRight w:val="0"/>
      <w:marTop w:val="0"/>
      <w:marBottom w:val="0"/>
      <w:divBdr>
        <w:top w:val="none" w:sz="0" w:space="0" w:color="auto"/>
        <w:left w:val="none" w:sz="0" w:space="0" w:color="auto"/>
        <w:bottom w:val="none" w:sz="0" w:space="0" w:color="auto"/>
        <w:right w:val="none" w:sz="0" w:space="0" w:color="auto"/>
      </w:divBdr>
    </w:div>
    <w:div w:id="1705054070">
      <w:bodyDiv w:val="1"/>
      <w:marLeft w:val="0"/>
      <w:marRight w:val="0"/>
      <w:marTop w:val="0"/>
      <w:marBottom w:val="0"/>
      <w:divBdr>
        <w:top w:val="none" w:sz="0" w:space="0" w:color="auto"/>
        <w:left w:val="none" w:sz="0" w:space="0" w:color="auto"/>
        <w:bottom w:val="none" w:sz="0" w:space="0" w:color="auto"/>
        <w:right w:val="none" w:sz="0" w:space="0" w:color="auto"/>
      </w:divBdr>
    </w:div>
    <w:div w:id="1732339124">
      <w:bodyDiv w:val="1"/>
      <w:marLeft w:val="0"/>
      <w:marRight w:val="0"/>
      <w:marTop w:val="0"/>
      <w:marBottom w:val="0"/>
      <w:divBdr>
        <w:top w:val="none" w:sz="0" w:space="0" w:color="auto"/>
        <w:left w:val="none" w:sz="0" w:space="0" w:color="auto"/>
        <w:bottom w:val="none" w:sz="0" w:space="0" w:color="auto"/>
        <w:right w:val="none" w:sz="0" w:space="0" w:color="auto"/>
      </w:divBdr>
    </w:div>
    <w:div w:id="1738238442">
      <w:bodyDiv w:val="1"/>
      <w:marLeft w:val="0"/>
      <w:marRight w:val="0"/>
      <w:marTop w:val="0"/>
      <w:marBottom w:val="0"/>
      <w:divBdr>
        <w:top w:val="none" w:sz="0" w:space="0" w:color="auto"/>
        <w:left w:val="none" w:sz="0" w:space="0" w:color="auto"/>
        <w:bottom w:val="none" w:sz="0" w:space="0" w:color="auto"/>
        <w:right w:val="none" w:sz="0" w:space="0" w:color="auto"/>
      </w:divBdr>
    </w:div>
    <w:div w:id="1738356521">
      <w:bodyDiv w:val="1"/>
      <w:marLeft w:val="0"/>
      <w:marRight w:val="0"/>
      <w:marTop w:val="0"/>
      <w:marBottom w:val="0"/>
      <w:divBdr>
        <w:top w:val="none" w:sz="0" w:space="0" w:color="auto"/>
        <w:left w:val="none" w:sz="0" w:space="0" w:color="auto"/>
        <w:bottom w:val="none" w:sz="0" w:space="0" w:color="auto"/>
        <w:right w:val="none" w:sz="0" w:space="0" w:color="auto"/>
      </w:divBdr>
    </w:div>
    <w:div w:id="1762098061">
      <w:bodyDiv w:val="1"/>
      <w:marLeft w:val="0"/>
      <w:marRight w:val="0"/>
      <w:marTop w:val="0"/>
      <w:marBottom w:val="0"/>
      <w:divBdr>
        <w:top w:val="none" w:sz="0" w:space="0" w:color="auto"/>
        <w:left w:val="none" w:sz="0" w:space="0" w:color="auto"/>
        <w:bottom w:val="none" w:sz="0" w:space="0" w:color="auto"/>
        <w:right w:val="none" w:sz="0" w:space="0" w:color="auto"/>
      </w:divBdr>
    </w:div>
    <w:div w:id="1765108120">
      <w:bodyDiv w:val="1"/>
      <w:marLeft w:val="0"/>
      <w:marRight w:val="0"/>
      <w:marTop w:val="0"/>
      <w:marBottom w:val="0"/>
      <w:divBdr>
        <w:top w:val="none" w:sz="0" w:space="0" w:color="auto"/>
        <w:left w:val="none" w:sz="0" w:space="0" w:color="auto"/>
        <w:bottom w:val="none" w:sz="0" w:space="0" w:color="auto"/>
        <w:right w:val="none" w:sz="0" w:space="0" w:color="auto"/>
      </w:divBdr>
    </w:div>
    <w:div w:id="1773085053">
      <w:bodyDiv w:val="1"/>
      <w:marLeft w:val="0"/>
      <w:marRight w:val="0"/>
      <w:marTop w:val="0"/>
      <w:marBottom w:val="0"/>
      <w:divBdr>
        <w:top w:val="none" w:sz="0" w:space="0" w:color="auto"/>
        <w:left w:val="none" w:sz="0" w:space="0" w:color="auto"/>
        <w:bottom w:val="none" w:sz="0" w:space="0" w:color="auto"/>
        <w:right w:val="none" w:sz="0" w:space="0" w:color="auto"/>
      </w:divBdr>
    </w:div>
    <w:div w:id="1778794487">
      <w:bodyDiv w:val="1"/>
      <w:marLeft w:val="0"/>
      <w:marRight w:val="0"/>
      <w:marTop w:val="0"/>
      <w:marBottom w:val="0"/>
      <w:divBdr>
        <w:top w:val="none" w:sz="0" w:space="0" w:color="auto"/>
        <w:left w:val="none" w:sz="0" w:space="0" w:color="auto"/>
        <w:bottom w:val="none" w:sz="0" w:space="0" w:color="auto"/>
        <w:right w:val="none" w:sz="0" w:space="0" w:color="auto"/>
      </w:divBdr>
    </w:div>
    <w:div w:id="1783643256">
      <w:bodyDiv w:val="1"/>
      <w:marLeft w:val="0"/>
      <w:marRight w:val="0"/>
      <w:marTop w:val="0"/>
      <w:marBottom w:val="0"/>
      <w:divBdr>
        <w:top w:val="none" w:sz="0" w:space="0" w:color="auto"/>
        <w:left w:val="none" w:sz="0" w:space="0" w:color="auto"/>
        <w:bottom w:val="none" w:sz="0" w:space="0" w:color="auto"/>
        <w:right w:val="none" w:sz="0" w:space="0" w:color="auto"/>
      </w:divBdr>
    </w:div>
    <w:div w:id="1795294826">
      <w:bodyDiv w:val="1"/>
      <w:marLeft w:val="0"/>
      <w:marRight w:val="0"/>
      <w:marTop w:val="0"/>
      <w:marBottom w:val="0"/>
      <w:divBdr>
        <w:top w:val="none" w:sz="0" w:space="0" w:color="auto"/>
        <w:left w:val="none" w:sz="0" w:space="0" w:color="auto"/>
        <w:bottom w:val="none" w:sz="0" w:space="0" w:color="auto"/>
        <w:right w:val="none" w:sz="0" w:space="0" w:color="auto"/>
      </w:divBdr>
    </w:div>
    <w:div w:id="1801679770">
      <w:bodyDiv w:val="1"/>
      <w:marLeft w:val="0"/>
      <w:marRight w:val="0"/>
      <w:marTop w:val="0"/>
      <w:marBottom w:val="0"/>
      <w:divBdr>
        <w:top w:val="none" w:sz="0" w:space="0" w:color="auto"/>
        <w:left w:val="none" w:sz="0" w:space="0" w:color="auto"/>
        <w:bottom w:val="none" w:sz="0" w:space="0" w:color="auto"/>
        <w:right w:val="none" w:sz="0" w:space="0" w:color="auto"/>
      </w:divBdr>
    </w:div>
    <w:div w:id="1804496232">
      <w:bodyDiv w:val="1"/>
      <w:marLeft w:val="0"/>
      <w:marRight w:val="0"/>
      <w:marTop w:val="0"/>
      <w:marBottom w:val="0"/>
      <w:divBdr>
        <w:top w:val="none" w:sz="0" w:space="0" w:color="auto"/>
        <w:left w:val="none" w:sz="0" w:space="0" w:color="auto"/>
        <w:bottom w:val="none" w:sz="0" w:space="0" w:color="auto"/>
        <w:right w:val="none" w:sz="0" w:space="0" w:color="auto"/>
      </w:divBdr>
    </w:div>
    <w:div w:id="1816607588">
      <w:bodyDiv w:val="1"/>
      <w:marLeft w:val="0"/>
      <w:marRight w:val="0"/>
      <w:marTop w:val="0"/>
      <w:marBottom w:val="0"/>
      <w:divBdr>
        <w:top w:val="none" w:sz="0" w:space="0" w:color="auto"/>
        <w:left w:val="none" w:sz="0" w:space="0" w:color="auto"/>
        <w:bottom w:val="none" w:sz="0" w:space="0" w:color="auto"/>
        <w:right w:val="none" w:sz="0" w:space="0" w:color="auto"/>
      </w:divBdr>
    </w:div>
    <w:div w:id="1822041808">
      <w:bodyDiv w:val="1"/>
      <w:marLeft w:val="0"/>
      <w:marRight w:val="0"/>
      <w:marTop w:val="0"/>
      <w:marBottom w:val="0"/>
      <w:divBdr>
        <w:top w:val="none" w:sz="0" w:space="0" w:color="auto"/>
        <w:left w:val="none" w:sz="0" w:space="0" w:color="auto"/>
        <w:bottom w:val="none" w:sz="0" w:space="0" w:color="auto"/>
        <w:right w:val="none" w:sz="0" w:space="0" w:color="auto"/>
      </w:divBdr>
    </w:div>
    <w:div w:id="1840348502">
      <w:bodyDiv w:val="1"/>
      <w:marLeft w:val="0"/>
      <w:marRight w:val="0"/>
      <w:marTop w:val="0"/>
      <w:marBottom w:val="0"/>
      <w:divBdr>
        <w:top w:val="none" w:sz="0" w:space="0" w:color="auto"/>
        <w:left w:val="none" w:sz="0" w:space="0" w:color="auto"/>
        <w:bottom w:val="none" w:sz="0" w:space="0" w:color="auto"/>
        <w:right w:val="none" w:sz="0" w:space="0" w:color="auto"/>
      </w:divBdr>
    </w:div>
    <w:div w:id="1843541966">
      <w:bodyDiv w:val="1"/>
      <w:marLeft w:val="0"/>
      <w:marRight w:val="0"/>
      <w:marTop w:val="0"/>
      <w:marBottom w:val="0"/>
      <w:divBdr>
        <w:top w:val="none" w:sz="0" w:space="0" w:color="auto"/>
        <w:left w:val="none" w:sz="0" w:space="0" w:color="auto"/>
        <w:bottom w:val="none" w:sz="0" w:space="0" w:color="auto"/>
        <w:right w:val="none" w:sz="0" w:space="0" w:color="auto"/>
      </w:divBdr>
    </w:div>
    <w:div w:id="1854223117">
      <w:bodyDiv w:val="1"/>
      <w:marLeft w:val="0"/>
      <w:marRight w:val="0"/>
      <w:marTop w:val="0"/>
      <w:marBottom w:val="0"/>
      <w:divBdr>
        <w:top w:val="none" w:sz="0" w:space="0" w:color="auto"/>
        <w:left w:val="none" w:sz="0" w:space="0" w:color="auto"/>
        <w:bottom w:val="none" w:sz="0" w:space="0" w:color="auto"/>
        <w:right w:val="none" w:sz="0" w:space="0" w:color="auto"/>
      </w:divBdr>
    </w:div>
    <w:div w:id="1867911189">
      <w:bodyDiv w:val="1"/>
      <w:marLeft w:val="0"/>
      <w:marRight w:val="0"/>
      <w:marTop w:val="0"/>
      <w:marBottom w:val="0"/>
      <w:divBdr>
        <w:top w:val="none" w:sz="0" w:space="0" w:color="auto"/>
        <w:left w:val="none" w:sz="0" w:space="0" w:color="auto"/>
        <w:bottom w:val="none" w:sz="0" w:space="0" w:color="auto"/>
        <w:right w:val="none" w:sz="0" w:space="0" w:color="auto"/>
      </w:divBdr>
    </w:div>
    <w:div w:id="1879007414">
      <w:bodyDiv w:val="1"/>
      <w:marLeft w:val="0"/>
      <w:marRight w:val="0"/>
      <w:marTop w:val="0"/>
      <w:marBottom w:val="0"/>
      <w:divBdr>
        <w:top w:val="none" w:sz="0" w:space="0" w:color="auto"/>
        <w:left w:val="none" w:sz="0" w:space="0" w:color="auto"/>
        <w:bottom w:val="none" w:sz="0" w:space="0" w:color="auto"/>
        <w:right w:val="none" w:sz="0" w:space="0" w:color="auto"/>
      </w:divBdr>
    </w:div>
    <w:div w:id="1886872184">
      <w:bodyDiv w:val="1"/>
      <w:marLeft w:val="0"/>
      <w:marRight w:val="0"/>
      <w:marTop w:val="0"/>
      <w:marBottom w:val="0"/>
      <w:divBdr>
        <w:top w:val="none" w:sz="0" w:space="0" w:color="auto"/>
        <w:left w:val="none" w:sz="0" w:space="0" w:color="auto"/>
        <w:bottom w:val="none" w:sz="0" w:space="0" w:color="auto"/>
        <w:right w:val="none" w:sz="0" w:space="0" w:color="auto"/>
      </w:divBdr>
    </w:div>
    <w:div w:id="1891258596">
      <w:bodyDiv w:val="1"/>
      <w:marLeft w:val="0"/>
      <w:marRight w:val="0"/>
      <w:marTop w:val="0"/>
      <w:marBottom w:val="0"/>
      <w:divBdr>
        <w:top w:val="none" w:sz="0" w:space="0" w:color="auto"/>
        <w:left w:val="none" w:sz="0" w:space="0" w:color="auto"/>
        <w:bottom w:val="none" w:sz="0" w:space="0" w:color="auto"/>
        <w:right w:val="none" w:sz="0" w:space="0" w:color="auto"/>
      </w:divBdr>
    </w:div>
    <w:div w:id="1893497949">
      <w:bodyDiv w:val="1"/>
      <w:marLeft w:val="0"/>
      <w:marRight w:val="0"/>
      <w:marTop w:val="0"/>
      <w:marBottom w:val="0"/>
      <w:divBdr>
        <w:top w:val="none" w:sz="0" w:space="0" w:color="auto"/>
        <w:left w:val="none" w:sz="0" w:space="0" w:color="auto"/>
        <w:bottom w:val="none" w:sz="0" w:space="0" w:color="auto"/>
        <w:right w:val="none" w:sz="0" w:space="0" w:color="auto"/>
      </w:divBdr>
    </w:div>
    <w:div w:id="1907496593">
      <w:bodyDiv w:val="1"/>
      <w:marLeft w:val="0"/>
      <w:marRight w:val="0"/>
      <w:marTop w:val="0"/>
      <w:marBottom w:val="0"/>
      <w:divBdr>
        <w:top w:val="none" w:sz="0" w:space="0" w:color="auto"/>
        <w:left w:val="none" w:sz="0" w:space="0" w:color="auto"/>
        <w:bottom w:val="none" w:sz="0" w:space="0" w:color="auto"/>
        <w:right w:val="none" w:sz="0" w:space="0" w:color="auto"/>
      </w:divBdr>
    </w:div>
    <w:div w:id="1909684897">
      <w:bodyDiv w:val="1"/>
      <w:marLeft w:val="0"/>
      <w:marRight w:val="0"/>
      <w:marTop w:val="0"/>
      <w:marBottom w:val="0"/>
      <w:divBdr>
        <w:top w:val="none" w:sz="0" w:space="0" w:color="auto"/>
        <w:left w:val="none" w:sz="0" w:space="0" w:color="auto"/>
        <w:bottom w:val="none" w:sz="0" w:space="0" w:color="auto"/>
        <w:right w:val="none" w:sz="0" w:space="0" w:color="auto"/>
      </w:divBdr>
    </w:div>
    <w:div w:id="1910380749">
      <w:bodyDiv w:val="1"/>
      <w:marLeft w:val="0"/>
      <w:marRight w:val="0"/>
      <w:marTop w:val="0"/>
      <w:marBottom w:val="0"/>
      <w:divBdr>
        <w:top w:val="none" w:sz="0" w:space="0" w:color="auto"/>
        <w:left w:val="none" w:sz="0" w:space="0" w:color="auto"/>
        <w:bottom w:val="none" w:sz="0" w:space="0" w:color="auto"/>
        <w:right w:val="none" w:sz="0" w:space="0" w:color="auto"/>
      </w:divBdr>
    </w:div>
    <w:div w:id="1911304885">
      <w:bodyDiv w:val="1"/>
      <w:marLeft w:val="0"/>
      <w:marRight w:val="0"/>
      <w:marTop w:val="0"/>
      <w:marBottom w:val="0"/>
      <w:divBdr>
        <w:top w:val="none" w:sz="0" w:space="0" w:color="auto"/>
        <w:left w:val="none" w:sz="0" w:space="0" w:color="auto"/>
        <w:bottom w:val="none" w:sz="0" w:space="0" w:color="auto"/>
        <w:right w:val="none" w:sz="0" w:space="0" w:color="auto"/>
      </w:divBdr>
    </w:div>
    <w:div w:id="1928878166">
      <w:bodyDiv w:val="1"/>
      <w:marLeft w:val="0"/>
      <w:marRight w:val="0"/>
      <w:marTop w:val="0"/>
      <w:marBottom w:val="0"/>
      <w:divBdr>
        <w:top w:val="none" w:sz="0" w:space="0" w:color="auto"/>
        <w:left w:val="none" w:sz="0" w:space="0" w:color="auto"/>
        <w:bottom w:val="none" w:sz="0" w:space="0" w:color="auto"/>
        <w:right w:val="none" w:sz="0" w:space="0" w:color="auto"/>
      </w:divBdr>
    </w:div>
    <w:div w:id="1933203514">
      <w:bodyDiv w:val="1"/>
      <w:marLeft w:val="0"/>
      <w:marRight w:val="0"/>
      <w:marTop w:val="0"/>
      <w:marBottom w:val="0"/>
      <w:divBdr>
        <w:top w:val="none" w:sz="0" w:space="0" w:color="auto"/>
        <w:left w:val="none" w:sz="0" w:space="0" w:color="auto"/>
        <w:bottom w:val="none" w:sz="0" w:space="0" w:color="auto"/>
        <w:right w:val="none" w:sz="0" w:space="0" w:color="auto"/>
      </w:divBdr>
    </w:div>
    <w:div w:id="1934119288">
      <w:bodyDiv w:val="1"/>
      <w:marLeft w:val="0"/>
      <w:marRight w:val="0"/>
      <w:marTop w:val="0"/>
      <w:marBottom w:val="0"/>
      <w:divBdr>
        <w:top w:val="none" w:sz="0" w:space="0" w:color="auto"/>
        <w:left w:val="none" w:sz="0" w:space="0" w:color="auto"/>
        <w:bottom w:val="none" w:sz="0" w:space="0" w:color="auto"/>
        <w:right w:val="none" w:sz="0" w:space="0" w:color="auto"/>
      </w:divBdr>
    </w:div>
    <w:div w:id="1939173448">
      <w:bodyDiv w:val="1"/>
      <w:marLeft w:val="0"/>
      <w:marRight w:val="0"/>
      <w:marTop w:val="0"/>
      <w:marBottom w:val="0"/>
      <w:divBdr>
        <w:top w:val="none" w:sz="0" w:space="0" w:color="auto"/>
        <w:left w:val="none" w:sz="0" w:space="0" w:color="auto"/>
        <w:bottom w:val="none" w:sz="0" w:space="0" w:color="auto"/>
        <w:right w:val="none" w:sz="0" w:space="0" w:color="auto"/>
      </w:divBdr>
    </w:div>
    <w:div w:id="1953785299">
      <w:bodyDiv w:val="1"/>
      <w:marLeft w:val="0"/>
      <w:marRight w:val="0"/>
      <w:marTop w:val="0"/>
      <w:marBottom w:val="0"/>
      <w:divBdr>
        <w:top w:val="none" w:sz="0" w:space="0" w:color="auto"/>
        <w:left w:val="none" w:sz="0" w:space="0" w:color="auto"/>
        <w:bottom w:val="none" w:sz="0" w:space="0" w:color="auto"/>
        <w:right w:val="none" w:sz="0" w:space="0" w:color="auto"/>
      </w:divBdr>
    </w:div>
    <w:div w:id="1973552876">
      <w:bodyDiv w:val="1"/>
      <w:marLeft w:val="0"/>
      <w:marRight w:val="0"/>
      <w:marTop w:val="0"/>
      <w:marBottom w:val="0"/>
      <w:divBdr>
        <w:top w:val="none" w:sz="0" w:space="0" w:color="auto"/>
        <w:left w:val="none" w:sz="0" w:space="0" w:color="auto"/>
        <w:bottom w:val="none" w:sz="0" w:space="0" w:color="auto"/>
        <w:right w:val="none" w:sz="0" w:space="0" w:color="auto"/>
      </w:divBdr>
    </w:div>
    <w:div w:id="1975525187">
      <w:bodyDiv w:val="1"/>
      <w:marLeft w:val="0"/>
      <w:marRight w:val="0"/>
      <w:marTop w:val="0"/>
      <w:marBottom w:val="0"/>
      <w:divBdr>
        <w:top w:val="none" w:sz="0" w:space="0" w:color="auto"/>
        <w:left w:val="none" w:sz="0" w:space="0" w:color="auto"/>
        <w:bottom w:val="none" w:sz="0" w:space="0" w:color="auto"/>
        <w:right w:val="none" w:sz="0" w:space="0" w:color="auto"/>
      </w:divBdr>
    </w:div>
    <w:div w:id="1988779375">
      <w:bodyDiv w:val="1"/>
      <w:marLeft w:val="0"/>
      <w:marRight w:val="0"/>
      <w:marTop w:val="0"/>
      <w:marBottom w:val="0"/>
      <w:divBdr>
        <w:top w:val="none" w:sz="0" w:space="0" w:color="auto"/>
        <w:left w:val="none" w:sz="0" w:space="0" w:color="auto"/>
        <w:bottom w:val="none" w:sz="0" w:space="0" w:color="auto"/>
        <w:right w:val="none" w:sz="0" w:space="0" w:color="auto"/>
      </w:divBdr>
    </w:div>
    <w:div w:id="1989748108">
      <w:bodyDiv w:val="1"/>
      <w:marLeft w:val="0"/>
      <w:marRight w:val="0"/>
      <w:marTop w:val="0"/>
      <w:marBottom w:val="0"/>
      <w:divBdr>
        <w:top w:val="none" w:sz="0" w:space="0" w:color="auto"/>
        <w:left w:val="none" w:sz="0" w:space="0" w:color="auto"/>
        <w:bottom w:val="none" w:sz="0" w:space="0" w:color="auto"/>
        <w:right w:val="none" w:sz="0" w:space="0" w:color="auto"/>
      </w:divBdr>
    </w:div>
    <w:div w:id="1991398238">
      <w:bodyDiv w:val="1"/>
      <w:marLeft w:val="0"/>
      <w:marRight w:val="0"/>
      <w:marTop w:val="0"/>
      <w:marBottom w:val="0"/>
      <w:divBdr>
        <w:top w:val="none" w:sz="0" w:space="0" w:color="auto"/>
        <w:left w:val="none" w:sz="0" w:space="0" w:color="auto"/>
        <w:bottom w:val="none" w:sz="0" w:space="0" w:color="auto"/>
        <w:right w:val="none" w:sz="0" w:space="0" w:color="auto"/>
      </w:divBdr>
    </w:div>
    <w:div w:id="2010139375">
      <w:bodyDiv w:val="1"/>
      <w:marLeft w:val="0"/>
      <w:marRight w:val="0"/>
      <w:marTop w:val="0"/>
      <w:marBottom w:val="0"/>
      <w:divBdr>
        <w:top w:val="none" w:sz="0" w:space="0" w:color="auto"/>
        <w:left w:val="none" w:sz="0" w:space="0" w:color="auto"/>
        <w:bottom w:val="none" w:sz="0" w:space="0" w:color="auto"/>
        <w:right w:val="none" w:sz="0" w:space="0" w:color="auto"/>
      </w:divBdr>
    </w:div>
    <w:div w:id="2025401054">
      <w:bodyDiv w:val="1"/>
      <w:marLeft w:val="0"/>
      <w:marRight w:val="0"/>
      <w:marTop w:val="0"/>
      <w:marBottom w:val="0"/>
      <w:divBdr>
        <w:top w:val="none" w:sz="0" w:space="0" w:color="auto"/>
        <w:left w:val="none" w:sz="0" w:space="0" w:color="auto"/>
        <w:bottom w:val="none" w:sz="0" w:space="0" w:color="auto"/>
        <w:right w:val="none" w:sz="0" w:space="0" w:color="auto"/>
      </w:divBdr>
    </w:div>
    <w:div w:id="2028142732">
      <w:bodyDiv w:val="1"/>
      <w:marLeft w:val="0"/>
      <w:marRight w:val="0"/>
      <w:marTop w:val="0"/>
      <w:marBottom w:val="0"/>
      <w:divBdr>
        <w:top w:val="none" w:sz="0" w:space="0" w:color="auto"/>
        <w:left w:val="none" w:sz="0" w:space="0" w:color="auto"/>
        <w:bottom w:val="none" w:sz="0" w:space="0" w:color="auto"/>
        <w:right w:val="none" w:sz="0" w:space="0" w:color="auto"/>
      </w:divBdr>
    </w:div>
    <w:div w:id="2040087924">
      <w:bodyDiv w:val="1"/>
      <w:marLeft w:val="0"/>
      <w:marRight w:val="0"/>
      <w:marTop w:val="0"/>
      <w:marBottom w:val="0"/>
      <w:divBdr>
        <w:top w:val="none" w:sz="0" w:space="0" w:color="auto"/>
        <w:left w:val="none" w:sz="0" w:space="0" w:color="auto"/>
        <w:bottom w:val="none" w:sz="0" w:space="0" w:color="auto"/>
        <w:right w:val="none" w:sz="0" w:space="0" w:color="auto"/>
      </w:divBdr>
    </w:div>
    <w:div w:id="2040281259">
      <w:bodyDiv w:val="1"/>
      <w:marLeft w:val="0"/>
      <w:marRight w:val="0"/>
      <w:marTop w:val="0"/>
      <w:marBottom w:val="0"/>
      <w:divBdr>
        <w:top w:val="none" w:sz="0" w:space="0" w:color="auto"/>
        <w:left w:val="none" w:sz="0" w:space="0" w:color="auto"/>
        <w:bottom w:val="none" w:sz="0" w:space="0" w:color="auto"/>
        <w:right w:val="none" w:sz="0" w:space="0" w:color="auto"/>
      </w:divBdr>
    </w:div>
    <w:div w:id="2048067610">
      <w:bodyDiv w:val="1"/>
      <w:marLeft w:val="0"/>
      <w:marRight w:val="0"/>
      <w:marTop w:val="0"/>
      <w:marBottom w:val="0"/>
      <w:divBdr>
        <w:top w:val="none" w:sz="0" w:space="0" w:color="auto"/>
        <w:left w:val="none" w:sz="0" w:space="0" w:color="auto"/>
        <w:bottom w:val="none" w:sz="0" w:space="0" w:color="auto"/>
        <w:right w:val="none" w:sz="0" w:space="0" w:color="auto"/>
      </w:divBdr>
    </w:div>
    <w:div w:id="2053916163">
      <w:bodyDiv w:val="1"/>
      <w:marLeft w:val="0"/>
      <w:marRight w:val="0"/>
      <w:marTop w:val="0"/>
      <w:marBottom w:val="0"/>
      <w:divBdr>
        <w:top w:val="none" w:sz="0" w:space="0" w:color="auto"/>
        <w:left w:val="none" w:sz="0" w:space="0" w:color="auto"/>
        <w:bottom w:val="none" w:sz="0" w:space="0" w:color="auto"/>
        <w:right w:val="none" w:sz="0" w:space="0" w:color="auto"/>
      </w:divBdr>
    </w:div>
    <w:div w:id="2068338089">
      <w:bodyDiv w:val="1"/>
      <w:marLeft w:val="0"/>
      <w:marRight w:val="0"/>
      <w:marTop w:val="0"/>
      <w:marBottom w:val="0"/>
      <w:divBdr>
        <w:top w:val="none" w:sz="0" w:space="0" w:color="auto"/>
        <w:left w:val="none" w:sz="0" w:space="0" w:color="auto"/>
        <w:bottom w:val="none" w:sz="0" w:space="0" w:color="auto"/>
        <w:right w:val="none" w:sz="0" w:space="0" w:color="auto"/>
      </w:divBdr>
    </w:div>
    <w:div w:id="2075153987">
      <w:bodyDiv w:val="1"/>
      <w:marLeft w:val="0"/>
      <w:marRight w:val="0"/>
      <w:marTop w:val="0"/>
      <w:marBottom w:val="0"/>
      <w:divBdr>
        <w:top w:val="none" w:sz="0" w:space="0" w:color="auto"/>
        <w:left w:val="none" w:sz="0" w:space="0" w:color="auto"/>
        <w:bottom w:val="none" w:sz="0" w:space="0" w:color="auto"/>
        <w:right w:val="none" w:sz="0" w:space="0" w:color="auto"/>
      </w:divBdr>
      <w:divsChild>
        <w:div w:id="567229178">
          <w:marLeft w:val="1166"/>
          <w:marRight w:val="0"/>
          <w:marTop w:val="0"/>
          <w:marBottom w:val="0"/>
          <w:divBdr>
            <w:top w:val="none" w:sz="0" w:space="0" w:color="auto"/>
            <w:left w:val="none" w:sz="0" w:space="0" w:color="auto"/>
            <w:bottom w:val="none" w:sz="0" w:space="0" w:color="auto"/>
            <w:right w:val="none" w:sz="0" w:space="0" w:color="auto"/>
          </w:divBdr>
        </w:div>
        <w:div w:id="1462654189">
          <w:marLeft w:val="1166"/>
          <w:marRight w:val="0"/>
          <w:marTop w:val="0"/>
          <w:marBottom w:val="0"/>
          <w:divBdr>
            <w:top w:val="none" w:sz="0" w:space="0" w:color="auto"/>
            <w:left w:val="none" w:sz="0" w:space="0" w:color="auto"/>
            <w:bottom w:val="none" w:sz="0" w:space="0" w:color="auto"/>
            <w:right w:val="none" w:sz="0" w:space="0" w:color="auto"/>
          </w:divBdr>
        </w:div>
        <w:div w:id="1986814919">
          <w:marLeft w:val="1166"/>
          <w:marRight w:val="0"/>
          <w:marTop w:val="0"/>
          <w:marBottom w:val="0"/>
          <w:divBdr>
            <w:top w:val="none" w:sz="0" w:space="0" w:color="auto"/>
            <w:left w:val="none" w:sz="0" w:space="0" w:color="auto"/>
            <w:bottom w:val="none" w:sz="0" w:space="0" w:color="auto"/>
            <w:right w:val="none" w:sz="0" w:space="0" w:color="auto"/>
          </w:divBdr>
        </w:div>
        <w:div w:id="2108646250">
          <w:marLeft w:val="547"/>
          <w:marRight w:val="0"/>
          <w:marTop w:val="0"/>
          <w:marBottom w:val="0"/>
          <w:divBdr>
            <w:top w:val="none" w:sz="0" w:space="0" w:color="auto"/>
            <w:left w:val="none" w:sz="0" w:space="0" w:color="auto"/>
            <w:bottom w:val="none" w:sz="0" w:space="0" w:color="auto"/>
            <w:right w:val="none" w:sz="0" w:space="0" w:color="auto"/>
          </w:divBdr>
        </w:div>
      </w:divsChild>
    </w:div>
    <w:div w:id="2087529400">
      <w:bodyDiv w:val="1"/>
      <w:marLeft w:val="0"/>
      <w:marRight w:val="0"/>
      <w:marTop w:val="0"/>
      <w:marBottom w:val="0"/>
      <w:divBdr>
        <w:top w:val="none" w:sz="0" w:space="0" w:color="auto"/>
        <w:left w:val="none" w:sz="0" w:space="0" w:color="auto"/>
        <w:bottom w:val="none" w:sz="0" w:space="0" w:color="auto"/>
        <w:right w:val="none" w:sz="0" w:space="0" w:color="auto"/>
      </w:divBdr>
    </w:div>
    <w:div w:id="2089958470">
      <w:bodyDiv w:val="1"/>
      <w:marLeft w:val="0"/>
      <w:marRight w:val="0"/>
      <w:marTop w:val="0"/>
      <w:marBottom w:val="0"/>
      <w:divBdr>
        <w:top w:val="none" w:sz="0" w:space="0" w:color="auto"/>
        <w:left w:val="none" w:sz="0" w:space="0" w:color="auto"/>
        <w:bottom w:val="none" w:sz="0" w:space="0" w:color="auto"/>
        <w:right w:val="none" w:sz="0" w:space="0" w:color="auto"/>
      </w:divBdr>
    </w:div>
    <w:div w:id="2100759700">
      <w:bodyDiv w:val="1"/>
      <w:marLeft w:val="0"/>
      <w:marRight w:val="0"/>
      <w:marTop w:val="0"/>
      <w:marBottom w:val="0"/>
      <w:divBdr>
        <w:top w:val="none" w:sz="0" w:space="0" w:color="auto"/>
        <w:left w:val="none" w:sz="0" w:space="0" w:color="auto"/>
        <w:bottom w:val="none" w:sz="0" w:space="0" w:color="auto"/>
        <w:right w:val="none" w:sz="0" w:space="0" w:color="auto"/>
      </w:divBdr>
    </w:div>
    <w:div w:id="2104494002">
      <w:bodyDiv w:val="1"/>
      <w:marLeft w:val="0"/>
      <w:marRight w:val="0"/>
      <w:marTop w:val="0"/>
      <w:marBottom w:val="0"/>
      <w:divBdr>
        <w:top w:val="none" w:sz="0" w:space="0" w:color="auto"/>
        <w:left w:val="none" w:sz="0" w:space="0" w:color="auto"/>
        <w:bottom w:val="none" w:sz="0" w:space="0" w:color="auto"/>
        <w:right w:val="none" w:sz="0" w:space="0" w:color="auto"/>
      </w:divBdr>
    </w:div>
    <w:div w:id="2112162008">
      <w:bodyDiv w:val="1"/>
      <w:marLeft w:val="0"/>
      <w:marRight w:val="0"/>
      <w:marTop w:val="0"/>
      <w:marBottom w:val="0"/>
      <w:divBdr>
        <w:top w:val="none" w:sz="0" w:space="0" w:color="auto"/>
        <w:left w:val="none" w:sz="0" w:space="0" w:color="auto"/>
        <w:bottom w:val="none" w:sz="0" w:space="0" w:color="auto"/>
        <w:right w:val="none" w:sz="0" w:space="0" w:color="auto"/>
      </w:divBdr>
      <w:divsChild>
        <w:div w:id="1233613818">
          <w:marLeft w:val="0"/>
          <w:marRight w:val="0"/>
          <w:marTop w:val="0"/>
          <w:marBottom w:val="0"/>
          <w:divBdr>
            <w:top w:val="none" w:sz="0" w:space="0" w:color="auto"/>
            <w:left w:val="none" w:sz="0" w:space="0" w:color="auto"/>
            <w:bottom w:val="none" w:sz="0" w:space="0" w:color="auto"/>
            <w:right w:val="none" w:sz="0" w:space="0" w:color="auto"/>
          </w:divBdr>
        </w:div>
        <w:div w:id="1458832857">
          <w:marLeft w:val="0"/>
          <w:marRight w:val="0"/>
          <w:marTop w:val="0"/>
          <w:marBottom w:val="0"/>
          <w:divBdr>
            <w:top w:val="none" w:sz="0" w:space="0" w:color="auto"/>
            <w:left w:val="none" w:sz="0" w:space="0" w:color="auto"/>
            <w:bottom w:val="none" w:sz="0" w:space="0" w:color="auto"/>
            <w:right w:val="none" w:sz="0" w:space="0" w:color="auto"/>
          </w:divBdr>
        </w:div>
        <w:div w:id="1610703008">
          <w:marLeft w:val="0"/>
          <w:marRight w:val="0"/>
          <w:marTop w:val="0"/>
          <w:marBottom w:val="0"/>
          <w:divBdr>
            <w:top w:val="none" w:sz="0" w:space="0" w:color="auto"/>
            <w:left w:val="none" w:sz="0" w:space="0" w:color="auto"/>
            <w:bottom w:val="none" w:sz="0" w:space="0" w:color="auto"/>
            <w:right w:val="none" w:sz="0" w:space="0" w:color="auto"/>
          </w:divBdr>
        </w:div>
        <w:div w:id="249388727">
          <w:marLeft w:val="0"/>
          <w:marRight w:val="0"/>
          <w:marTop w:val="0"/>
          <w:marBottom w:val="0"/>
          <w:divBdr>
            <w:top w:val="none" w:sz="0" w:space="0" w:color="auto"/>
            <w:left w:val="none" w:sz="0" w:space="0" w:color="auto"/>
            <w:bottom w:val="none" w:sz="0" w:space="0" w:color="auto"/>
            <w:right w:val="none" w:sz="0" w:space="0" w:color="auto"/>
          </w:divBdr>
        </w:div>
        <w:div w:id="1021711713">
          <w:marLeft w:val="0"/>
          <w:marRight w:val="0"/>
          <w:marTop w:val="0"/>
          <w:marBottom w:val="0"/>
          <w:divBdr>
            <w:top w:val="none" w:sz="0" w:space="0" w:color="auto"/>
            <w:left w:val="none" w:sz="0" w:space="0" w:color="auto"/>
            <w:bottom w:val="none" w:sz="0" w:space="0" w:color="auto"/>
            <w:right w:val="none" w:sz="0" w:space="0" w:color="auto"/>
          </w:divBdr>
        </w:div>
        <w:div w:id="813645566">
          <w:marLeft w:val="0"/>
          <w:marRight w:val="0"/>
          <w:marTop w:val="0"/>
          <w:marBottom w:val="0"/>
          <w:divBdr>
            <w:top w:val="none" w:sz="0" w:space="0" w:color="auto"/>
            <w:left w:val="none" w:sz="0" w:space="0" w:color="auto"/>
            <w:bottom w:val="none" w:sz="0" w:space="0" w:color="auto"/>
            <w:right w:val="none" w:sz="0" w:space="0" w:color="auto"/>
          </w:divBdr>
        </w:div>
        <w:div w:id="982006291">
          <w:marLeft w:val="0"/>
          <w:marRight w:val="0"/>
          <w:marTop w:val="0"/>
          <w:marBottom w:val="0"/>
          <w:divBdr>
            <w:top w:val="none" w:sz="0" w:space="0" w:color="auto"/>
            <w:left w:val="none" w:sz="0" w:space="0" w:color="auto"/>
            <w:bottom w:val="none" w:sz="0" w:space="0" w:color="auto"/>
            <w:right w:val="none" w:sz="0" w:space="0" w:color="auto"/>
          </w:divBdr>
        </w:div>
        <w:div w:id="328021987">
          <w:marLeft w:val="0"/>
          <w:marRight w:val="0"/>
          <w:marTop w:val="0"/>
          <w:marBottom w:val="0"/>
          <w:divBdr>
            <w:top w:val="none" w:sz="0" w:space="0" w:color="auto"/>
            <w:left w:val="none" w:sz="0" w:space="0" w:color="auto"/>
            <w:bottom w:val="none" w:sz="0" w:space="0" w:color="auto"/>
            <w:right w:val="none" w:sz="0" w:space="0" w:color="auto"/>
          </w:divBdr>
        </w:div>
        <w:div w:id="522523345">
          <w:marLeft w:val="0"/>
          <w:marRight w:val="0"/>
          <w:marTop w:val="0"/>
          <w:marBottom w:val="0"/>
          <w:divBdr>
            <w:top w:val="none" w:sz="0" w:space="0" w:color="auto"/>
            <w:left w:val="none" w:sz="0" w:space="0" w:color="auto"/>
            <w:bottom w:val="none" w:sz="0" w:space="0" w:color="auto"/>
            <w:right w:val="none" w:sz="0" w:space="0" w:color="auto"/>
          </w:divBdr>
        </w:div>
        <w:div w:id="1882934563">
          <w:marLeft w:val="0"/>
          <w:marRight w:val="0"/>
          <w:marTop w:val="0"/>
          <w:marBottom w:val="0"/>
          <w:divBdr>
            <w:top w:val="none" w:sz="0" w:space="0" w:color="auto"/>
            <w:left w:val="none" w:sz="0" w:space="0" w:color="auto"/>
            <w:bottom w:val="none" w:sz="0" w:space="0" w:color="auto"/>
            <w:right w:val="none" w:sz="0" w:space="0" w:color="auto"/>
          </w:divBdr>
        </w:div>
        <w:div w:id="1139347958">
          <w:marLeft w:val="0"/>
          <w:marRight w:val="0"/>
          <w:marTop w:val="0"/>
          <w:marBottom w:val="0"/>
          <w:divBdr>
            <w:top w:val="none" w:sz="0" w:space="0" w:color="auto"/>
            <w:left w:val="none" w:sz="0" w:space="0" w:color="auto"/>
            <w:bottom w:val="none" w:sz="0" w:space="0" w:color="auto"/>
            <w:right w:val="none" w:sz="0" w:space="0" w:color="auto"/>
          </w:divBdr>
        </w:div>
        <w:div w:id="580524536">
          <w:marLeft w:val="0"/>
          <w:marRight w:val="0"/>
          <w:marTop w:val="0"/>
          <w:marBottom w:val="0"/>
          <w:divBdr>
            <w:top w:val="none" w:sz="0" w:space="0" w:color="auto"/>
            <w:left w:val="none" w:sz="0" w:space="0" w:color="auto"/>
            <w:bottom w:val="none" w:sz="0" w:space="0" w:color="auto"/>
            <w:right w:val="none" w:sz="0" w:space="0" w:color="auto"/>
          </w:divBdr>
        </w:div>
        <w:div w:id="1378427592">
          <w:marLeft w:val="0"/>
          <w:marRight w:val="0"/>
          <w:marTop w:val="0"/>
          <w:marBottom w:val="0"/>
          <w:divBdr>
            <w:top w:val="none" w:sz="0" w:space="0" w:color="auto"/>
            <w:left w:val="none" w:sz="0" w:space="0" w:color="auto"/>
            <w:bottom w:val="none" w:sz="0" w:space="0" w:color="auto"/>
            <w:right w:val="none" w:sz="0" w:space="0" w:color="auto"/>
          </w:divBdr>
        </w:div>
        <w:div w:id="1634556474">
          <w:marLeft w:val="0"/>
          <w:marRight w:val="0"/>
          <w:marTop w:val="0"/>
          <w:marBottom w:val="0"/>
          <w:divBdr>
            <w:top w:val="none" w:sz="0" w:space="0" w:color="auto"/>
            <w:left w:val="none" w:sz="0" w:space="0" w:color="auto"/>
            <w:bottom w:val="none" w:sz="0" w:space="0" w:color="auto"/>
            <w:right w:val="none" w:sz="0" w:space="0" w:color="auto"/>
          </w:divBdr>
        </w:div>
        <w:div w:id="56326479">
          <w:marLeft w:val="0"/>
          <w:marRight w:val="0"/>
          <w:marTop w:val="0"/>
          <w:marBottom w:val="0"/>
          <w:divBdr>
            <w:top w:val="none" w:sz="0" w:space="0" w:color="auto"/>
            <w:left w:val="none" w:sz="0" w:space="0" w:color="auto"/>
            <w:bottom w:val="none" w:sz="0" w:space="0" w:color="auto"/>
            <w:right w:val="none" w:sz="0" w:space="0" w:color="auto"/>
          </w:divBdr>
        </w:div>
        <w:div w:id="155848526">
          <w:marLeft w:val="0"/>
          <w:marRight w:val="0"/>
          <w:marTop w:val="0"/>
          <w:marBottom w:val="0"/>
          <w:divBdr>
            <w:top w:val="none" w:sz="0" w:space="0" w:color="auto"/>
            <w:left w:val="none" w:sz="0" w:space="0" w:color="auto"/>
            <w:bottom w:val="none" w:sz="0" w:space="0" w:color="auto"/>
            <w:right w:val="none" w:sz="0" w:space="0" w:color="auto"/>
          </w:divBdr>
        </w:div>
        <w:div w:id="896160501">
          <w:marLeft w:val="0"/>
          <w:marRight w:val="0"/>
          <w:marTop w:val="0"/>
          <w:marBottom w:val="0"/>
          <w:divBdr>
            <w:top w:val="none" w:sz="0" w:space="0" w:color="auto"/>
            <w:left w:val="none" w:sz="0" w:space="0" w:color="auto"/>
            <w:bottom w:val="none" w:sz="0" w:space="0" w:color="auto"/>
            <w:right w:val="none" w:sz="0" w:space="0" w:color="auto"/>
          </w:divBdr>
        </w:div>
        <w:div w:id="426535958">
          <w:marLeft w:val="0"/>
          <w:marRight w:val="0"/>
          <w:marTop w:val="0"/>
          <w:marBottom w:val="0"/>
          <w:divBdr>
            <w:top w:val="none" w:sz="0" w:space="0" w:color="auto"/>
            <w:left w:val="none" w:sz="0" w:space="0" w:color="auto"/>
            <w:bottom w:val="none" w:sz="0" w:space="0" w:color="auto"/>
            <w:right w:val="none" w:sz="0" w:space="0" w:color="auto"/>
          </w:divBdr>
        </w:div>
        <w:div w:id="1059474707">
          <w:marLeft w:val="0"/>
          <w:marRight w:val="0"/>
          <w:marTop w:val="0"/>
          <w:marBottom w:val="0"/>
          <w:divBdr>
            <w:top w:val="none" w:sz="0" w:space="0" w:color="auto"/>
            <w:left w:val="none" w:sz="0" w:space="0" w:color="auto"/>
            <w:bottom w:val="none" w:sz="0" w:space="0" w:color="auto"/>
            <w:right w:val="none" w:sz="0" w:space="0" w:color="auto"/>
          </w:divBdr>
        </w:div>
        <w:div w:id="1755513988">
          <w:marLeft w:val="0"/>
          <w:marRight w:val="0"/>
          <w:marTop w:val="0"/>
          <w:marBottom w:val="0"/>
          <w:divBdr>
            <w:top w:val="none" w:sz="0" w:space="0" w:color="auto"/>
            <w:left w:val="none" w:sz="0" w:space="0" w:color="auto"/>
            <w:bottom w:val="none" w:sz="0" w:space="0" w:color="auto"/>
            <w:right w:val="none" w:sz="0" w:space="0" w:color="auto"/>
          </w:divBdr>
        </w:div>
        <w:div w:id="888151018">
          <w:marLeft w:val="0"/>
          <w:marRight w:val="0"/>
          <w:marTop w:val="0"/>
          <w:marBottom w:val="0"/>
          <w:divBdr>
            <w:top w:val="none" w:sz="0" w:space="0" w:color="auto"/>
            <w:left w:val="none" w:sz="0" w:space="0" w:color="auto"/>
            <w:bottom w:val="none" w:sz="0" w:space="0" w:color="auto"/>
            <w:right w:val="none" w:sz="0" w:space="0" w:color="auto"/>
          </w:divBdr>
        </w:div>
        <w:div w:id="1870143414">
          <w:marLeft w:val="0"/>
          <w:marRight w:val="0"/>
          <w:marTop w:val="0"/>
          <w:marBottom w:val="0"/>
          <w:divBdr>
            <w:top w:val="none" w:sz="0" w:space="0" w:color="auto"/>
            <w:left w:val="none" w:sz="0" w:space="0" w:color="auto"/>
            <w:bottom w:val="none" w:sz="0" w:space="0" w:color="auto"/>
            <w:right w:val="none" w:sz="0" w:space="0" w:color="auto"/>
          </w:divBdr>
        </w:div>
        <w:div w:id="177890469">
          <w:marLeft w:val="0"/>
          <w:marRight w:val="0"/>
          <w:marTop w:val="0"/>
          <w:marBottom w:val="0"/>
          <w:divBdr>
            <w:top w:val="none" w:sz="0" w:space="0" w:color="auto"/>
            <w:left w:val="none" w:sz="0" w:space="0" w:color="auto"/>
            <w:bottom w:val="none" w:sz="0" w:space="0" w:color="auto"/>
            <w:right w:val="none" w:sz="0" w:space="0" w:color="auto"/>
          </w:divBdr>
        </w:div>
        <w:div w:id="763768869">
          <w:marLeft w:val="0"/>
          <w:marRight w:val="0"/>
          <w:marTop w:val="0"/>
          <w:marBottom w:val="0"/>
          <w:divBdr>
            <w:top w:val="none" w:sz="0" w:space="0" w:color="auto"/>
            <w:left w:val="none" w:sz="0" w:space="0" w:color="auto"/>
            <w:bottom w:val="none" w:sz="0" w:space="0" w:color="auto"/>
            <w:right w:val="none" w:sz="0" w:space="0" w:color="auto"/>
          </w:divBdr>
        </w:div>
        <w:div w:id="496388539">
          <w:marLeft w:val="0"/>
          <w:marRight w:val="0"/>
          <w:marTop w:val="0"/>
          <w:marBottom w:val="0"/>
          <w:divBdr>
            <w:top w:val="none" w:sz="0" w:space="0" w:color="auto"/>
            <w:left w:val="none" w:sz="0" w:space="0" w:color="auto"/>
            <w:bottom w:val="none" w:sz="0" w:space="0" w:color="auto"/>
            <w:right w:val="none" w:sz="0" w:space="0" w:color="auto"/>
          </w:divBdr>
        </w:div>
        <w:div w:id="966933823">
          <w:marLeft w:val="0"/>
          <w:marRight w:val="0"/>
          <w:marTop w:val="0"/>
          <w:marBottom w:val="0"/>
          <w:divBdr>
            <w:top w:val="none" w:sz="0" w:space="0" w:color="auto"/>
            <w:left w:val="none" w:sz="0" w:space="0" w:color="auto"/>
            <w:bottom w:val="none" w:sz="0" w:space="0" w:color="auto"/>
            <w:right w:val="none" w:sz="0" w:space="0" w:color="auto"/>
          </w:divBdr>
        </w:div>
        <w:div w:id="972634396">
          <w:marLeft w:val="0"/>
          <w:marRight w:val="0"/>
          <w:marTop w:val="0"/>
          <w:marBottom w:val="0"/>
          <w:divBdr>
            <w:top w:val="none" w:sz="0" w:space="0" w:color="auto"/>
            <w:left w:val="none" w:sz="0" w:space="0" w:color="auto"/>
            <w:bottom w:val="none" w:sz="0" w:space="0" w:color="auto"/>
            <w:right w:val="none" w:sz="0" w:space="0" w:color="auto"/>
          </w:divBdr>
        </w:div>
        <w:div w:id="1829519009">
          <w:marLeft w:val="0"/>
          <w:marRight w:val="0"/>
          <w:marTop w:val="0"/>
          <w:marBottom w:val="0"/>
          <w:divBdr>
            <w:top w:val="none" w:sz="0" w:space="0" w:color="auto"/>
            <w:left w:val="none" w:sz="0" w:space="0" w:color="auto"/>
            <w:bottom w:val="none" w:sz="0" w:space="0" w:color="auto"/>
            <w:right w:val="none" w:sz="0" w:space="0" w:color="auto"/>
          </w:divBdr>
        </w:div>
        <w:div w:id="1057169184">
          <w:marLeft w:val="0"/>
          <w:marRight w:val="0"/>
          <w:marTop w:val="0"/>
          <w:marBottom w:val="0"/>
          <w:divBdr>
            <w:top w:val="none" w:sz="0" w:space="0" w:color="auto"/>
            <w:left w:val="none" w:sz="0" w:space="0" w:color="auto"/>
            <w:bottom w:val="none" w:sz="0" w:space="0" w:color="auto"/>
            <w:right w:val="none" w:sz="0" w:space="0" w:color="auto"/>
          </w:divBdr>
        </w:div>
        <w:div w:id="224882021">
          <w:marLeft w:val="0"/>
          <w:marRight w:val="0"/>
          <w:marTop w:val="0"/>
          <w:marBottom w:val="0"/>
          <w:divBdr>
            <w:top w:val="none" w:sz="0" w:space="0" w:color="auto"/>
            <w:left w:val="none" w:sz="0" w:space="0" w:color="auto"/>
            <w:bottom w:val="none" w:sz="0" w:space="0" w:color="auto"/>
            <w:right w:val="none" w:sz="0" w:space="0" w:color="auto"/>
          </w:divBdr>
        </w:div>
        <w:div w:id="1603686758">
          <w:marLeft w:val="0"/>
          <w:marRight w:val="0"/>
          <w:marTop w:val="0"/>
          <w:marBottom w:val="0"/>
          <w:divBdr>
            <w:top w:val="none" w:sz="0" w:space="0" w:color="auto"/>
            <w:left w:val="none" w:sz="0" w:space="0" w:color="auto"/>
            <w:bottom w:val="none" w:sz="0" w:space="0" w:color="auto"/>
            <w:right w:val="none" w:sz="0" w:space="0" w:color="auto"/>
          </w:divBdr>
        </w:div>
        <w:div w:id="1297488540">
          <w:marLeft w:val="0"/>
          <w:marRight w:val="0"/>
          <w:marTop w:val="0"/>
          <w:marBottom w:val="0"/>
          <w:divBdr>
            <w:top w:val="none" w:sz="0" w:space="0" w:color="auto"/>
            <w:left w:val="none" w:sz="0" w:space="0" w:color="auto"/>
            <w:bottom w:val="none" w:sz="0" w:space="0" w:color="auto"/>
            <w:right w:val="none" w:sz="0" w:space="0" w:color="auto"/>
          </w:divBdr>
        </w:div>
        <w:div w:id="1348170483">
          <w:marLeft w:val="0"/>
          <w:marRight w:val="0"/>
          <w:marTop w:val="0"/>
          <w:marBottom w:val="0"/>
          <w:divBdr>
            <w:top w:val="none" w:sz="0" w:space="0" w:color="auto"/>
            <w:left w:val="none" w:sz="0" w:space="0" w:color="auto"/>
            <w:bottom w:val="none" w:sz="0" w:space="0" w:color="auto"/>
            <w:right w:val="none" w:sz="0" w:space="0" w:color="auto"/>
          </w:divBdr>
        </w:div>
        <w:div w:id="2101444601">
          <w:marLeft w:val="0"/>
          <w:marRight w:val="0"/>
          <w:marTop w:val="0"/>
          <w:marBottom w:val="0"/>
          <w:divBdr>
            <w:top w:val="none" w:sz="0" w:space="0" w:color="auto"/>
            <w:left w:val="none" w:sz="0" w:space="0" w:color="auto"/>
            <w:bottom w:val="none" w:sz="0" w:space="0" w:color="auto"/>
            <w:right w:val="none" w:sz="0" w:space="0" w:color="auto"/>
          </w:divBdr>
        </w:div>
        <w:div w:id="733625845">
          <w:marLeft w:val="0"/>
          <w:marRight w:val="0"/>
          <w:marTop w:val="0"/>
          <w:marBottom w:val="0"/>
          <w:divBdr>
            <w:top w:val="none" w:sz="0" w:space="0" w:color="auto"/>
            <w:left w:val="none" w:sz="0" w:space="0" w:color="auto"/>
            <w:bottom w:val="none" w:sz="0" w:space="0" w:color="auto"/>
            <w:right w:val="none" w:sz="0" w:space="0" w:color="auto"/>
          </w:divBdr>
        </w:div>
        <w:div w:id="2085951385">
          <w:marLeft w:val="0"/>
          <w:marRight w:val="0"/>
          <w:marTop w:val="0"/>
          <w:marBottom w:val="0"/>
          <w:divBdr>
            <w:top w:val="none" w:sz="0" w:space="0" w:color="auto"/>
            <w:left w:val="none" w:sz="0" w:space="0" w:color="auto"/>
            <w:bottom w:val="none" w:sz="0" w:space="0" w:color="auto"/>
            <w:right w:val="none" w:sz="0" w:space="0" w:color="auto"/>
          </w:divBdr>
        </w:div>
        <w:div w:id="1357971651">
          <w:marLeft w:val="0"/>
          <w:marRight w:val="0"/>
          <w:marTop w:val="0"/>
          <w:marBottom w:val="0"/>
          <w:divBdr>
            <w:top w:val="none" w:sz="0" w:space="0" w:color="auto"/>
            <w:left w:val="none" w:sz="0" w:space="0" w:color="auto"/>
            <w:bottom w:val="none" w:sz="0" w:space="0" w:color="auto"/>
            <w:right w:val="none" w:sz="0" w:space="0" w:color="auto"/>
          </w:divBdr>
        </w:div>
        <w:div w:id="907886424">
          <w:marLeft w:val="0"/>
          <w:marRight w:val="0"/>
          <w:marTop w:val="0"/>
          <w:marBottom w:val="0"/>
          <w:divBdr>
            <w:top w:val="none" w:sz="0" w:space="0" w:color="auto"/>
            <w:left w:val="none" w:sz="0" w:space="0" w:color="auto"/>
            <w:bottom w:val="none" w:sz="0" w:space="0" w:color="auto"/>
            <w:right w:val="none" w:sz="0" w:space="0" w:color="auto"/>
          </w:divBdr>
        </w:div>
        <w:div w:id="653922654">
          <w:marLeft w:val="0"/>
          <w:marRight w:val="0"/>
          <w:marTop w:val="0"/>
          <w:marBottom w:val="0"/>
          <w:divBdr>
            <w:top w:val="none" w:sz="0" w:space="0" w:color="auto"/>
            <w:left w:val="none" w:sz="0" w:space="0" w:color="auto"/>
            <w:bottom w:val="none" w:sz="0" w:space="0" w:color="auto"/>
            <w:right w:val="none" w:sz="0" w:space="0" w:color="auto"/>
          </w:divBdr>
        </w:div>
        <w:div w:id="1567838739">
          <w:marLeft w:val="0"/>
          <w:marRight w:val="0"/>
          <w:marTop w:val="0"/>
          <w:marBottom w:val="0"/>
          <w:divBdr>
            <w:top w:val="none" w:sz="0" w:space="0" w:color="auto"/>
            <w:left w:val="none" w:sz="0" w:space="0" w:color="auto"/>
            <w:bottom w:val="none" w:sz="0" w:space="0" w:color="auto"/>
            <w:right w:val="none" w:sz="0" w:space="0" w:color="auto"/>
          </w:divBdr>
        </w:div>
        <w:div w:id="1115490139">
          <w:marLeft w:val="0"/>
          <w:marRight w:val="0"/>
          <w:marTop w:val="0"/>
          <w:marBottom w:val="0"/>
          <w:divBdr>
            <w:top w:val="none" w:sz="0" w:space="0" w:color="auto"/>
            <w:left w:val="none" w:sz="0" w:space="0" w:color="auto"/>
            <w:bottom w:val="none" w:sz="0" w:space="0" w:color="auto"/>
            <w:right w:val="none" w:sz="0" w:space="0" w:color="auto"/>
          </w:divBdr>
        </w:div>
        <w:div w:id="832448748">
          <w:marLeft w:val="0"/>
          <w:marRight w:val="0"/>
          <w:marTop w:val="0"/>
          <w:marBottom w:val="0"/>
          <w:divBdr>
            <w:top w:val="none" w:sz="0" w:space="0" w:color="auto"/>
            <w:left w:val="none" w:sz="0" w:space="0" w:color="auto"/>
            <w:bottom w:val="none" w:sz="0" w:space="0" w:color="auto"/>
            <w:right w:val="none" w:sz="0" w:space="0" w:color="auto"/>
          </w:divBdr>
        </w:div>
        <w:div w:id="1998217316">
          <w:marLeft w:val="0"/>
          <w:marRight w:val="0"/>
          <w:marTop w:val="0"/>
          <w:marBottom w:val="0"/>
          <w:divBdr>
            <w:top w:val="none" w:sz="0" w:space="0" w:color="auto"/>
            <w:left w:val="none" w:sz="0" w:space="0" w:color="auto"/>
            <w:bottom w:val="none" w:sz="0" w:space="0" w:color="auto"/>
            <w:right w:val="none" w:sz="0" w:space="0" w:color="auto"/>
          </w:divBdr>
        </w:div>
        <w:div w:id="61491688">
          <w:marLeft w:val="0"/>
          <w:marRight w:val="0"/>
          <w:marTop w:val="0"/>
          <w:marBottom w:val="0"/>
          <w:divBdr>
            <w:top w:val="none" w:sz="0" w:space="0" w:color="auto"/>
            <w:left w:val="none" w:sz="0" w:space="0" w:color="auto"/>
            <w:bottom w:val="none" w:sz="0" w:space="0" w:color="auto"/>
            <w:right w:val="none" w:sz="0" w:space="0" w:color="auto"/>
          </w:divBdr>
        </w:div>
        <w:div w:id="1846359034">
          <w:marLeft w:val="0"/>
          <w:marRight w:val="0"/>
          <w:marTop w:val="0"/>
          <w:marBottom w:val="0"/>
          <w:divBdr>
            <w:top w:val="none" w:sz="0" w:space="0" w:color="auto"/>
            <w:left w:val="none" w:sz="0" w:space="0" w:color="auto"/>
            <w:bottom w:val="none" w:sz="0" w:space="0" w:color="auto"/>
            <w:right w:val="none" w:sz="0" w:space="0" w:color="auto"/>
          </w:divBdr>
        </w:div>
        <w:div w:id="525220644">
          <w:marLeft w:val="0"/>
          <w:marRight w:val="0"/>
          <w:marTop w:val="0"/>
          <w:marBottom w:val="0"/>
          <w:divBdr>
            <w:top w:val="none" w:sz="0" w:space="0" w:color="auto"/>
            <w:left w:val="none" w:sz="0" w:space="0" w:color="auto"/>
            <w:bottom w:val="none" w:sz="0" w:space="0" w:color="auto"/>
            <w:right w:val="none" w:sz="0" w:space="0" w:color="auto"/>
          </w:divBdr>
        </w:div>
      </w:divsChild>
    </w:div>
    <w:div w:id="2138840263">
      <w:bodyDiv w:val="1"/>
      <w:marLeft w:val="0"/>
      <w:marRight w:val="0"/>
      <w:marTop w:val="0"/>
      <w:marBottom w:val="0"/>
      <w:divBdr>
        <w:top w:val="none" w:sz="0" w:space="0" w:color="auto"/>
        <w:left w:val="none" w:sz="0" w:space="0" w:color="auto"/>
        <w:bottom w:val="none" w:sz="0" w:space="0" w:color="auto"/>
        <w:right w:val="none" w:sz="0" w:space="0" w:color="auto"/>
      </w:divBdr>
    </w:div>
    <w:div w:id="2141680102">
      <w:bodyDiv w:val="1"/>
      <w:marLeft w:val="0"/>
      <w:marRight w:val="0"/>
      <w:marTop w:val="0"/>
      <w:marBottom w:val="0"/>
      <w:divBdr>
        <w:top w:val="none" w:sz="0" w:space="0" w:color="auto"/>
        <w:left w:val="none" w:sz="0" w:space="0" w:color="auto"/>
        <w:bottom w:val="none" w:sz="0" w:space="0" w:color="auto"/>
        <w:right w:val="none" w:sz="0" w:space="0" w:color="auto"/>
      </w:divBdr>
    </w:div>
    <w:div w:id="214723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wits.worldbank.org/" TargetMode="External"/><Relationship Id="rId21" Type="http://schemas.microsoft.com/office/2007/relationships/diagramDrawing" Target="diagrams/drawing1.xml"/><Relationship Id="rId47" Type="http://schemas.openxmlformats.org/officeDocument/2006/relationships/chart" Target="charts/chart12.xm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hyperlink" Target="http://www.holzindustrie.at" TargetMode="External"/><Relationship Id="rId89" Type="http://schemas.openxmlformats.org/officeDocument/2006/relationships/hyperlink" Target="https://www.lesarski-grozd.si/en/" TargetMode="External"/><Relationship Id="rId112" Type="http://schemas.openxmlformats.org/officeDocument/2006/relationships/hyperlink" Target="https://www.destatis.de/DE/Home/_inhalt.html" TargetMode="External"/><Relationship Id="rId16" Type="http://schemas.openxmlformats.org/officeDocument/2006/relationships/image" Target="media/image4.jpeg"/><Relationship Id="rId107" Type="http://schemas.openxmlformats.org/officeDocument/2006/relationships/hyperlink" Target="https://www.advantageaustria.org/hr/Startseite.hr.html" TargetMode="Externa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image" Target="media/image10.png"/><Relationship Id="rId45" Type="http://schemas.openxmlformats.org/officeDocument/2006/relationships/image" Target="media/image11.pn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hyperlink" Target="http://de.mfa.hr/hr/veleposlanstvo/kontakt-i-radno-vrijeme/" TargetMode="External"/><Relationship Id="rId79" Type="http://schemas.openxmlformats.org/officeDocument/2006/relationships/hyperlink" Target="https://germanyworks.com/partner/" TargetMode="External"/><Relationship Id="rId87" Type="http://schemas.openxmlformats.org/officeDocument/2006/relationships/hyperlink" Target="https://eng.gzs.si/" TargetMode="External"/><Relationship Id="rId102" Type="http://schemas.openxmlformats.org/officeDocument/2006/relationships/hyperlink" Target="https://www.intracen.org/" TargetMode="External"/><Relationship Id="rId110" Type="http://schemas.openxmlformats.org/officeDocument/2006/relationships/hyperlink" Target="https://eng.gzs.si/" TargetMode="External"/><Relationship Id="rId115" Type="http://schemas.openxmlformats.org/officeDocument/2006/relationships/hyperlink" Target="http://www.comtrade.un.org" TargetMode="External"/><Relationship Id="rId5" Type="http://schemas.openxmlformats.org/officeDocument/2006/relationships/numbering" Target="numbering.xml"/><Relationship Id="rId61" Type="http://schemas.openxmlformats.org/officeDocument/2006/relationships/image" Target="media/image22.png"/><Relationship Id="rId82" Type="http://schemas.openxmlformats.org/officeDocument/2006/relationships/hyperlink" Target="https://www.cro-aut-chamber.at/hr/o-nama.html" TargetMode="External"/><Relationship Id="rId90" Type="http://schemas.openxmlformats.org/officeDocument/2006/relationships/footer" Target="footer3.xml"/><Relationship Id="rId95" Type="http://schemas.openxmlformats.org/officeDocument/2006/relationships/hyperlink" Target="https://exportpotential.intracen.org/en/about" TargetMode="External"/><Relationship Id="rId19" Type="http://schemas.openxmlformats.org/officeDocument/2006/relationships/diagramQuickStyle" Target="diagrams/quickStyle1.xm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image" Target="media/image6.png"/><Relationship Id="rId30" Type="http://schemas.openxmlformats.org/officeDocument/2006/relationships/chart" Target="charts/chart7.xml"/><Relationship Id="rId35" Type="http://schemas.openxmlformats.org/officeDocument/2006/relationships/image" Target="media/image8.png"/><Relationship Id="rId48" Type="http://schemas.openxmlformats.org/officeDocument/2006/relationships/chart" Target="charts/chart13.xml"/><Relationship Id="rId56" Type="http://schemas.openxmlformats.org/officeDocument/2006/relationships/image" Target="media/image17.png"/><Relationship Id="rId64" Type="http://schemas.openxmlformats.org/officeDocument/2006/relationships/image" Target="media/image25.emf"/><Relationship Id="rId69" Type="http://schemas.openxmlformats.org/officeDocument/2006/relationships/image" Target="media/image30.png"/><Relationship Id="rId77" Type="http://schemas.openxmlformats.org/officeDocument/2006/relationships/hyperlink" Target="https://www.moebelindustrie.de/" TargetMode="External"/><Relationship Id="rId100" Type="http://schemas.openxmlformats.org/officeDocument/2006/relationships/hyperlink" Target="http://www.trade.ec.europa.eu/access-to-markets" TargetMode="External"/><Relationship Id="rId105" Type="http://schemas.openxmlformats.org/officeDocument/2006/relationships/hyperlink" Target="http://www.comtrade.un.org" TargetMode="External"/><Relationship Id="rId113" Type="http://schemas.openxmlformats.org/officeDocument/2006/relationships/hyperlink" Target="https://www.spiritslovenia.si/" TargetMode="External"/><Relationship Id="rId118" Type="http://schemas.openxmlformats.org/officeDocument/2006/relationships/footer" Target="footer4.xml"/><Relationship Id="rId8" Type="http://schemas.openxmlformats.org/officeDocument/2006/relationships/webSettings" Target="webSettings.xml"/><Relationship Id="rId51" Type="http://schemas.microsoft.com/office/2014/relationships/chartEx" Target="charts/chartEx4.xml"/><Relationship Id="rId72" Type="http://schemas.openxmlformats.org/officeDocument/2006/relationships/hyperlink" Target="http://www.eff-franchise.com/" TargetMode="External"/><Relationship Id="rId80" Type="http://schemas.openxmlformats.org/officeDocument/2006/relationships/hyperlink" Target="http://at.mfa.hr/hr/veleposlanstvo/kontakt-i-radno-vrijeme/" TargetMode="External"/><Relationship Id="rId85" Type="http://schemas.openxmlformats.org/officeDocument/2006/relationships/hyperlink" Target="https://www.moebel.at/en/home" TargetMode="External"/><Relationship Id="rId93" Type="http://schemas.openxmlformats.org/officeDocument/2006/relationships/hyperlink" Target="https://www.eizg.hr" TargetMode="External"/><Relationship Id="rId98" Type="http://schemas.openxmlformats.org/officeDocument/2006/relationships/hyperlink" Target="http://www.digitalnakomora.hr"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chart" Target="charts/chart4.xml"/><Relationship Id="rId33" Type="http://schemas.microsoft.com/office/2014/relationships/chartEx" Target="charts/chartEx1.xml"/><Relationship Id="rId38" Type="http://schemas.openxmlformats.org/officeDocument/2006/relationships/chart" Target="charts/chart10.xml"/><Relationship Id="rId46" Type="http://schemas.openxmlformats.org/officeDocument/2006/relationships/chart" Target="charts/chart11.xml"/><Relationship Id="rId59" Type="http://schemas.openxmlformats.org/officeDocument/2006/relationships/image" Target="media/image20.png"/><Relationship Id="rId67" Type="http://schemas.openxmlformats.org/officeDocument/2006/relationships/image" Target="media/image28.png"/><Relationship Id="rId103" Type="http://schemas.openxmlformats.org/officeDocument/2006/relationships/hyperlink" Target="https://exportpotential.intracen.org/en/about" TargetMode="External"/><Relationship Id="rId108" Type="http://schemas.openxmlformats.org/officeDocument/2006/relationships/hyperlink" Target="https://www.moebel.at/en/home" TargetMode="External"/><Relationship Id="rId116" Type="http://schemas.openxmlformats.org/officeDocument/2006/relationships/hyperlink" Target="http://wits.worldbank.org/" TargetMode="External"/><Relationship Id="rId20" Type="http://schemas.openxmlformats.org/officeDocument/2006/relationships/diagramColors" Target="diagrams/colors1.xm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hyperlink" Target="https://kroatien.ahk.de/hr/" TargetMode="External"/><Relationship Id="rId83" Type="http://schemas.openxmlformats.org/officeDocument/2006/relationships/hyperlink" Target="https://www.advantageaustria.org/hr/Startseite.hr.html" TargetMode="External"/><Relationship Id="rId88" Type="http://schemas.openxmlformats.org/officeDocument/2006/relationships/hyperlink" Target="https://www.spiritslovenia.si/" TargetMode="External"/><Relationship Id="rId91" Type="http://schemas.openxmlformats.org/officeDocument/2006/relationships/hyperlink" Target="http://www.digitalnakomora.hr" TargetMode="External"/><Relationship Id="rId96" Type="http://schemas.openxmlformats.org/officeDocument/2006/relationships/hyperlink" Target="http://www.comtrade.un.org" TargetMode="External"/><Relationship Id="rId111" Type="http://schemas.openxmlformats.org/officeDocument/2006/relationships/hyperlink" Target="http://www.statistik.at/web_de/statistiken/index.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image" Target="media/image9.png"/><Relationship Id="rId49" Type="http://schemas.microsoft.com/office/2014/relationships/chartEx" Target="charts/chartEx3.xml"/><Relationship Id="rId57" Type="http://schemas.openxmlformats.org/officeDocument/2006/relationships/image" Target="media/image18.png"/><Relationship Id="rId106" Type="http://schemas.openxmlformats.org/officeDocument/2006/relationships/hyperlink" Target="http://wits.worldbank.org/" TargetMode="External"/><Relationship Id="rId114" Type="http://schemas.openxmlformats.org/officeDocument/2006/relationships/hyperlink" Target="https://www.stat.si/statweb"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8.xml"/><Relationship Id="rId44" Type="http://schemas.microsoft.com/office/2014/relationships/chartEx" Target="charts/chartEx2.xm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hyperlink" Target="https://eur-lex.europa.eu/legal-content/HR/TXT/?uri=celex%3A32000L0031" TargetMode="External"/><Relationship Id="rId78" Type="http://schemas.openxmlformats.org/officeDocument/2006/relationships/hyperlink" Target="https://www.holzindustrie.de/en/" TargetMode="External"/><Relationship Id="rId81" Type="http://schemas.openxmlformats.org/officeDocument/2006/relationships/hyperlink" Target="http://gd.mvep.hr/hr/zahtjev-za-podrskom-izvozniku/" TargetMode="External"/><Relationship Id="rId86" Type="http://schemas.openxmlformats.org/officeDocument/2006/relationships/hyperlink" Target="http://si.mvep.hr/" TargetMode="External"/><Relationship Id="rId94" Type="http://schemas.openxmlformats.org/officeDocument/2006/relationships/hyperlink" Target="https://www.intracen.org/" TargetMode="External"/><Relationship Id="rId99" Type="http://schemas.openxmlformats.org/officeDocument/2006/relationships/hyperlink" Target="https://www.dzs.hr/" TargetMode="External"/><Relationship Id="rId101" Type="http://schemas.openxmlformats.org/officeDocument/2006/relationships/hyperlink" Target="https://ec.europa.eu/taxation_customs/dds2/taric/taric_consultation.jsp?Lang=e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diagramLayout" Target="diagrams/layout1.xml"/><Relationship Id="rId109" Type="http://schemas.openxmlformats.org/officeDocument/2006/relationships/hyperlink" Target="http://www.fsc.org/en" TargetMode="External"/><Relationship Id="rId34" Type="http://schemas.openxmlformats.org/officeDocument/2006/relationships/image" Target="media/image7.png"/><Relationship Id="rId50" Type="http://schemas.openxmlformats.org/officeDocument/2006/relationships/image" Target="media/image12.png"/><Relationship Id="rId55" Type="http://schemas.openxmlformats.org/officeDocument/2006/relationships/image" Target="media/image16.png"/><Relationship Id="rId76" Type="http://schemas.openxmlformats.org/officeDocument/2006/relationships/hyperlink" Target="https://www.gtai.de/gtai-en" TargetMode="External"/><Relationship Id="rId97" Type="http://schemas.openxmlformats.org/officeDocument/2006/relationships/hyperlink" Target="http://wits.worldbank.org/" TargetMode="External"/><Relationship Id="rId104" Type="http://schemas.openxmlformats.org/officeDocument/2006/relationships/hyperlink" Target="https://www.thebusinessresearchcompany.com/"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eur-lex.europa.eu/legal-content/HR/TXT/?uri=CELEX%3A31986L0653" TargetMode="External"/><Relationship Id="rId92" Type="http://schemas.openxmlformats.org/officeDocument/2006/relationships/hyperlink" Target="https://www.dzs.hr/" TargetMode="External"/><Relationship Id="rId2" Type="http://schemas.openxmlformats.org/officeDocument/2006/relationships/customXml" Target="../customXml/item2.xml"/><Relationship Id="rId29"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https://hgkhr-my.sharepoint.com/personal/mjurcic_hgk_hr/Documents/Drvo%20-%20uvozna%20potra&#382;nj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gkhr-my.sharepoint.com/personal/mjurcic_hgk_hr/Documents/Drvo%20-%20hrvatski%20izvoz.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hgkhr-my.sharepoint.com/personal/mjurcic_hgk_hr/Documents/Drvo%20-%20hrvatski%20izvoz.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hgkhr-my.sharepoint.com/personal/mjurcic_hgk_hr/Documents/Drvo%20-%20uvozna%20potra&#382;nj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hgkhr-my.sharepoint.com/personal/mjurcic_hgk_hr/Documents/Drvo%20-%20hrvatski%20izvoz.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hgkhr-my.sharepoint.com/personal/mjurcic_hgk_hr/Documents/Drvo%20-%20uvozna%20potra&#382;nj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gkhr-my.sharepoint.com/personal/mjurcic_hgk_hr/Documents/Drvo%20-%20hrvatski%20izvoz.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gkhr-my.sharepoint.com/personal/mjurcic_hgk_hr/Documents/Drvo%20-%20hrvatski%20izvoz.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gkhr-my.sharepoint.com/personal/mjurcic_hgk_hr/Documents/Drvo%20-%20uvozna%20potra&#382;nj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gkhr-my.sharepoint.com/personal/mjurcic_hgk_hr/Documents/Drvo%20-%20uvozna%20potra&#382;nj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gkhr-my.sharepoint.com/personal/mjurcic_hgk_hr/Documents/Drvo%20-%20uvozna%20potra&#382;nj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hgkhr-my.sharepoint.com/personal/mjurcic_hgk_hr/Documents/Drvo%20-%20uvozna%20potra&#382;nj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gkhr-my.sharepoint.com/personal/mjurcic_hgk_hr/Documents/Drvo%20-%20uvozna%20potra&#382;nja.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00.xml"/><Relationship Id="rId2" Type="http://schemas.microsoft.com/office/2011/relationships/chartStyle" Target="style100.xml"/><Relationship Id="rId1" Type="http://schemas.openxmlformats.org/officeDocument/2006/relationships/oleObject" Target="file:///C:\Users\mjurcic\OneDrive%20-%20Hrvatska%20gospodarska%20komora\Drvo%20-%20uvozna%20potra&#382;nja.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120.xml"/><Relationship Id="rId2" Type="http://schemas.microsoft.com/office/2011/relationships/chartStyle" Target="style120.xml"/><Relationship Id="rId1" Type="http://schemas.openxmlformats.org/officeDocument/2006/relationships/oleObject" Target="file:///C:\Users\mjurcic\OneDrive%20-%20Hrvatska%20gospodarska%20komora\Drvo%20-%20hrvatski%20izvoz.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Book1"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r-HR" sz="1800" b="1" i="0" baseline="0">
                <a:effectLst>
                  <a:outerShdw blurRad="50800" dist="38100" dir="5400000" algn="t" rotWithShape="0">
                    <a:srgbClr val="000000">
                      <a:alpha val="40000"/>
                    </a:srgbClr>
                  </a:outerShdw>
                </a:effectLst>
              </a:rPr>
              <a:t>Globalni uvoz po tarifnim brojevima, 2019, USD</a:t>
            </a:r>
            <a:endParaRPr lang="hr-HR">
              <a:effectLst/>
            </a:endParaRPr>
          </a:p>
        </c:rich>
      </c:tx>
      <c:layout>
        <c:manualLayout>
          <c:xMode val="edge"/>
          <c:yMode val="edge"/>
          <c:x val="0.12201269980141367"/>
          <c:y val="1.4471780028943559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'Uvozna potražnja - tarifni k'!$O$3</c:f>
              <c:strCache>
                <c:ptCount val="1"/>
                <c:pt idx="0">
                  <c:v>Iznos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'Uvozna potražnja - tarifni k'!$N$4:$N$27</c:f>
              <c:numCache>
                <c:formatCode>General</c:formatCode>
                <c:ptCount val="24"/>
                <c:pt idx="0">
                  <c:v>4401</c:v>
                </c:pt>
                <c:pt idx="1">
                  <c:v>4402</c:v>
                </c:pt>
                <c:pt idx="2">
                  <c:v>4403</c:v>
                </c:pt>
                <c:pt idx="3">
                  <c:v>4404</c:v>
                </c:pt>
                <c:pt idx="4">
                  <c:v>4405</c:v>
                </c:pt>
                <c:pt idx="5">
                  <c:v>4406</c:v>
                </c:pt>
                <c:pt idx="6">
                  <c:v>4407</c:v>
                </c:pt>
                <c:pt idx="7">
                  <c:v>4408</c:v>
                </c:pt>
                <c:pt idx="8">
                  <c:v>4409</c:v>
                </c:pt>
                <c:pt idx="9">
                  <c:v>4410</c:v>
                </c:pt>
                <c:pt idx="10">
                  <c:v>4411</c:v>
                </c:pt>
                <c:pt idx="11">
                  <c:v>4412</c:v>
                </c:pt>
                <c:pt idx="12">
                  <c:v>4413</c:v>
                </c:pt>
                <c:pt idx="13">
                  <c:v>4414</c:v>
                </c:pt>
                <c:pt idx="14">
                  <c:v>4415</c:v>
                </c:pt>
                <c:pt idx="15">
                  <c:v>4416</c:v>
                </c:pt>
                <c:pt idx="16">
                  <c:v>4417</c:v>
                </c:pt>
                <c:pt idx="17">
                  <c:v>4418</c:v>
                </c:pt>
                <c:pt idx="18">
                  <c:v>4419</c:v>
                </c:pt>
                <c:pt idx="19">
                  <c:v>4420</c:v>
                </c:pt>
                <c:pt idx="20">
                  <c:v>4421</c:v>
                </c:pt>
                <c:pt idx="21">
                  <c:v>9401</c:v>
                </c:pt>
                <c:pt idx="22">
                  <c:v>9403</c:v>
                </c:pt>
                <c:pt idx="23">
                  <c:v>940610</c:v>
                </c:pt>
              </c:numCache>
            </c:numRef>
          </c:cat>
          <c:val>
            <c:numRef>
              <c:f>'Uvozna potražnja - tarifni k'!$O$4:$O$27</c:f>
              <c:numCache>
                <c:formatCode>#,##0</c:formatCode>
                <c:ptCount val="24"/>
                <c:pt idx="0">
                  <c:v>12062120316</c:v>
                </c:pt>
                <c:pt idx="1">
                  <c:v>1399551594</c:v>
                </c:pt>
                <c:pt idx="2">
                  <c:v>17036119646</c:v>
                </c:pt>
                <c:pt idx="3">
                  <c:v>248065459</c:v>
                </c:pt>
                <c:pt idx="4">
                  <c:v>74173798</c:v>
                </c:pt>
                <c:pt idx="5">
                  <c:v>664142777</c:v>
                </c:pt>
                <c:pt idx="6">
                  <c:v>37058661153</c:v>
                </c:pt>
                <c:pt idx="7">
                  <c:v>3603483785</c:v>
                </c:pt>
                <c:pt idx="8">
                  <c:v>4835818813</c:v>
                </c:pt>
                <c:pt idx="9">
                  <c:v>8102574298</c:v>
                </c:pt>
                <c:pt idx="10">
                  <c:v>8969004778</c:v>
                </c:pt>
                <c:pt idx="11">
                  <c:v>13790580765</c:v>
                </c:pt>
                <c:pt idx="12">
                  <c:v>301917128</c:v>
                </c:pt>
                <c:pt idx="13">
                  <c:v>836430195</c:v>
                </c:pt>
                <c:pt idx="14">
                  <c:v>3528341751</c:v>
                </c:pt>
                <c:pt idx="15">
                  <c:v>933955605</c:v>
                </c:pt>
                <c:pt idx="16">
                  <c:v>319886663</c:v>
                </c:pt>
                <c:pt idx="17">
                  <c:v>14140081732</c:v>
                </c:pt>
                <c:pt idx="18">
                  <c:v>1641060135</c:v>
                </c:pt>
                <c:pt idx="19">
                  <c:v>2012822237</c:v>
                </c:pt>
                <c:pt idx="20">
                  <c:v>6455260953</c:v>
                </c:pt>
                <c:pt idx="21">
                  <c:v>80908328218</c:v>
                </c:pt>
                <c:pt idx="22">
                  <c:v>82771771542</c:v>
                </c:pt>
                <c:pt idx="23">
                  <c:v>1503421243</c:v>
                </c:pt>
              </c:numCache>
            </c:numRef>
          </c:val>
          <c:extLst>
            <c:ext xmlns:c16="http://schemas.microsoft.com/office/drawing/2014/chart" uri="{C3380CC4-5D6E-409C-BE32-E72D297353CC}">
              <c16:uniqueId val="{00000000-75F8-439D-99BD-9F39D0556D7A}"/>
            </c:ext>
          </c:extLst>
        </c:ser>
        <c:dLbls>
          <c:showLegendKey val="0"/>
          <c:showVal val="0"/>
          <c:showCatName val="0"/>
          <c:showSerName val="0"/>
          <c:showPercent val="0"/>
          <c:showBubbleSize val="0"/>
        </c:dLbls>
        <c:gapWidth val="219"/>
        <c:overlap val="-27"/>
        <c:axId val="1473253743"/>
        <c:axId val="110957888"/>
      </c:barChart>
      <c:lineChart>
        <c:grouping val="standard"/>
        <c:varyColors val="0"/>
        <c:ser>
          <c:idx val="1"/>
          <c:order val="1"/>
          <c:tx>
            <c:strRef>
              <c:f>'Uvozna potražnja - tarifni k'!$P$3</c:f>
              <c:strCache>
                <c:ptCount val="1"/>
                <c:pt idx="0">
                  <c:v>Udio</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'Uvozna potražnja - tarifni k'!$N$4:$N$27</c:f>
              <c:numCache>
                <c:formatCode>General</c:formatCode>
                <c:ptCount val="24"/>
                <c:pt idx="0">
                  <c:v>4401</c:v>
                </c:pt>
                <c:pt idx="1">
                  <c:v>4402</c:v>
                </c:pt>
                <c:pt idx="2">
                  <c:v>4403</c:v>
                </c:pt>
                <c:pt idx="3">
                  <c:v>4404</c:v>
                </c:pt>
                <c:pt idx="4">
                  <c:v>4405</c:v>
                </c:pt>
                <c:pt idx="5">
                  <c:v>4406</c:v>
                </c:pt>
                <c:pt idx="6">
                  <c:v>4407</c:v>
                </c:pt>
                <c:pt idx="7">
                  <c:v>4408</c:v>
                </c:pt>
                <c:pt idx="8">
                  <c:v>4409</c:v>
                </c:pt>
                <c:pt idx="9">
                  <c:v>4410</c:v>
                </c:pt>
                <c:pt idx="10">
                  <c:v>4411</c:v>
                </c:pt>
                <c:pt idx="11">
                  <c:v>4412</c:v>
                </c:pt>
                <c:pt idx="12">
                  <c:v>4413</c:v>
                </c:pt>
                <c:pt idx="13">
                  <c:v>4414</c:v>
                </c:pt>
                <c:pt idx="14">
                  <c:v>4415</c:v>
                </c:pt>
                <c:pt idx="15">
                  <c:v>4416</c:v>
                </c:pt>
                <c:pt idx="16">
                  <c:v>4417</c:v>
                </c:pt>
                <c:pt idx="17">
                  <c:v>4418</c:v>
                </c:pt>
                <c:pt idx="18">
                  <c:v>4419</c:v>
                </c:pt>
                <c:pt idx="19">
                  <c:v>4420</c:v>
                </c:pt>
                <c:pt idx="20">
                  <c:v>4421</c:v>
                </c:pt>
                <c:pt idx="21">
                  <c:v>9401</c:v>
                </c:pt>
                <c:pt idx="22">
                  <c:v>9403</c:v>
                </c:pt>
                <c:pt idx="23">
                  <c:v>940610</c:v>
                </c:pt>
              </c:numCache>
            </c:numRef>
          </c:cat>
          <c:val>
            <c:numRef>
              <c:f>'Uvozna potražnja - tarifni k'!$P$4:$P$27</c:f>
              <c:numCache>
                <c:formatCode>0.00%</c:formatCode>
                <c:ptCount val="24"/>
                <c:pt idx="0">
                  <c:v>3.4688929956862305E-2</c:v>
                </c:pt>
                <c:pt idx="1">
                  <c:v>4.4697492002733945E-3</c:v>
                </c:pt>
                <c:pt idx="2">
                  <c:v>5.9702878764835994E-2</c:v>
                </c:pt>
                <c:pt idx="3">
                  <c:v>7.7771508261248055E-4</c:v>
                </c:pt>
                <c:pt idx="4">
                  <c:v>2.4903067055344151E-4</c:v>
                </c:pt>
                <c:pt idx="5">
                  <c:v>1.4302658025626964E-3</c:v>
                </c:pt>
                <c:pt idx="6">
                  <c:v>0.13067412443833765</c:v>
                </c:pt>
                <c:pt idx="7">
                  <c:v>1.1563365984194721E-2</c:v>
                </c:pt>
                <c:pt idx="8">
                  <c:v>1.6127812067947275E-2</c:v>
                </c:pt>
                <c:pt idx="9">
                  <c:v>2.7408095604979768E-2</c:v>
                </c:pt>
                <c:pt idx="10">
                  <c:v>3.1570157896529359E-2</c:v>
                </c:pt>
                <c:pt idx="11">
                  <c:v>4.8759630328603448E-2</c:v>
                </c:pt>
                <c:pt idx="12">
                  <c:v>9.7847405142176291E-4</c:v>
                </c:pt>
                <c:pt idx="13">
                  <c:v>2.8814220923998627E-3</c:v>
                </c:pt>
                <c:pt idx="14">
                  <c:v>1.0970347367066868E-2</c:v>
                </c:pt>
                <c:pt idx="15">
                  <c:v>2.9358931526120564E-3</c:v>
                </c:pt>
                <c:pt idx="16">
                  <c:v>1.1237403977893204E-3</c:v>
                </c:pt>
                <c:pt idx="17">
                  <c:v>4.66976529982061E-2</c:v>
                </c:pt>
                <c:pt idx="18">
                  <c:v>4.8415656409811969E-3</c:v>
                </c:pt>
                <c:pt idx="19">
                  <c:v>6.6639373879927091E-3</c:v>
                </c:pt>
                <c:pt idx="20">
                  <c:v>2.1475702383204131E-2</c:v>
                </c:pt>
                <c:pt idx="21">
                  <c:v>0.2640852722344072</c:v>
                </c:pt>
                <c:pt idx="22">
                  <c:v>0.26689184195240034</c:v>
                </c:pt>
                <c:pt idx="23">
                  <c:v>3.0323945432259264E-3</c:v>
                </c:pt>
              </c:numCache>
            </c:numRef>
          </c:val>
          <c:smooth val="0"/>
          <c:extLst>
            <c:ext xmlns:c16="http://schemas.microsoft.com/office/drawing/2014/chart" uri="{C3380CC4-5D6E-409C-BE32-E72D297353CC}">
              <c16:uniqueId val="{00000001-75F8-439D-99BD-9F39D0556D7A}"/>
            </c:ext>
          </c:extLst>
        </c:ser>
        <c:dLbls>
          <c:showLegendKey val="0"/>
          <c:showVal val="0"/>
          <c:showCatName val="0"/>
          <c:showSerName val="0"/>
          <c:showPercent val="0"/>
          <c:showBubbleSize val="0"/>
        </c:dLbls>
        <c:marker val="1"/>
        <c:smooth val="0"/>
        <c:axId val="1473260143"/>
        <c:axId val="110959968"/>
      </c:lineChart>
      <c:catAx>
        <c:axId val="1473253743"/>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10957888"/>
        <c:crosses val="autoZero"/>
        <c:auto val="1"/>
        <c:lblAlgn val="ctr"/>
        <c:lblOffset val="100"/>
        <c:noMultiLvlLbl val="0"/>
      </c:catAx>
      <c:valAx>
        <c:axId val="11095788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473253743"/>
        <c:crosses val="autoZero"/>
        <c:crossBetween val="between"/>
      </c:valAx>
      <c:valAx>
        <c:axId val="11095996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473260143"/>
        <c:crosses val="max"/>
        <c:crossBetween val="between"/>
      </c:valAx>
      <c:catAx>
        <c:axId val="1473260143"/>
        <c:scaling>
          <c:orientation val="minMax"/>
        </c:scaling>
        <c:delete val="1"/>
        <c:axPos val="b"/>
        <c:numFmt formatCode="General" sourceLinked="1"/>
        <c:majorTickMark val="none"/>
        <c:minorTickMark val="none"/>
        <c:tickLblPos val="nextTo"/>
        <c:crossAx val="1109599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r-HR"/>
              <a:t>Izvoz</a:t>
            </a:r>
            <a:r>
              <a:rPr lang="hr-HR" baseline="0"/>
              <a:t> po državama, 2025/2019, USD</a:t>
            </a:r>
            <a:endParaRPr lang="hr-H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'Izvoz po državama - projek'!$F$1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'Izvoz po državama - projek'!$A$2:$A$26</c:f>
              <c:strCache>
                <c:ptCount val="25"/>
                <c:pt idx="0">
                  <c:v>Italy</c:v>
                </c:pt>
                <c:pt idx="1">
                  <c:v>Germany</c:v>
                </c:pt>
                <c:pt idx="2">
                  <c:v>Slovenia</c:v>
                </c:pt>
                <c:pt idx="3">
                  <c:v>Austria</c:v>
                </c:pt>
                <c:pt idx="4">
                  <c:v>Egypt</c:v>
                </c:pt>
                <c:pt idx="5">
                  <c:v>Slovakia</c:v>
                </c:pt>
                <c:pt idx="6">
                  <c:v>Bosnia Herzegovina</c:v>
                </c:pt>
                <c:pt idx="7">
                  <c:v>Czechia</c:v>
                </c:pt>
                <c:pt idx="8">
                  <c:v>France</c:v>
                </c:pt>
                <c:pt idx="9">
                  <c:v>Switzerland</c:v>
                </c:pt>
                <c:pt idx="10">
                  <c:v>China</c:v>
                </c:pt>
                <c:pt idx="11">
                  <c:v>Hungary</c:v>
                </c:pt>
                <c:pt idx="12">
                  <c:v>Belgium</c:v>
                </c:pt>
                <c:pt idx="13">
                  <c:v>Viet Nam</c:v>
                </c:pt>
                <c:pt idx="14">
                  <c:v>Serbia</c:v>
                </c:pt>
                <c:pt idx="15">
                  <c:v>Lithuania</c:v>
                </c:pt>
                <c:pt idx="16">
                  <c:v>Sweden</c:v>
                </c:pt>
                <c:pt idx="17">
                  <c:v>United Kingdom</c:v>
                </c:pt>
                <c:pt idx="18">
                  <c:v>Saudi Arabia</c:v>
                </c:pt>
                <c:pt idx="19">
                  <c:v>Romania</c:v>
                </c:pt>
                <c:pt idx="20">
                  <c:v>Netherlands</c:v>
                </c:pt>
                <c:pt idx="21">
                  <c:v>Ethiopia</c:v>
                </c:pt>
                <c:pt idx="22">
                  <c:v>Denmark</c:v>
                </c:pt>
                <c:pt idx="23">
                  <c:v>Poland</c:v>
                </c:pt>
                <c:pt idx="24">
                  <c:v>Turkey</c:v>
                </c:pt>
              </c:strCache>
            </c:strRef>
          </c:cat>
          <c:val>
            <c:numRef>
              <c:f>'Izvoz po državama - projek'!$F$2:$F$26</c:f>
              <c:numCache>
                <c:formatCode>#,##0</c:formatCode>
                <c:ptCount val="25"/>
                <c:pt idx="0">
                  <c:v>259641183</c:v>
                </c:pt>
                <c:pt idx="1">
                  <c:v>151528862</c:v>
                </c:pt>
                <c:pt idx="2">
                  <c:v>115459238</c:v>
                </c:pt>
                <c:pt idx="3">
                  <c:v>77989015</c:v>
                </c:pt>
                <c:pt idx="4">
                  <c:v>83918520</c:v>
                </c:pt>
                <c:pt idx="5">
                  <c:v>23248532</c:v>
                </c:pt>
                <c:pt idx="6">
                  <c:v>49673170</c:v>
                </c:pt>
                <c:pt idx="7">
                  <c:v>34005816</c:v>
                </c:pt>
                <c:pt idx="8">
                  <c:v>32745062</c:v>
                </c:pt>
                <c:pt idx="9">
                  <c:v>43184385</c:v>
                </c:pt>
                <c:pt idx="10">
                  <c:v>30521383</c:v>
                </c:pt>
                <c:pt idx="11">
                  <c:v>21596995</c:v>
                </c:pt>
                <c:pt idx="12">
                  <c:v>22407640</c:v>
                </c:pt>
                <c:pt idx="13">
                  <c:v>20514401</c:v>
                </c:pt>
                <c:pt idx="14">
                  <c:v>22167342</c:v>
                </c:pt>
                <c:pt idx="15">
                  <c:v>26873607</c:v>
                </c:pt>
                <c:pt idx="16">
                  <c:v>19022399</c:v>
                </c:pt>
                <c:pt idx="17">
                  <c:v>12665939</c:v>
                </c:pt>
                <c:pt idx="18">
                  <c:v>13517951</c:v>
                </c:pt>
                <c:pt idx="19">
                  <c:v>9725671</c:v>
                </c:pt>
                <c:pt idx="20">
                  <c:v>13332303</c:v>
                </c:pt>
                <c:pt idx="21">
                  <c:v>10290578</c:v>
                </c:pt>
                <c:pt idx="22">
                  <c:v>10557242</c:v>
                </c:pt>
                <c:pt idx="23">
                  <c:v>8557416</c:v>
                </c:pt>
                <c:pt idx="24">
                  <c:v>1118145</c:v>
                </c:pt>
              </c:numCache>
            </c:numRef>
          </c:val>
          <c:extLst>
            <c:ext xmlns:c16="http://schemas.microsoft.com/office/drawing/2014/chart" uri="{C3380CC4-5D6E-409C-BE32-E72D297353CC}">
              <c16:uniqueId val="{00000000-AC50-4B2B-9A39-C66386614659}"/>
            </c:ext>
          </c:extLst>
        </c:ser>
        <c:ser>
          <c:idx val="1"/>
          <c:order val="1"/>
          <c:tx>
            <c:strRef>
              <c:f>'Izvoz po državama - projek'!$J$1</c:f>
              <c:strCache>
                <c:ptCount val="1"/>
                <c:pt idx="0">
                  <c:v>CAGR 2025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'Izvoz po državama - projek'!$A$2:$A$26</c:f>
              <c:strCache>
                <c:ptCount val="25"/>
                <c:pt idx="0">
                  <c:v>Italy</c:v>
                </c:pt>
                <c:pt idx="1">
                  <c:v>Germany</c:v>
                </c:pt>
                <c:pt idx="2">
                  <c:v>Slovenia</c:v>
                </c:pt>
                <c:pt idx="3">
                  <c:v>Austria</c:v>
                </c:pt>
                <c:pt idx="4">
                  <c:v>Egypt</c:v>
                </c:pt>
                <c:pt idx="5">
                  <c:v>Slovakia</c:v>
                </c:pt>
                <c:pt idx="6">
                  <c:v>Bosnia Herzegovina</c:v>
                </c:pt>
                <c:pt idx="7">
                  <c:v>Czechia</c:v>
                </c:pt>
                <c:pt idx="8">
                  <c:v>France</c:v>
                </c:pt>
                <c:pt idx="9">
                  <c:v>Switzerland</c:v>
                </c:pt>
                <c:pt idx="10">
                  <c:v>China</c:v>
                </c:pt>
                <c:pt idx="11">
                  <c:v>Hungary</c:v>
                </c:pt>
                <c:pt idx="12">
                  <c:v>Belgium</c:v>
                </c:pt>
                <c:pt idx="13">
                  <c:v>Viet Nam</c:v>
                </c:pt>
                <c:pt idx="14">
                  <c:v>Serbia</c:v>
                </c:pt>
                <c:pt idx="15">
                  <c:v>Lithuania</c:v>
                </c:pt>
                <c:pt idx="16">
                  <c:v>Sweden</c:v>
                </c:pt>
                <c:pt idx="17">
                  <c:v>United Kingdom</c:v>
                </c:pt>
                <c:pt idx="18">
                  <c:v>Saudi Arabia</c:v>
                </c:pt>
                <c:pt idx="19">
                  <c:v>Romania</c:v>
                </c:pt>
                <c:pt idx="20">
                  <c:v>Netherlands</c:v>
                </c:pt>
                <c:pt idx="21">
                  <c:v>Ethiopia</c:v>
                </c:pt>
                <c:pt idx="22">
                  <c:v>Denmark</c:v>
                </c:pt>
                <c:pt idx="23">
                  <c:v>Poland</c:v>
                </c:pt>
                <c:pt idx="24">
                  <c:v>Turkey</c:v>
                </c:pt>
              </c:strCache>
            </c:strRef>
          </c:cat>
          <c:val>
            <c:numRef>
              <c:f>'Izvoz po državama - projek'!$J$2:$J$26</c:f>
              <c:numCache>
                <c:formatCode>#,##0</c:formatCode>
                <c:ptCount val="25"/>
                <c:pt idx="0">
                  <c:v>293207282.52283776</c:v>
                </c:pt>
                <c:pt idx="1">
                  <c:v>109551124.23747809</c:v>
                </c:pt>
                <c:pt idx="2">
                  <c:v>139278842.79656699</c:v>
                </c:pt>
                <c:pt idx="3">
                  <c:v>88287139.033542678</c:v>
                </c:pt>
                <c:pt idx="4">
                  <c:v>130053364.01567779</c:v>
                </c:pt>
                <c:pt idx="5">
                  <c:v>4661628.2700893404</c:v>
                </c:pt>
                <c:pt idx="6">
                  <c:v>74118958.983510956</c:v>
                </c:pt>
                <c:pt idx="7">
                  <c:v>167371753.64180338</c:v>
                </c:pt>
                <c:pt idx="8">
                  <c:v>34677598.417593196</c:v>
                </c:pt>
                <c:pt idx="9">
                  <c:v>100209011.72951466</c:v>
                </c:pt>
                <c:pt idx="10">
                  <c:v>72544683.943537965</c:v>
                </c:pt>
                <c:pt idx="11">
                  <c:v>16658384.865033722</c:v>
                </c:pt>
                <c:pt idx="12">
                  <c:v>26618679.310340106</c:v>
                </c:pt>
                <c:pt idx="13">
                  <c:v>37837812.068794936</c:v>
                </c:pt>
                <c:pt idx="14">
                  <c:v>35358566.232246958</c:v>
                </c:pt>
                <c:pt idx="15">
                  <c:v>112112200.51345015</c:v>
                </c:pt>
                <c:pt idx="16">
                  <c:v>39598313.945115484</c:v>
                </c:pt>
                <c:pt idx="17">
                  <c:v>12559980.808567708</c:v>
                </c:pt>
                <c:pt idx="18">
                  <c:v>14617205.216666546</c:v>
                </c:pt>
                <c:pt idx="19">
                  <c:v>17538312.915212553</c:v>
                </c:pt>
                <c:pt idx="20">
                  <c:v>34347674.662141301</c:v>
                </c:pt>
                <c:pt idx="21">
                  <c:v>13302059.64422537</c:v>
                </c:pt>
                <c:pt idx="22">
                  <c:v>11853122.303866005</c:v>
                </c:pt>
                <c:pt idx="23">
                  <c:v>8649694.1560911369</c:v>
                </c:pt>
                <c:pt idx="24">
                  <c:v>314559.11989330541</c:v>
                </c:pt>
              </c:numCache>
            </c:numRef>
          </c:val>
          <c:extLst>
            <c:ext xmlns:c16="http://schemas.microsoft.com/office/drawing/2014/chart" uri="{C3380CC4-5D6E-409C-BE32-E72D297353CC}">
              <c16:uniqueId val="{00000001-AC50-4B2B-9A39-C66386614659}"/>
            </c:ext>
          </c:extLst>
        </c:ser>
        <c:dLbls>
          <c:showLegendKey val="0"/>
          <c:showVal val="0"/>
          <c:showCatName val="0"/>
          <c:showSerName val="0"/>
          <c:showPercent val="0"/>
          <c:showBubbleSize val="0"/>
        </c:dLbls>
        <c:gapWidth val="219"/>
        <c:overlap val="-27"/>
        <c:axId val="1524909984"/>
        <c:axId val="1387817632"/>
      </c:barChart>
      <c:lineChart>
        <c:grouping val="standard"/>
        <c:varyColors val="0"/>
        <c:ser>
          <c:idx val="2"/>
          <c:order val="2"/>
          <c:tx>
            <c:strRef>
              <c:f>'Izvoz po državama - projek'!$K$1</c:f>
              <c:strCache>
                <c:ptCount val="1"/>
                <c:pt idx="0">
                  <c:v>2025/2019</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'Izvoz po državama - projek'!$A$2:$A$26</c:f>
              <c:strCache>
                <c:ptCount val="25"/>
                <c:pt idx="0">
                  <c:v>Italy</c:v>
                </c:pt>
                <c:pt idx="1">
                  <c:v>Germany</c:v>
                </c:pt>
                <c:pt idx="2">
                  <c:v>Slovenia</c:v>
                </c:pt>
                <c:pt idx="3">
                  <c:v>Austria</c:v>
                </c:pt>
                <c:pt idx="4">
                  <c:v>Egypt</c:v>
                </c:pt>
                <c:pt idx="5">
                  <c:v>Slovakia</c:v>
                </c:pt>
                <c:pt idx="6">
                  <c:v>Bosnia Herzegovina</c:v>
                </c:pt>
                <c:pt idx="7">
                  <c:v>Czechia</c:v>
                </c:pt>
                <c:pt idx="8">
                  <c:v>France</c:v>
                </c:pt>
                <c:pt idx="9">
                  <c:v>Switzerland</c:v>
                </c:pt>
                <c:pt idx="10">
                  <c:v>China</c:v>
                </c:pt>
                <c:pt idx="11">
                  <c:v>Hungary</c:v>
                </c:pt>
                <c:pt idx="12">
                  <c:v>Belgium</c:v>
                </c:pt>
                <c:pt idx="13">
                  <c:v>Viet Nam</c:v>
                </c:pt>
                <c:pt idx="14">
                  <c:v>Serbia</c:v>
                </c:pt>
                <c:pt idx="15">
                  <c:v>Lithuania</c:v>
                </c:pt>
                <c:pt idx="16">
                  <c:v>Sweden</c:v>
                </c:pt>
                <c:pt idx="17">
                  <c:v>United Kingdom</c:v>
                </c:pt>
                <c:pt idx="18">
                  <c:v>Saudi Arabia</c:v>
                </c:pt>
                <c:pt idx="19">
                  <c:v>Romania</c:v>
                </c:pt>
                <c:pt idx="20">
                  <c:v>Netherlands</c:v>
                </c:pt>
                <c:pt idx="21">
                  <c:v>Ethiopia</c:v>
                </c:pt>
                <c:pt idx="22">
                  <c:v>Denmark</c:v>
                </c:pt>
                <c:pt idx="23">
                  <c:v>Poland</c:v>
                </c:pt>
                <c:pt idx="24">
                  <c:v>Turkey</c:v>
                </c:pt>
              </c:strCache>
            </c:strRef>
          </c:cat>
          <c:val>
            <c:numRef>
              <c:f>'Izvoz po državama - projek'!$K$2:$K$26</c:f>
              <c:numCache>
                <c:formatCode>0.00%</c:formatCode>
                <c:ptCount val="25"/>
                <c:pt idx="0">
                  <c:v>1.1292787959714301</c:v>
                </c:pt>
                <c:pt idx="1">
                  <c:v>0.72297199880956076</c:v>
                </c:pt>
                <c:pt idx="2">
                  <c:v>1.2063031526032328</c:v>
                </c:pt>
                <c:pt idx="3">
                  <c:v>1.1320458276533263</c:v>
                </c:pt>
                <c:pt idx="4">
                  <c:v>1.5497575983904124</c:v>
                </c:pt>
                <c:pt idx="5">
                  <c:v>0.20051280098413699</c:v>
                </c:pt>
                <c:pt idx="6">
                  <c:v>1.4921326539761999</c:v>
                </c:pt>
                <c:pt idx="7">
                  <c:v>4.9218567095053203</c:v>
                </c:pt>
                <c:pt idx="8">
                  <c:v>1.0590176441746604</c:v>
                </c:pt>
                <c:pt idx="9">
                  <c:v>2.3204918103966206</c:v>
                </c:pt>
                <c:pt idx="10">
                  <c:v>2.3768478624817875</c:v>
                </c:pt>
                <c:pt idx="11">
                  <c:v>0.77132882908171818</c:v>
                </c:pt>
                <c:pt idx="12">
                  <c:v>1.1879287292343195</c:v>
                </c:pt>
                <c:pt idx="13">
                  <c:v>1.8444512256923775</c:v>
                </c:pt>
                <c:pt idx="14">
                  <c:v>1.5950746928633555</c:v>
                </c:pt>
                <c:pt idx="15">
                  <c:v>4.1718330000676929</c:v>
                </c:pt>
                <c:pt idx="16">
                  <c:v>2.0816677194666919</c:v>
                </c:pt>
                <c:pt idx="17">
                  <c:v>0.99163439904200612</c:v>
                </c:pt>
                <c:pt idx="18">
                  <c:v>1.0813181092805075</c:v>
                </c:pt>
                <c:pt idx="19">
                  <c:v>1.8033010694287883</c:v>
                </c:pt>
                <c:pt idx="20">
                  <c:v>2.576274681286594</c:v>
                </c:pt>
                <c:pt idx="21">
                  <c:v>1.2926445574024481</c:v>
                </c:pt>
                <c:pt idx="22">
                  <c:v>1.1227479964810889</c:v>
                </c:pt>
                <c:pt idx="23">
                  <c:v>1.0107834136018556</c:v>
                </c:pt>
                <c:pt idx="24">
                  <c:v>0.28132229710216961</c:v>
                </c:pt>
              </c:numCache>
            </c:numRef>
          </c:val>
          <c:smooth val="0"/>
          <c:extLst>
            <c:ext xmlns:c16="http://schemas.microsoft.com/office/drawing/2014/chart" uri="{C3380CC4-5D6E-409C-BE32-E72D297353CC}">
              <c16:uniqueId val="{00000002-AC50-4B2B-9A39-C66386614659}"/>
            </c:ext>
          </c:extLst>
        </c:ser>
        <c:dLbls>
          <c:showLegendKey val="0"/>
          <c:showVal val="0"/>
          <c:showCatName val="0"/>
          <c:showSerName val="0"/>
          <c:showPercent val="0"/>
          <c:showBubbleSize val="0"/>
        </c:dLbls>
        <c:marker val="1"/>
        <c:smooth val="0"/>
        <c:axId val="1270561248"/>
        <c:axId val="1521163312"/>
      </c:lineChart>
      <c:catAx>
        <c:axId val="15249099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387817632"/>
        <c:crosses val="autoZero"/>
        <c:auto val="1"/>
        <c:lblAlgn val="ctr"/>
        <c:lblOffset val="100"/>
        <c:noMultiLvlLbl val="0"/>
      </c:catAx>
      <c:valAx>
        <c:axId val="138781763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24909984"/>
        <c:crosses val="autoZero"/>
        <c:crossBetween val="between"/>
      </c:valAx>
      <c:valAx>
        <c:axId val="152116331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70561248"/>
        <c:crosses val="max"/>
        <c:crossBetween val="between"/>
      </c:valAx>
      <c:catAx>
        <c:axId val="1270561248"/>
        <c:scaling>
          <c:orientation val="minMax"/>
        </c:scaling>
        <c:delete val="1"/>
        <c:axPos val="b"/>
        <c:numFmt formatCode="General" sourceLinked="1"/>
        <c:majorTickMark val="none"/>
        <c:minorTickMark val="none"/>
        <c:tickLblPos val="nextTo"/>
        <c:crossAx val="1521163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Projicirani</a:t>
            </a:r>
            <a:r>
              <a:rPr lang="en-GB" baseline="0"/>
              <a:t> izvoz RH drvne industrije</a:t>
            </a:r>
            <a:endParaRPr lang="hr-H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diamond"/>
            <c:size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Pt>
            <c:idx val="5"/>
            <c:marker>
              <c:symbol val="diamond"/>
              <c:size val="8"/>
              <c:spPr>
                <a:solidFill>
                  <a:srgbClr val="FF0000"/>
                </a:solidFill>
                <a:ln w="9525">
                  <a:solidFill>
                    <a:srgbClr val="FF0000"/>
                  </a:solid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0-5E7F-4B83-A511-5B91312F4129}"/>
              </c:ext>
            </c:extLst>
          </c:dPt>
          <c:dPt>
            <c:idx val="6"/>
            <c:marker>
              <c:symbol val="diamond"/>
              <c:size val="8"/>
              <c:spPr>
                <a:solidFill>
                  <a:srgbClr val="FF0000"/>
                </a:solidFill>
                <a:ln w="9525">
                  <a:solidFill>
                    <a:srgbClr val="FF0000"/>
                  </a:solid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1-5E7F-4B83-A511-5B91312F4129}"/>
              </c:ext>
            </c:extLst>
          </c:dPt>
          <c:dPt>
            <c:idx val="7"/>
            <c:marker>
              <c:symbol val="diamond"/>
              <c:size val="8"/>
              <c:spPr>
                <a:solidFill>
                  <a:srgbClr val="FF0000"/>
                </a:solidFill>
                <a:ln w="9525">
                  <a:solidFill>
                    <a:srgbClr val="FF0000"/>
                  </a:solid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2-5E7F-4B83-A511-5B91312F4129}"/>
              </c:ext>
            </c:extLst>
          </c:dPt>
          <c:dPt>
            <c:idx val="8"/>
            <c:marker>
              <c:symbol val="diamond"/>
              <c:size val="8"/>
              <c:spPr>
                <a:solidFill>
                  <a:srgbClr val="FF0000"/>
                </a:solidFill>
                <a:ln w="9525">
                  <a:solidFill>
                    <a:srgbClr val="FF0000"/>
                  </a:solid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3-5E7F-4B83-A511-5B91312F4129}"/>
              </c:ext>
            </c:extLst>
          </c:dPt>
          <c:dPt>
            <c:idx val="9"/>
            <c:marker>
              <c:symbol val="diamond"/>
              <c:size val="8"/>
              <c:spPr>
                <a:solidFill>
                  <a:srgbClr val="FF0000"/>
                </a:solidFill>
                <a:ln w="9525">
                  <a:solidFill>
                    <a:srgbClr val="FF0000"/>
                  </a:solid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4-5E7F-4B83-A511-5B91312F4129}"/>
              </c:ext>
            </c:extLst>
          </c:dPt>
          <c:dPt>
            <c:idx val="10"/>
            <c:marker>
              <c:symbol val="diamond"/>
              <c:size val="8"/>
              <c:spPr>
                <a:solidFill>
                  <a:srgbClr val="FF0000"/>
                </a:solidFill>
                <a:ln w="9525">
                  <a:solidFill>
                    <a:srgbClr val="FF0000"/>
                  </a:solid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5-5E7F-4B83-A511-5B91312F4129}"/>
              </c:ext>
            </c:extLst>
          </c:dPt>
          <c:cat>
            <c:numRef>
              <c:f>'Izvoz po državama - projek'!$M$1:$W$1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'Izvoz po državama - projek'!$M$27:$W$27</c:f>
              <c:numCache>
                <c:formatCode>#,##0</c:formatCode>
                <c:ptCount val="11"/>
                <c:pt idx="0">
                  <c:v>1128609784</c:v>
                </c:pt>
                <c:pt idx="1">
                  <c:v>1156862316</c:v>
                </c:pt>
                <c:pt idx="2">
                  <c:v>1210286567</c:v>
                </c:pt>
                <c:pt idx="3">
                  <c:v>1272539898</c:v>
                </c:pt>
                <c:pt idx="4">
                  <c:v>1199724206</c:v>
                </c:pt>
                <c:pt idx="5">
                  <c:v>1214476018.5528655</c:v>
                </c:pt>
                <c:pt idx="6">
                  <c:v>1229409219.4385717</c:v>
                </c:pt>
                <c:pt idx="7">
                  <c:v>1244526039.008621</c:v>
                </c:pt>
                <c:pt idx="8">
                  <c:v>1259828735.0389247</c:v>
                </c:pt>
                <c:pt idx="9">
                  <c:v>1275319593.0670137</c:v>
                </c:pt>
                <c:pt idx="10">
                  <c:v>1291000926.7333958</c:v>
                </c:pt>
              </c:numCache>
            </c:numRef>
          </c:val>
          <c:smooth val="0"/>
          <c:extLst>
            <c:ext xmlns:c16="http://schemas.microsoft.com/office/drawing/2014/chart" uri="{C3380CC4-5D6E-409C-BE32-E72D297353CC}">
              <c16:uniqueId val="{00000006-5E7F-4B83-A511-5B91312F4129}"/>
            </c:ext>
          </c:extLst>
        </c:ser>
        <c:dLbls>
          <c:showLegendKey val="0"/>
          <c:showVal val="0"/>
          <c:showCatName val="0"/>
          <c:showSerName val="0"/>
          <c:showPercent val="0"/>
          <c:showBubbleSize val="0"/>
        </c:dLbls>
        <c:marker val="1"/>
        <c:smooth val="0"/>
        <c:axId val="347929312"/>
        <c:axId val="258654320"/>
      </c:lineChart>
      <c:catAx>
        <c:axId val="347929312"/>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58654320"/>
        <c:crosses val="autoZero"/>
        <c:auto val="1"/>
        <c:lblAlgn val="ctr"/>
        <c:lblOffset val="100"/>
        <c:noMultiLvlLbl val="0"/>
      </c:catAx>
      <c:valAx>
        <c:axId val="258654320"/>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479293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Projiciran</a:t>
            </a:r>
            <a:r>
              <a:rPr lang="en-GB" baseline="0"/>
              <a:t> izvoz za 2025. g. po državama</a:t>
            </a:r>
            <a:endParaRPr lang="hr-H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'Potražnja po državama - izdvoje'!$N$2:$N$31</c:f>
              <c:strCache>
                <c:ptCount val="30"/>
                <c:pt idx="0">
                  <c:v>USA</c:v>
                </c:pt>
                <c:pt idx="1">
                  <c:v>China</c:v>
                </c:pt>
                <c:pt idx="2">
                  <c:v>Germany</c:v>
                </c:pt>
                <c:pt idx="3">
                  <c:v>Japan</c:v>
                </c:pt>
                <c:pt idx="4">
                  <c:v>United Kingdom</c:v>
                </c:pt>
                <c:pt idx="5">
                  <c:v>France</c:v>
                </c:pt>
                <c:pt idx="6">
                  <c:v>Netherlands</c:v>
                </c:pt>
                <c:pt idx="7">
                  <c:v>Italy</c:v>
                </c:pt>
                <c:pt idx="8">
                  <c:v>Belgium</c:v>
                </c:pt>
                <c:pt idx="9">
                  <c:v>Austria</c:v>
                </c:pt>
                <c:pt idx="10">
                  <c:v>Switzerland</c:v>
                </c:pt>
                <c:pt idx="11">
                  <c:v>Spain</c:v>
                </c:pt>
                <c:pt idx="12">
                  <c:v>Sweden</c:v>
                </c:pt>
                <c:pt idx="13">
                  <c:v>Czechia</c:v>
                </c:pt>
                <c:pt idx="14">
                  <c:v>Poland</c:v>
                </c:pt>
                <c:pt idx="15">
                  <c:v>Denmark</c:v>
                </c:pt>
                <c:pt idx="16">
                  <c:v>Norway</c:v>
                </c:pt>
                <c:pt idx="17">
                  <c:v>United Arab Emirates</c:v>
                </c:pt>
                <c:pt idx="18">
                  <c:v>Russian Federation</c:v>
                </c:pt>
                <c:pt idx="19">
                  <c:v>Viet Nam</c:v>
                </c:pt>
                <c:pt idx="20">
                  <c:v>Slovakia</c:v>
                </c:pt>
                <c:pt idx="21">
                  <c:v>Egypt</c:v>
                </c:pt>
                <c:pt idx="22">
                  <c:v>Finland</c:v>
                </c:pt>
                <c:pt idx="23">
                  <c:v>Turkey</c:v>
                </c:pt>
                <c:pt idx="24">
                  <c:v>Hungary</c:v>
                </c:pt>
                <c:pt idx="25">
                  <c:v>Romania</c:v>
                </c:pt>
                <c:pt idx="26">
                  <c:v>Lithuania</c:v>
                </c:pt>
                <c:pt idx="27">
                  <c:v>Slovenia</c:v>
                </c:pt>
                <c:pt idx="28">
                  <c:v>Serbia</c:v>
                </c:pt>
                <c:pt idx="29">
                  <c:v>Bosnia Herzegovina</c:v>
                </c:pt>
              </c:strCache>
            </c:strRef>
          </c:cat>
          <c:val>
            <c:numRef>
              <c:f>'Potražnja po državama - izdvoje'!$S$2:$S$31</c:f>
              <c:numCache>
                <c:formatCode>0.00%</c:formatCode>
                <c:ptCount val="30"/>
                <c:pt idx="0">
                  <c:v>1.1101156929707758</c:v>
                </c:pt>
                <c:pt idx="1">
                  <c:v>1.2072081438356423</c:v>
                </c:pt>
                <c:pt idx="2">
                  <c:v>1.1160393489620448</c:v>
                </c:pt>
                <c:pt idx="3">
                  <c:v>1.098565475769492</c:v>
                </c:pt>
                <c:pt idx="4">
                  <c:v>1.0890970505912954</c:v>
                </c:pt>
                <c:pt idx="5">
                  <c:v>1.3088619849624263</c:v>
                </c:pt>
                <c:pt idx="6">
                  <c:v>1.5124048172339437</c:v>
                </c:pt>
                <c:pt idx="7">
                  <c:v>1.1471356404508621</c:v>
                </c:pt>
                <c:pt idx="8">
                  <c:v>1.166786631341185</c:v>
                </c:pt>
                <c:pt idx="9">
                  <c:v>1.2085793679777734</c:v>
                </c:pt>
                <c:pt idx="10">
                  <c:v>1.0511952614278992</c:v>
                </c:pt>
                <c:pt idx="11">
                  <c:v>1.284301645960336</c:v>
                </c:pt>
                <c:pt idx="12">
                  <c:v>1.2690801566490075</c:v>
                </c:pt>
                <c:pt idx="13">
                  <c:v>1.4821189970408657</c:v>
                </c:pt>
                <c:pt idx="14">
                  <c:v>1.4439348493300894</c:v>
                </c:pt>
                <c:pt idx="15">
                  <c:v>1.3105249692951653</c:v>
                </c:pt>
                <c:pt idx="16">
                  <c:v>1.2091766787205966</c:v>
                </c:pt>
                <c:pt idx="17">
                  <c:v>1.0459965085495659</c:v>
                </c:pt>
                <c:pt idx="18">
                  <c:v>1.0696297139866304</c:v>
                </c:pt>
                <c:pt idx="19">
                  <c:v>1.1513763581988463</c:v>
                </c:pt>
                <c:pt idx="20">
                  <c:v>1.931349187037249</c:v>
                </c:pt>
                <c:pt idx="21">
                  <c:v>0.78900048345798612</c:v>
                </c:pt>
                <c:pt idx="22">
                  <c:v>1.471216875044788</c:v>
                </c:pt>
                <c:pt idx="23">
                  <c:v>0.34568295220223894</c:v>
                </c:pt>
                <c:pt idx="24">
                  <c:v>1.9087781117914344</c:v>
                </c:pt>
                <c:pt idx="25">
                  <c:v>1.926414220165245</c:v>
                </c:pt>
                <c:pt idx="26">
                  <c:v>1.6177154911721443</c:v>
                </c:pt>
                <c:pt idx="27">
                  <c:v>1.415283980380347</c:v>
                </c:pt>
                <c:pt idx="28">
                  <c:v>1.5327618569357015</c:v>
                </c:pt>
                <c:pt idx="29">
                  <c:v>1.6614469457836327</c:v>
                </c:pt>
              </c:numCache>
            </c:numRef>
          </c:val>
          <c:extLst>
            <c:ext xmlns:c16="http://schemas.microsoft.com/office/drawing/2014/chart" uri="{C3380CC4-5D6E-409C-BE32-E72D297353CC}">
              <c16:uniqueId val="{00000000-CF65-4BA8-92B1-6DA97C218EAD}"/>
            </c:ext>
          </c:extLst>
        </c:ser>
        <c:dLbls>
          <c:showLegendKey val="0"/>
          <c:showVal val="0"/>
          <c:showCatName val="0"/>
          <c:showSerName val="0"/>
          <c:showPercent val="0"/>
          <c:showBubbleSize val="0"/>
        </c:dLbls>
        <c:gapWidth val="100"/>
        <c:overlap val="-24"/>
        <c:axId val="265223408"/>
        <c:axId val="438300336"/>
      </c:barChart>
      <c:catAx>
        <c:axId val="265223408"/>
        <c:scaling>
          <c:orientation val="minMax"/>
        </c:scaling>
        <c:delete val="0"/>
        <c:axPos val="b"/>
        <c:numFmt formatCode="General" sourceLinked="1"/>
        <c:majorTickMark val="none"/>
        <c:minorTickMark val="none"/>
        <c:tickLblPos val="high"/>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38300336"/>
        <c:crossesAt val="1"/>
        <c:auto val="1"/>
        <c:lblAlgn val="ctr"/>
        <c:lblOffset val="100"/>
        <c:noMultiLvlLbl val="0"/>
      </c:catAx>
      <c:valAx>
        <c:axId val="438300336"/>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52234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r-HR"/>
              <a:t>Izvoz - 2025/2019, USD</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'Izvoz po tarifnom b'!$D$59</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'Izvoz po tarifnom b'!$C$60:$C$83</c:f>
              <c:numCache>
                <c:formatCode>General</c:formatCode>
                <c:ptCount val="24"/>
                <c:pt idx="0">
                  <c:v>4401</c:v>
                </c:pt>
                <c:pt idx="1">
                  <c:v>4402</c:v>
                </c:pt>
                <c:pt idx="2">
                  <c:v>4403</c:v>
                </c:pt>
                <c:pt idx="3">
                  <c:v>4404</c:v>
                </c:pt>
                <c:pt idx="4">
                  <c:v>4405</c:v>
                </c:pt>
                <c:pt idx="5">
                  <c:v>4406</c:v>
                </c:pt>
                <c:pt idx="6">
                  <c:v>4407</c:v>
                </c:pt>
                <c:pt idx="7">
                  <c:v>4408</c:v>
                </c:pt>
                <c:pt idx="8">
                  <c:v>4409</c:v>
                </c:pt>
                <c:pt idx="9">
                  <c:v>4410</c:v>
                </c:pt>
                <c:pt idx="10">
                  <c:v>4411</c:v>
                </c:pt>
                <c:pt idx="11">
                  <c:v>4412</c:v>
                </c:pt>
                <c:pt idx="12">
                  <c:v>4413</c:v>
                </c:pt>
                <c:pt idx="13">
                  <c:v>4414</c:v>
                </c:pt>
                <c:pt idx="14">
                  <c:v>4415</c:v>
                </c:pt>
                <c:pt idx="15">
                  <c:v>4416</c:v>
                </c:pt>
                <c:pt idx="16">
                  <c:v>4417</c:v>
                </c:pt>
                <c:pt idx="17">
                  <c:v>4418</c:v>
                </c:pt>
                <c:pt idx="18">
                  <c:v>4419</c:v>
                </c:pt>
                <c:pt idx="19">
                  <c:v>4420</c:v>
                </c:pt>
                <c:pt idx="20">
                  <c:v>4421</c:v>
                </c:pt>
                <c:pt idx="21">
                  <c:v>9401</c:v>
                </c:pt>
                <c:pt idx="22">
                  <c:v>9403</c:v>
                </c:pt>
                <c:pt idx="23">
                  <c:v>940610</c:v>
                </c:pt>
              </c:numCache>
            </c:numRef>
          </c:cat>
          <c:val>
            <c:numRef>
              <c:f>'Izvoz po tarifnom b'!$D$60:$D$83</c:f>
              <c:numCache>
                <c:formatCode>#,##0</c:formatCode>
                <c:ptCount val="24"/>
                <c:pt idx="0">
                  <c:v>132058660</c:v>
                </c:pt>
                <c:pt idx="1">
                  <c:v>6502285</c:v>
                </c:pt>
                <c:pt idx="2">
                  <c:v>24630350</c:v>
                </c:pt>
                <c:pt idx="3">
                  <c:v>58318</c:v>
                </c:pt>
                <c:pt idx="4">
                  <c:v>23760</c:v>
                </c:pt>
                <c:pt idx="5">
                  <c:v>651228</c:v>
                </c:pt>
                <c:pt idx="6">
                  <c:v>432007209</c:v>
                </c:pt>
                <c:pt idx="7">
                  <c:v>60867855</c:v>
                </c:pt>
                <c:pt idx="8">
                  <c:v>79790199</c:v>
                </c:pt>
                <c:pt idx="9">
                  <c:v>26427608</c:v>
                </c:pt>
                <c:pt idx="10">
                  <c:v>13391735</c:v>
                </c:pt>
                <c:pt idx="11">
                  <c:v>4883765</c:v>
                </c:pt>
                <c:pt idx="12">
                  <c:v>31888196</c:v>
                </c:pt>
                <c:pt idx="13">
                  <c:v>81196</c:v>
                </c:pt>
                <c:pt idx="14">
                  <c:v>13970282</c:v>
                </c:pt>
                <c:pt idx="15">
                  <c:v>1050479</c:v>
                </c:pt>
                <c:pt idx="16">
                  <c:v>522789</c:v>
                </c:pt>
                <c:pt idx="17">
                  <c:v>70862045</c:v>
                </c:pt>
                <c:pt idx="18">
                  <c:v>1640278</c:v>
                </c:pt>
                <c:pt idx="19">
                  <c:v>416823</c:v>
                </c:pt>
                <c:pt idx="20">
                  <c:v>20404009</c:v>
                </c:pt>
                <c:pt idx="21">
                  <c:v>157242607</c:v>
                </c:pt>
                <c:pt idx="22">
                  <c:v>118351593</c:v>
                </c:pt>
                <c:pt idx="23">
                  <c:v>2000937</c:v>
                </c:pt>
              </c:numCache>
            </c:numRef>
          </c:val>
          <c:extLst>
            <c:ext xmlns:c16="http://schemas.microsoft.com/office/drawing/2014/chart" uri="{C3380CC4-5D6E-409C-BE32-E72D297353CC}">
              <c16:uniqueId val="{00000000-57A2-495F-9D0D-AECD6679960C}"/>
            </c:ext>
          </c:extLst>
        </c:ser>
        <c:ser>
          <c:idx val="1"/>
          <c:order val="1"/>
          <c:tx>
            <c:strRef>
              <c:f>'Izvoz po tarifnom b'!$G$59</c:f>
              <c:strCache>
                <c:ptCount val="1"/>
                <c:pt idx="0">
                  <c:v>CAGR 2025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'Izvoz po tarifnom b'!$C$60:$C$83</c:f>
              <c:numCache>
                <c:formatCode>General</c:formatCode>
                <c:ptCount val="24"/>
                <c:pt idx="0">
                  <c:v>4401</c:v>
                </c:pt>
                <c:pt idx="1">
                  <c:v>4402</c:v>
                </c:pt>
                <c:pt idx="2">
                  <c:v>4403</c:v>
                </c:pt>
                <c:pt idx="3">
                  <c:v>4404</c:v>
                </c:pt>
                <c:pt idx="4">
                  <c:v>4405</c:v>
                </c:pt>
                <c:pt idx="5">
                  <c:v>4406</c:v>
                </c:pt>
                <c:pt idx="6">
                  <c:v>4407</c:v>
                </c:pt>
                <c:pt idx="7">
                  <c:v>4408</c:v>
                </c:pt>
                <c:pt idx="8">
                  <c:v>4409</c:v>
                </c:pt>
                <c:pt idx="9">
                  <c:v>4410</c:v>
                </c:pt>
                <c:pt idx="10">
                  <c:v>4411</c:v>
                </c:pt>
                <c:pt idx="11">
                  <c:v>4412</c:v>
                </c:pt>
                <c:pt idx="12">
                  <c:v>4413</c:v>
                </c:pt>
                <c:pt idx="13">
                  <c:v>4414</c:v>
                </c:pt>
                <c:pt idx="14">
                  <c:v>4415</c:v>
                </c:pt>
                <c:pt idx="15">
                  <c:v>4416</c:v>
                </c:pt>
                <c:pt idx="16">
                  <c:v>4417</c:v>
                </c:pt>
                <c:pt idx="17">
                  <c:v>4418</c:v>
                </c:pt>
                <c:pt idx="18">
                  <c:v>4419</c:v>
                </c:pt>
                <c:pt idx="19">
                  <c:v>4420</c:v>
                </c:pt>
                <c:pt idx="20">
                  <c:v>4421</c:v>
                </c:pt>
                <c:pt idx="21">
                  <c:v>9401</c:v>
                </c:pt>
                <c:pt idx="22">
                  <c:v>9403</c:v>
                </c:pt>
                <c:pt idx="23">
                  <c:v>940610</c:v>
                </c:pt>
              </c:numCache>
            </c:numRef>
          </c:cat>
          <c:val>
            <c:numRef>
              <c:f>'Izvoz po tarifnom b'!$G$60:$G$83</c:f>
              <c:numCache>
                <c:formatCode>#,##0</c:formatCode>
                <c:ptCount val="24"/>
                <c:pt idx="0">
                  <c:v>159569007.70897257</c:v>
                </c:pt>
                <c:pt idx="1">
                  <c:v>12475759.686766298</c:v>
                </c:pt>
                <c:pt idx="2">
                  <c:v>15714769.839973887</c:v>
                </c:pt>
                <c:pt idx="3">
                  <c:v>64363.754437094722</c:v>
                </c:pt>
                <c:pt idx="4">
                  <c:v>70311.468665859982</c:v>
                </c:pt>
                <c:pt idx="5">
                  <c:v>110312.03281124747</c:v>
                </c:pt>
                <c:pt idx="6">
                  <c:v>491847516.22253805</c:v>
                </c:pt>
                <c:pt idx="7">
                  <c:v>114482352.05045244</c:v>
                </c:pt>
                <c:pt idx="8">
                  <c:v>127437626.79494624</c:v>
                </c:pt>
                <c:pt idx="9">
                  <c:v>34157634.158609629</c:v>
                </c:pt>
                <c:pt idx="10">
                  <c:v>49692320.651326396</c:v>
                </c:pt>
                <c:pt idx="11">
                  <c:v>5428465.4344361359</c:v>
                </c:pt>
                <c:pt idx="12">
                  <c:v>56410065.979011163</c:v>
                </c:pt>
                <c:pt idx="13">
                  <c:v>152340.01353716588</c:v>
                </c:pt>
                <c:pt idx="14">
                  <c:v>21248484.300659265</c:v>
                </c:pt>
                <c:pt idx="15">
                  <c:v>1992230.9265985752</c:v>
                </c:pt>
                <c:pt idx="16">
                  <c:v>160415.25050025561</c:v>
                </c:pt>
                <c:pt idx="17">
                  <c:v>128632360.91580634</c:v>
                </c:pt>
                <c:pt idx="18">
                  <c:v>6990524.0513896998</c:v>
                </c:pt>
                <c:pt idx="19">
                  <c:v>1249780.3192494323</c:v>
                </c:pt>
                <c:pt idx="20">
                  <c:v>21852848.320518006</c:v>
                </c:pt>
                <c:pt idx="21">
                  <c:v>80993477.14604114</c:v>
                </c:pt>
                <c:pt idx="22">
                  <c:v>149899986.5415895</c:v>
                </c:pt>
                <c:pt idx="23">
                  <c:v>579224.54090781161</c:v>
                </c:pt>
              </c:numCache>
            </c:numRef>
          </c:val>
          <c:extLst>
            <c:ext xmlns:c16="http://schemas.microsoft.com/office/drawing/2014/chart" uri="{C3380CC4-5D6E-409C-BE32-E72D297353CC}">
              <c16:uniqueId val="{00000001-57A2-495F-9D0D-AECD6679960C}"/>
            </c:ext>
          </c:extLst>
        </c:ser>
        <c:dLbls>
          <c:showLegendKey val="0"/>
          <c:showVal val="0"/>
          <c:showCatName val="0"/>
          <c:showSerName val="0"/>
          <c:showPercent val="0"/>
          <c:showBubbleSize val="0"/>
        </c:dLbls>
        <c:gapWidth val="219"/>
        <c:overlap val="-27"/>
        <c:axId val="2110034352"/>
        <c:axId val="1127624496"/>
      </c:barChart>
      <c:lineChart>
        <c:grouping val="standard"/>
        <c:varyColors val="0"/>
        <c:ser>
          <c:idx val="2"/>
          <c:order val="2"/>
          <c:tx>
            <c:strRef>
              <c:f>'Izvoz po tarifnom b'!$H$59</c:f>
              <c:strCache>
                <c:ptCount val="1"/>
                <c:pt idx="0">
                  <c:v>2025/2019</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'Izvoz po tarifnom b'!$C$60:$C$83</c:f>
              <c:numCache>
                <c:formatCode>General</c:formatCode>
                <c:ptCount val="24"/>
                <c:pt idx="0">
                  <c:v>4401</c:v>
                </c:pt>
                <c:pt idx="1">
                  <c:v>4402</c:v>
                </c:pt>
                <c:pt idx="2">
                  <c:v>4403</c:v>
                </c:pt>
                <c:pt idx="3">
                  <c:v>4404</c:v>
                </c:pt>
                <c:pt idx="4">
                  <c:v>4405</c:v>
                </c:pt>
                <c:pt idx="5">
                  <c:v>4406</c:v>
                </c:pt>
                <c:pt idx="6">
                  <c:v>4407</c:v>
                </c:pt>
                <c:pt idx="7">
                  <c:v>4408</c:v>
                </c:pt>
                <c:pt idx="8">
                  <c:v>4409</c:v>
                </c:pt>
                <c:pt idx="9">
                  <c:v>4410</c:v>
                </c:pt>
                <c:pt idx="10">
                  <c:v>4411</c:v>
                </c:pt>
                <c:pt idx="11">
                  <c:v>4412</c:v>
                </c:pt>
                <c:pt idx="12">
                  <c:v>4413</c:v>
                </c:pt>
                <c:pt idx="13">
                  <c:v>4414</c:v>
                </c:pt>
                <c:pt idx="14">
                  <c:v>4415</c:v>
                </c:pt>
                <c:pt idx="15">
                  <c:v>4416</c:v>
                </c:pt>
                <c:pt idx="16">
                  <c:v>4417</c:v>
                </c:pt>
                <c:pt idx="17">
                  <c:v>4418</c:v>
                </c:pt>
                <c:pt idx="18">
                  <c:v>4419</c:v>
                </c:pt>
                <c:pt idx="19">
                  <c:v>4420</c:v>
                </c:pt>
                <c:pt idx="20">
                  <c:v>4421</c:v>
                </c:pt>
                <c:pt idx="21">
                  <c:v>9401</c:v>
                </c:pt>
                <c:pt idx="22">
                  <c:v>9403</c:v>
                </c:pt>
                <c:pt idx="23">
                  <c:v>940610</c:v>
                </c:pt>
              </c:numCache>
            </c:numRef>
          </c:cat>
          <c:val>
            <c:numRef>
              <c:f>'Izvoz po tarifnom b'!$H$60:$H$83</c:f>
              <c:numCache>
                <c:formatCode>0.00%</c:formatCode>
                <c:ptCount val="24"/>
                <c:pt idx="0">
                  <c:v>1.2083191493005652</c:v>
                </c:pt>
                <c:pt idx="1">
                  <c:v>1.9186731567081878</c:v>
                </c:pt>
                <c:pt idx="2">
                  <c:v>0.63802462571477414</c:v>
                </c:pt>
                <c:pt idx="3">
                  <c:v>1.1036687547085757</c:v>
                </c:pt>
                <c:pt idx="4">
                  <c:v>2.9592368967112788</c:v>
                </c:pt>
                <c:pt idx="5">
                  <c:v>0.16939080139559029</c:v>
                </c:pt>
                <c:pt idx="6">
                  <c:v>1.1385169181807289</c:v>
                </c:pt>
                <c:pt idx="7">
                  <c:v>1.8808343426994829</c:v>
                </c:pt>
                <c:pt idx="8">
                  <c:v>1.5971589041273884</c:v>
                </c:pt>
                <c:pt idx="9">
                  <c:v>1.2924981390146861</c:v>
                </c:pt>
                <c:pt idx="10">
                  <c:v>3.7106708467070471</c:v>
                </c:pt>
                <c:pt idx="11">
                  <c:v>1.1115328920282068</c:v>
                </c:pt>
                <c:pt idx="12">
                  <c:v>1.7689952099833794</c:v>
                </c:pt>
                <c:pt idx="13">
                  <c:v>1.8762009647909488</c:v>
                </c:pt>
                <c:pt idx="14">
                  <c:v>1.5209774792419555</c:v>
                </c:pt>
                <c:pt idx="15">
                  <c:v>1.89649762308297</c:v>
                </c:pt>
                <c:pt idx="16">
                  <c:v>0.30684511437741729</c:v>
                </c:pt>
                <c:pt idx="17">
                  <c:v>1.8152504759890338</c:v>
                </c:pt>
                <c:pt idx="18">
                  <c:v>4.2617922397238148</c:v>
                </c:pt>
                <c:pt idx="19">
                  <c:v>2.9983477861092895</c:v>
                </c:pt>
                <c:pt idx="20">
                  <c:v>1.0710075809375503</c:v>
                </c:pt>
                <c:pt idx="21">
                  <c:v>0.51508607426001995</c:v>
                </c:pt>
                <c:pt idx="22">
                  <c:v>1.2665650097467593</c:v>
                </c:pt>
                <c:pt idx="23">
                  <c:v>0.28947665064307954</c:v>
                </c:pt>
              </c:numCache>
            </c:numRef>
          </c:val>
          <c:smooth val="0"/>
          <c:extLst>
            <c:ext xmlns:c16="http://schemas.microsoft.com/office/drawing/2014/chart" uri="{C3380CC4-5D6E-409C-BE32-E72D297353CC}">
              <c16:uniqueId val="{00000002-57A2-495F-9D0D-AECD6679960C}"/>
            </c:ext>
          </c:extLst>
        </c:ser>
        <c:dLbls>
          <c:showLegendKey val="0"/>
          <c:showVal val="0"/>
          <c:showCatName val="0"/>
          <c:showSerName val="0"/>
          <c:showPercent val="0"/>
          <c:showBubbleSize val="0"/>
        </c:dLbls>
        <c:marker val="1"/>
        <c:smooth val="0"/>
        <c:axId val="1089810160"/>
        <c:axId val="1127625328"/>
      </c:lineChart>
      <c:catAx>
        <c:axId val="211003435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127624496"/>
        <c:crosses val="autoZero"/>
        <c:auto val="1"/>
        <c:lblAlgn val="ctr"/>
        <c:lblOffset val="100"/>
        <c:noMultiLvlLbl val="0"/>
      </c:catAx>
      <c:valAx>
        <c:axId val="1127624496"/>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110034352"/>
        <c:crosses val="autoZero"/>
        <c:crossBetween val="between"/>
      </c:valAx>
      <c:valAx>
        <c:axId val="112762532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89810160"/>
        <c:crosses val="max"/>
        <c:crossBetween val="between"/>
      </c:valAx>
      <c:catAx>
        <c:axId val="1089810160"/>
        <c:scaling>
          <c:orientation val="minMax"/>
        </c:scaling>
        <c:delete val="1"/>
        <c:axPos val="b"/>
        <c:numFmt formatCode="General" sourceLinked="1"/>
        <c:majorTickMark val="none"/>
        <c:minorTickMark val="none"/>
        <c:tickLblPos val="nextTo"/>
        <c:crossAx val="1127625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'Uvozna potražnja - tarifni k'!$B$75</c:f>
              <c:strCache>
                <c:ptCount val="1"/>
                <c:pt idx="0">
                  <c:v>Ukupan uvoz</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5"/>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0A2-46B3-A9FD-7117BD22FE43}"/>
              </c:ext>
            </c:extLst>
          </c:dPt>
          <c:dPt>
            <c:idx val="6"/>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0A2-46B3-A9FD-7117BD22FE43}"/>
              </c:ext>
            </c:extLst>
          </c:dPt>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0A2-46B3-A9FD-7117BD22FE43}"/>
              </c:ext>
            </c:extLst>
          </c:dPt>
          <c:dPt>
            <c:idx val="8"/>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0A2-46B3-A9FD-7117BD22FE43}"/>
              </c:ext>
            </c:extLst>
          </c:dPt>
          <c:dPt>
            <c:idx val="9"/>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50A2-46B3-A9FD-7117BD22FE43}"/>
              </c:ext>
            </c:extLst>
          </c:dPt>
          <c:dPt>
            <c:idx val="10"/>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50A2-46B3-A9FD-7117BD22FE43}"/>
              </c:ext>
            </c:extLst>
          </c:dPt>
          <c:cat>
            <c:numRef>
              <c:f>'Uvozna potražnja - tarifni k'!$C$74:$M$74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'Uvozna potražnja - tarifni k'!$C$75:$M$75</c:f>
              <c:numCache>
                <c:formatCode>#,##0</c:formatCode>
                <c:ptCount val="11"/>
                <c:pt idx="0">
                  <c:v>272766777569</c:v>
                </c:pt>
                <c:pt idx="1">
                  <c:v>276629842148</c:v>
                </c:pt>
                <c:pt idx="2">
                  <c:v>299670611792</c:v>
                </c:pt>
                <c:pt idx="3">
                  <c:v>323449503246</c:v>
                </c:pt>
                <c:pt idx="4">
                  <c:v>303197574584</c:v>
                </c:pt>
                <c:pt idx="5">
                  <c:v>309679582506.0083</c:v>
                </c:pt>
                <c:pt idx="6">
                  <c:v>316300168141.76855</c:v>
                </c:pt>
                <c:pt idx="7">
                  <c:v>323062294119.98767</c:v>
                </c:pt>
                <c:pt idx="8">
                  <c:v>329968986406.89374</c:v>
                </c:pt>
                <c:pt idx="9">
                  <c:v>337023335660.3175</c:v>
                </c:pt>
                <c:pt idx="10">
                  <c:v>344228498612.72302</c:v>
                </c:pt>
              </c:numCache>
            </c:numRef>
          </c:val>
          <c:extLst>
            <c:ext xmlns:c16="http://schemas.microsoft.com/office/drawing/2014/chart" uri="{C3380CC4-5D6E-409C-BE32-E72D297353CC}">
              <c16:uniqueId val="{0000000C-50A2-46B3-A9FD-7117BD22FE43}"/>
            </c:ext>
          </c:extLst>
        </c:ser>
        <c:dLbls>
          <c:showLegendKey val="0"/>
          <c:showVal val="0"/>
          <c:showCatName val="0"/>
          <c:showSerName val="0"/>
          <c:showPercent val="0"/>
          <c:showBubbleSize val="0"/>
        </c:dLbls>
        <c:gapWidth val="100"/>
        <c:overlap val="-24"/>
        <c:axId val="1357136239"/>
        <c:axId val="117034160"/>
      </c:barChart>
      <c:catAx>
        <c:axId val="1357136239"/>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17034160"/>
        <c:crosses val="autoZero"/>
        <c:auto val="1"/>
        <c:lblAlgn val="ctr"/>
        <c:lblOffset val="100"/>
        <c:noMultiLvlLbl val="0"/>
      </c:catAx>
      <c:valAx>
        <c:axId val="117034160"/>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357136239"/>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r-HR"/>
              <a:t>Izvoz</a:t>
            </a:r>
            <a:r>
              <a:rPr lang="hr-HR" baseline="0"/>
              <a:t> po državama, 2025/2019, USD</a:t>
            </a:r>
            <a:endParaRPr lang="hr-H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'Izvoz po državama - projek'!$F$1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'Izvoz po državama - projek'!$A$2:$A$26</c:f>
              <c:strCache>
                <c:ptCount val="25"/>
                <c:pt idx="0">
                  <c:v>Italy</c:v>
                </c:pt>
                <c:pt idx="1">
                  <c:v>Germany</c:v>
                </c:pt>
                <c:pt idx="2">
                  <c:v>Slovenia</c:v>
                </c:pt>
                <c:pt idx="3">
                  <c:v>Austria</c:v>
                </c:pt>
                <c:pt idx="4">
                  <c:v>Egypt</c:v>
                </c:pt>
                <c:pt idx="5">
                  <c:v>Slovakia</c:v>
                </c:pt>
                <c:pt idx="6">
                  <c:v>Bosnia Herzegovina</c:v>
                </c:pt>
                <c:pt idx="7">
                  <c:v>Czechia</c:v>
                </c:pt>
                <c:pt idx="8">
                  <c:v>France</c:v>
                </c:pt>
                <c:pt idx="9">
                  <c:v>Switzerland</c:v>
                </c:pt>
                <c:pt idx="10">
                  <c:v>China</c:v>
                </c:pt>
                <c:pt idx="11">
                  <c:v>Hungary</c:v>
                </c:pt>
                <c:pt idx="12">
                  <c:v>Belgium</c:v>
                </c:pt>
                <c:pt idx="13">
                  <c:v>Viet Nam</c:v>
                </c:pt>
                <c:pt idx="14">
                  <c:v>Serbia</c:v>
                </c:pt>
                <c:pt idx="15">
                  <c:v>Lithuania</c:v>
                </c:pt>
                <c:pt idx="16">
                  <c:v>Sweden</c:v>
                </c:pt>
                <c:pt idx="17">
                  <c:v>United Kingdom</c:v>
                </c:pt>
                <c:pt idx="18">
                  <c:v>Saudi Arabia</c:v>
                </c:pt>
                <c:pt idx="19">
                  <c:v>Romania</c:v>
                </c:pt>
                <c:pt idx="20">
                  <c:v>Netherlands</c:v>
                </c:pt>
                <c:pt idx="21">
                  <c:v>Ethiopia</c:v>
                </c:pt>
                <c:pt idx="22">
                  <c:v>Denmark</c:v>
                </c:pt>
                <c:pt idx="23">
                  <c:v>Poland</c:v>
                </c:pt>
                <c:pt idx="24">
                  <c:v>Turkey</c:v>
                </c:pt>
              </c:strCache>
            </c:strRef>
          </c:cat>
          <c:val>
            <c:numRef>
              <c:f>'Izvoz po državama - projek'!$F$2:$F$26</c:f>
              <c:numCache>
                <c:formatCode>#,##0</c:formatCode>
                <c:ptCount val="25"/>
                <c:pt idx="0">
                  <c:v>259641183</c:v>
                </c:pt>
                <c:pt idx="1">
                  <c:v>151528862</c:v>
                </c:pt>
                <c:pt idx="2">
                  <c:v>115459238</c:v>
                </c:pt>
                <c:pt idx="3">
                  <c:v>77989015</c:v>
                </c:pt>
                <c:pt idx="4">
                  <c:v>83918520</c:v>
                </c:pt>
                <c:pt idx="5">
                  <c:v>23248532</c:v>
                </c:pt>
                <c:pt idx="6">
                  <c:v>49673170</c:v>
                </c:pt>
                <c:pt idx="7">
                  <c:v>34005816</c:v>
                </c:pt>
                <c:pt idx="8">
                  <c:v>32745062</c:v>
                </c:pt>
                <c:pt idx="9">
                  <c:v>43184385</c:v>
                </c:pt>
                <c:pt idx="10">
                  <c:v>30521383</c:v>
                </c:pt>
                <c:pt idx="11">
                  <c:v>21596995</c:v>
                </c:pt>
                <c:pt idx="12">
                  <c:v>22407640</c:v>
                </c:pt>
                <c:pt idx="13">
                  <c:v>20514401</c:v>
                </c:pt>
                <c:pt idx="14">
                  <c:v>22167342</c:v>
                </c:pt>
                <c:pt idx="15">
                  <c:v>26873607</c:v>
                </c:pt>
                <c:pt idx="16">
                  <c:v>19022399</c:v>
                </c:pt>
                <c:pt idx="17">
                  <c:v>12665939</c:v>
                </c:pt>
                <c:pt idx="18">
                  <c:v>13517951</c:v>
                </c:pt>
                <c:pt idx="19">
                  <c:v>9725671</c:v>
                </c:pt>
                <c:pt idx="20">
                  <c:v>13332303</c:v>
                </c:pt>
                <c:pt idx="21">
                  <c:v>10290578</c:v>
                </c:pt>
                <c:pt idx="22">
                  <c:v>10557242</c:v>
                </c:pt>
                <c:pt idx="23">
                  <c:v>8557416</c:v>
                </c:pt>
                <c:pt idx="24">
                  <c:v>1118145</c:v>
                </c:pt>
              </c:numCache>
            </c:numRef>
          </c:val>
          <c:extLst>
            <c:ext xmlns:c16="http://schemas.microsoft.com/office/drawing/2014/chart" uri="{C3380CC4-5D6E-409C-BE32-E72D297353CC}">
              <c16:uniqueId val="{00000000-50A8-45D2-A8F4-C8F0B366DCD7}"/>
            </c:ext>
          </c:extLst>
        </c:ser>
        <c:ser>
          <c:idx val="1"/>
          <c:order val="1"/>
          <c:tx>
            <c:strRef>
              <c:f>'Izvoz po državama - projek'!$J$1</c:f>
              <c:strCache>
                <c:ptCount val="1"/>
                <c:pt idx="0">
                  <c:v>CAGR 2025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'Izvoz po državama - projek'!$A$2:$A$26</c:f>
              <c:strCache>
                <c:ptCount val="25"/>
                <c:pt idx="0">
                  <c:v>Italy</c:v>
                </c:pt>
                <c:pt idx="1">
                  <c:v>Germany</c:v>
                </c:pt>
                <c:pt idx="2">
                  <c:v>Slovenia</c:v>
                </c:pt>
                <c:pt idx="3">
                  <c:v>Austria</c:v>
                </c:pt>
                <c:pt idx="4">
                  <c:v>Egypt</c:v>
                </c:pt>
                <c:pt idx="5">
                  <c:v>Slovakia</c:v>
                </c:pt>
                <c:pt idx="6">
                  <c:v>Bosnia Herzegovina</c:v>
                </c:pt>
                <c:pt idx="7">
                  <c:v>Czechia</c:v>
                </c:pt>
                <c:pt idx="8">
                  <c:v>France</c:v>
                </c:pt>
                <c:pt idx="9">
                  <c:v>Switzerland</c:v>
                </c:pt>
                <c:pt idx="10">
                  <c:v>China</c:v>
                </c:pt>
                <c:pt idx="11">
                  <c:v>Hungary</c:v>
                </c:pt>
                <c:pt idx="12">
                  <c:v>Belgium</c:v>
                </c:pt>
                <c:pt idx="13">
                  <c:v>Viet Nam</c:v>
                </c:pt>
                <c:pt idx="14">
                  <c:v>Serbia</c:v>
                </c:pt>
                <c:pt idx="15">
                  <c:v>Lithuania</c:v>
                </c:pt>
                <c:pt idx="16">
                  <c:v>Sweden</c:v>
                </c:pt>
                <c:pt idx="17">
                  <c:v>United Kingdom</c:v>
                </c:pt>
                <c:pt idx="18">
                  <c:v>Saudi Arabia</c:v>
                </c:pt>
                <c:pt idx="19">
                  <c:v>Romania</c:v>
                </c:pt>
                <c:pt idx="20">
                  <c:v>Netherlands</c:v>
                </c:pt>
                <c:pt idx="21">
                  <c:v>Ethiopia</c:v>
                </c:pt>
                <c:pt idx="22">
                  <c:v>Denmark</c:v>
                </c:pt>
                <c:pt idx="23">
                  <c:v>Poland</c:v>
                </c:pt>
                <c:pt idx="24">
                  <c:v>Turkey</c:v>
                </c:pt>
              </c:strCache>
            </c:strRef>
          </c:cat>
          <c:val>
            <c:numRef>
              <c:f>'Izvoz po državama - projek'!$J$2:$J$26</c:f>
              <c:numCache>
                <c:formatCode>#,##0</c:formatCode>
                <c:ptCount val="25"/>
                <c:pt idx="0">
                  <c:v>293207282.52283776</c:v>
                </c:pt>
                <c:pt idx="1">
                  <c:v>109551124.23747809</c:v>
                </c:pt>
                <c:pt idx="2">
                  <c:v>139278842.79656699</c:v>
                </c:pt>
                <c:pt idx="3">
                  <c:v>88287139.033542678</c:v>
                </c:pt>
                <c:pt idx="4">
                  <c:v>130053364.01567779</c:v>
                </c:pt>
                <c:pt idx="5">
                  <c:v>4661628.2700893404</c:v>
                </c:pt>
                <c:pt idx="6">
                  <c:v>74118958.983510956</c:v>
                </c:pt>
                <c:pt idx="7">
                  <c:v>167371753.64180338</c:v>
                </c:pt>
                <c:pt idx="8">
                  <c:v>34677598.417593196</c:v>
                </c:pt>
                <c:pt idx="9">
                  <c:v>100209011.72951466</c:v>
                </c:pt>
                <c:pt idx="10">
                  <c:v>72544683.943537965</c:v>
                </c:pt>
                <c:pt idx="11">
                  <c:v>16658384.865033722</c:v>
                </c:pt>
                <c:pt idx="12">
                  <c:v>26618679.310340106</c:v>
                </c:pt>
                <c:pt idx="13">
                  <c:v>37837812.068794936</c:v>
                </c:pt>
                <c:pt idx="14">
                  <c:v>35358566.232246958</c:v>
                </c:pt>
                <c:pt idx="15">
                  <c:v>112112200.51345015</c:v>
                </c:pt>
                <c:pt idx="16">
                  <c:v>39598313.945115484</c:v>
                </c:pt>
                <c:pt idx="17">
                  <c:v>12559980.808567708</c:v>
                </c:pt>
                <c:pt idx="18">
                  <c:v>14617205.216666546</c:v>
                </c:pt>
                <c:pt idx="19">
                  <c:v>17538312.915212553</c:v>
                </c:pt>
                <c:pt idx="20">
                  <c:v>34347674.662141301</c:v>
                </c:pt>
                <c:pt idx="21">
                  <c:v>13302059.64422537</c:v>
                </c:pt>
                <c:pt idx="22">
                  <c:v>11853122.303866005</c:v>
                </c:pt>
                <c:pt idx="23">
                  <c:v>8649694.1560911369</c:v>
                </c:pt>
                <c:pt idx="24">
                  <c:v>314559.11989330541</c:v>
                </c:pt>
              </c:numCache>
            </c:numRef>
          </c:val>
          <c:extLst>
            <c:ext xmlns:c16="http://schemas.microsoft.com/office/drawing/2014/chart" uri="{C3380CC4-5D6E-409C-BE32-E72D297353CC}">
              <c16:uniqueId val="{00000001-50A8-45D2-A8F4-C8F0B366DCD7}"/>
            </c:ext>
          </c:extLst>
        </c:ser>
        <c:dLbls>
          <c:showLegendKey val="0"/>
          <c:showVal val="0"/>
          <c:showCatName val="0"/>
          <c:showSerName val="0"/>
          <c:showPercent val="0"/>
          <c:showBubbleSize val="0"/>
        </c:dLbls>
        <c:gapWidth val="219"/>
        <c:overlap val="-27"/>
        <c:axId val="1524909984"/>
        <c:axId val="1387817632"/>
      </c:barChart>
      <c:lineChart>
        <c:grouping val="standard"/>
        <c:varyColors val="0"/>
        <c:ser>
          <c:idx val="2"/>
          <c:order val="2"/>
          <c:tx>
            <c:strRef>
              <c:f>'Izvoz po državama - projek'!$K$1</c:f>
              <c:strCache>
                <c:ptCount val="1"/>
                <c:pt idx="0">
                  <c:v>2025/2019</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'Izvoz po državama - projek'!$A$2:$A$26</c:f>
              <c:strCache>
                <c:ptCount val="25"/>
                <c:pt idx="0">
                  <c:v>Italy</c:v>
                </c:pt>
                <c:pt idx="1">
                  <c:v>Germany</c:v>
                </c:pt>
                <c:pt idx="2">
                  <c:v>Slovenia</c:v>
                </c:pt>
                <c:pt idx="3">
                  <c:v>Austria</c:v>
                </c:pt>
                <c:pt idx="4">
                  <c:v>Egypt</c:v>
                </c:pt>
                <c:pt idx="5">
                  <c:v>Slovakia</c:v>
                </c:pt>
                <c:pt idx="6">
                  <c:v>Bosnia Herzegovina</c:v>
                </c:pt>
                <c:pt idx="7">
                  <c:v>Czechia</c:v>
                </c:pt>
                <c:pt idx="8">
                  <c:v>France</c:v>
                </c:pt>
                <c:pt idx="9">
                  <c:v>Switzerland</c:v>
                </c:pt>
                <c:pt idx="10">
                  <c:v>China</c:v>
                </c:pt>
                <c:pt idx="11">
                  <c:v>Hungary</c:v>
                </c:pt>
                <c:pt idx="12">
                  <c:v>Belgium</c:v>
                </c:pt>
                <c:pt idx="13">
                  <c:v>Viet Nam</c:v>
                </c:pt>
                <c:pt idx="14">
                  <c:v>Serbia</c:v>
                </c:pt>
                <c:pt idx="15">
                  <c:v>Lithuania</c:v>
                </c:pt>
                <c:pt idx="16">
                  <c:v>Sweden</c:v>
                </c:pt>
                <c:pt idx="17">
                  <c:v>United Kingdom</c:v>
                </c:pt>
                <c:pt idx="18">
                  <c:v>Saudi Arabia</c:v>
                </c:pt>
                <c:pt idx="19">
                  <c:v>Romania</c:v>
                </c:pt>
                <c:pt idx="20">
                  <c:v>Netherlands</c:v>
                </c:pt>
                <c:pt idx="21">
                  <c:v>Ethiopia</c:v>
                </c:pt>
                <c:pt idx="22">
                  <c:v>Denmark</c:v>
                </c:pt>
                <c:pt idx="23">
                  <c:v>Poland</c:v>
                </c:pt>
                <c:pt idx="24">
                  <c:v>Turkey</c:v>
                </c:pt>
              </c:strCache>
            </c:strRef>
          </c:cat>
          <c:val>
            <c:numRef>
              <c:f>'Izvoz po državama - projek'!$K$2:$K$26</c:f>
              <c:numCache>
                <c:formatCode>0.00%</c:formatCode>
                <c:ptCount val="25"/>
                <c:pt idx="0">
                  <c:v>1.1292787959714301</c:v>
                </c:pt>
                <c:pt idx="1">
                  <c:v>0.72297199880956076</c:v>
                </c:pt>
                <c:pt idx="2">
                  <c:v>1.2063031526032328</c:v>
                </c:pt>
                <c:pt idx="3">
                  <c:v>1.1320458276533263</c:v>
                </c:pt>
                <c:pt idx="4">
                  <c:v>1.5497575983904124</c:v>
                </c:pt>
                <c:pt idx="5">
                  <c:v>0.20051280098413699</c:v>
                </c:pt>
                <c:pt idx="6">
                  <c:v>1.4921326539761999</c:v>
                </c:pt>
                <c:pt idx="7">
                  <c:v>4.9218567095053203</c:v>
                </c:pt>
                <c:pt idx="8">
                  <c:v>1.0590176441746604</c:v>
                </c:pt>
                <c:pt idx="9">
                  <c:v>2.3204918103966206</c:v>
                </c:pt>
                <c:pt idx="10">
                  <c:v>2.3768478624817875</c:v>
                </c:pt>
                <c:pt idx="11">
                  <c:v>0.77132882908171818</c:v>
                </c:pt>
                <c:pt idx="12">
                  <c:v>1.1879287292343195</c:v>
                </c:pt>
                <c:pt idx="13">
                  <c:v>1.8444512256923775</c:v>
                </c:pt>
                <c:pt idx="14">
                  <c:v>1.5950746928633555</c:v>
                </c:pt>
                <c:pt idx="15">
                  <c:v>4.1718330000676929</c:v>
                </c:pt>
                <c:pt idx="16">
                  <c:v>2.0816677194666919</c:v>
                </c:pt>
                <c:pt idx="17">
                  <c:v>0.99163439904200612</c:v>
                </c:pt>
                <c:pt idx="18">
                  <c:v>1.0813181092805075</c:v>
                </c:pt>
                <c:pt idx="19">
                  <c:v>1.8033010694287883</c:v>
                </c:pt>
                <c:pt idx="20">
                  <c:v>2.576274681286594</c:v>
                </c:pt>
                <c:pt idx="21">
                  <c:v>1.2926445574024481</c:v>
                </c:pt>
                <c:pt idx="22">
                  <c:v>1.1227479964810889</c:v>
                </c:pt>
                <c:pt idx="23">
                  <c:v>1.0107834136018556</c:v>
                </c:pt>
                <c:pt idx="24">
                  <c:v>0.28132229710216961</c:v>
                </c:pt>
              </c:numCache>
            </c:numRef>
          </c:val>
          <c:smooth val="0"/>
          <c:extLst>
            <c:ext xmlns:c16="http://schemas.microsoft.com/office/drawing/2014/chart" uri="{C3380CC4-5D6E-409C-BE32-E72D297353CC}">
              <c16:uniqueId val="{00000002-50A8-45D2-A8F4-C8F0B366DCD7}"/>
            </c:ext>
          </c:extLst>
        </c:ser>
        <c:dLbls>
          <c:showLegendKey val="0"/>
          <c:showVal val="0"/>
          <c:showCatName val="0"/>
          <c:showSerName val="0"/>
          <c:showPercent val="0"/>
          <c:showBubbleSize val="0"/>
        </c:dLbls>
        <c:marker val="1"/>
        <c:smooth val="0"/>
        <c:axId val="1270561248"/>
        <c:axId val="1521163312"/>
      </c:lineChart>
      <c:catAx>
        <c:axId val="15249099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387817632"/>
        <c:crosses val="autoZero"/>
        <c:auto val="1"/>
        <c:lblAlgn val="ctr"/>
        <c:lblOffset val="100"/>
        <c:noMultiLvlLbl val="0"/>
      </c:catAx>
      <c:valAx>
        <c:axId val="1387817632"/>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24909984"/>
        <c:crosses val="autoZero"/>
        <c:crossBetween val="between"/>
      </c:valAx>
      <c:valAx>
        <c:axId val="152116331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70561248"/>
        <c:crosses val="max"/>
        <c:crossBetween val="between"/>
      </c:valAx>
      <c:catAx>
        <c:axId val="1270561248"/>
        <c:scaling>
          <c:orientation val="minMax"/>
        </c:scaling>
        <c:delete val="1"/>
        <c:axPos val="b"/>
        <c:numFmt formatCode="General" sourceLinked="1"/>
        <c:majorTickMark val="none"/>
        <c:minorTickMark val="none"/>
        <c:tickLblPos val="nextTo"/>
        <c:crossAx val="1521163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Projicirani</a:t>
            </a:r>
            <a:r>
              <a:rPr lang="en-GB" baseline="0"/>
              <a:t> ukupni izvor RH drvne industrije</a:t>
            </a:r>
            <a:endParaRPr lang="hr-H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diamond"/>
            <c:size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Pt>
            <c:idx val="5"/>
            <c:marker>
              <c:symbol val="diamond"/>
              <c:size val="8"/>
              <c:spPr>
                <a:solidFill>
                  <a:srgbClr val="FF0000"/>
                </a:solidFill>
                <a:ln w="9525">
                  <a:solidFill>
                    <a:srgbClr val="FF0000"/>
                  </a:solid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0-D1E9-42ED-8E33-5D702B53FA78}"/>
              </c:ext>
            </c:extLst>
          </c:dPt>
          <c:dPt>
            <c:idx val="6"/>
            <c:marker>
              <c:symbol val="diamond"/>
              <c:size val="8"/>
              <c:spPr>
                <a:solidFill>
                  <a:srgbClr val="FF0000"/>
                </a:solidFill>
                <a:ln w="9525">
                  <a:solidFill>
                    <a:srgbClr val="FF0000"/>
                  </a:solid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1-D1E9-42ED-8E33-5D702B53FA78}"/>
              </c:ext>
            </c:extLst>
          </c:dPt>
          <c:dPt>
            <c:idx val="7"/>
            <c:marker>
              <c:symbol val="diamond"/>
              <c:size val="8"/>
              <c:spPr>
                <a:solidFill>
                  <a:srgbClr val="FF0000"/>
                </a:solidFill>
                <a:ln w="9525">
                  <a:solidFill>
                    <a:srgbClr val="FF0000"/>
                  </a:solid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2-D1E9-42ED-8E33-5D702B53FA78}"/>
              </c:ext>
            </c:extLst>
          </c:dPt>
          <c:dPt>
            <c:idx val="8"/>
            <c:marker>
              <c:symbol val="diamond"/>
              <c:size val="8"/>
              <c:spPr>
                <a:solidFill>
                  <a:srgbClr val="FF0000"/>
                </a:solidFill>
                <a:ln w="9525">
                  <a:solidFill>
                    <a:srgbClr val="FF0000"/>
                  </a:solid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3-D1E9-42ED-8E33-5D702B53FA78}"/>
              </c:ext>
            </c:extLst>
          </c:dPt>
          <c:dPt>
            <c:idx val="9"/>
            <c:marker>
              <c:symbol val="diamond"/>
              <c:size val="8"/>
              <c:spPr>
                <a:solidFill>
                  <a:srgbClr val="FF0000"/>
                </a:solidFill>
                <a:ln w="9525">
                  <a:solidFill>
                    <a:srgbClr val="FF0000"/>
                  </a:solid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4-D1E9-42ED-8E33-5D702B53FA78}"/>
              </c:ext>
            </c:extLst>
          </c:dPt>
          <c:dPt>
            <c:idx val="10"/>
            <c:marker>
              <c:symbol val="diamond"/>
              <c:size val="8"/>
              <c:spPr>
                <a:solidFill>
                  <a:srgbClr val="FF0000"/>
                </a:solidFill>
                <a:ln w="9525">
                  <a:solidFill>
                    <a:srgbClr val="FF0000"/>
                  </a:solidFill>
                  <a:round/>
                </a:ln>
                <a:effectLst>
                  <a:outerShdw blurRad="57150" dist="19050" dir="5400000" algn="ctr" rotWithShape="0">
                    <a:srgbClr val="000000">
                      <a:alpha val="63000"/>
                    </a:srgbClr>
                  </a:outerShdw>
                </a:effectLst>
              </c:spPr>
            </c:marker>
            <c:bubble3D val="0"/>
            <c:extLst>
              <c:ext xmlns:c16="http://schemas.microsoft.com/office/drawing/2014/chart" uri="{C3380CC4-5D6E-409C-BE32-E72D297353CC}">
                <c16:uniqueId val="{00000005-D1E9-42ED-8E33-5D702B53FA78}"/>
              </c:ext>
            </c:extLst>
          </c:dPt>
          <c:cat>
            <c:numRef>
              <c:f>'Izvoz po državama - projek'!$M$1:$W$1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'Izvoz po državama - projek'!$M$27:$W$27</c:f>
              <c:numCache>
                <c:formatCode>#,##0</c:formatCode>
                <c:ptCount val="11"/>
                <c:pt idx="0">
                  <c:v>1128609784</c:v>
                </c:pt>
                <c:pt idx="1">
                  <c:v>1156862316</c:v>
                </c:pt>
                <c:pt idx="2">
                  <c:v>1210286567</c:v>
                </c:pt>
                <c:pt idx="3">
                  <c:v>1272539898</c:v>
                </c:pt>
                <c:pt idx="4">
                  <c:v>1199724206</c:v>
                </c:pt>
                <c:pt idx="5">
                  <c:v>1214476018.5528655</c:v>
                </c:pt>
                <c:pt idx="6">
                  <c:v>1229409219.4385717</c:v>
                </c:pt>
                <c:pt idx="7">
                  <c:v>1244526039.008621</c:v>
                </c:pt>
                <c:pt idx="8">
                  <c:v>1259828735.0389247</c:v>
                </c:pt>
                <c:pt idx="9">
                  <c:v>1275319593.0670137</c:v>
                </c:pt>
                <c:pt idx="10">
                  <c:v>1291000926.7333958</c:v>
                </c:pt>
              </c:numCache>
            </c:numRef>
          </c:val>
          <c:smooth val="0"/>
          <c:extLst>
            <c:ext xmlns:c16="http://schemas.microsoft.com/office/drawing/2014/chart" uri="{C3380CC4-5D6E-409C-BE32-E72D297353CC}">
              <c16:uniqueId val="{00000006-D1E9-42ED-8E33-5D702B53FA78}"/>
            </c:ext>
          </c:extLst>
        </c:ser>
        <c:dLbls>
          <c:showLegendKey val="0"/>
          <c:showVal val="0"/>
          <c:showCatName val="0"/>
          <c:showSerName val="0"/>
          <c:showPercent val="0"/>
          <c:showBubbleSize val="0"/>
        </c:dLbls>
        <c:marker val="1"/>
        <c:smooth val="0"/>
        <c:axId val="347929312"/>
        <c:axId val="258654320"/>
      </c:lineChart>
      <c:catAx>
        <c:axId val="347929312"/>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58654320"/>
        <c:crosses val="autoZero"/>
        <c:auto val="1"/>
        <c:lblAlgn val="ctr"/>
        <c:lblOffset val="100"/>
        <c:noMultiLvlLbl val="0"/>
      </c:catAx>
      <c:valAx>
        <c:axId val="258654320"/>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479293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r-HR"/>
              <a:t>Globalni uvoz po tarifnim brojevima</a:t>
            </a:r>
            <a:r>
              <a:rPr lang="hr-HR" baseline="0"/>
              <a:t>, USD</a:t>
            </a:r>
            <a:endParaRPr lang="hr-H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'Uvozna potražnja - tarifni k'!$A$32</c:f>
              <c:strCache>
                <c:ptCount val="1"/>
                <c:pt idx="0">
                  <c:v>4401</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k'!$B$32:$G$32</c:f>
              <c:numCache>
                <c:formatCode>0.00%</c:formatCode>
                <c:ptCount val="6"/>
                <c:pt idx="0">
                  <c:v>3.304797216266446E-2</c:v>
                </c:pt>
                <c:pt idx="1">
                  <c:v>3.2644889675961124E-2</c:v>
                </c:pt>
                <c:pt idx="2">
                  <c:v>3.1595784969972042E-2</c:v>
                </c:pt>
                <c:pt idx="3">
                  <c:v>3.5911516692501352E-2</c:v>
                </c:pt>
                <c:pt idx="4">
                  <c:v>3.9783036960469566E-2</c:v>
                </c:pt>
                <c:pt idx="5">
                  <c:v>3.4688929956862305E-2</c:v>
                </c:pt>
              </c:numCache>
            </c:numRef>
          </c:val>
          <c:smooth val="0"/>
          <c:extLst>
            <c:ext xmlns:c16="http://schemas.microsoft.com/office/drawing/2014/chart" uri="{C3380CC4-5D6E-409C-BE32-E72D297353CC}">
              <c16:uniqueId val="{00000000-544F-419D-8410-48B425C60418}"/>
            </c:ext>
          </c:extLst>
        </c:ser>
        <c:ser>
          <c:idx val="1"/>
          <c:order val="1"/>
          <c:tx>
            <c:strRef>
              <c:f>'Uvozna potražnja - tarifni k'!$A$33</c:f>
              <c:strCache>
                <c:ptCount val="1"/>
                <c:pt idx="0">
                  <c:v>4402</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k'!$B$33:$G$33</c:f>
              <c:numCache>
                <c:formatCode>0.00%</c:formatCode>
                <c:ptCount val="6"/>
                <c:pt idx="0">
                  <c:v>4.48131021268083E-3</c:v>
                </c:pt>
                <c:pt idx="1">
                  <c:v>4.3425749936165563E-3</c:v>
                </c:pt>
                <c:pt idx="2">
                  <c:v>4.2817536772361406E-3</c:v>
                </c:pt>
                <c:pt idx="3">
                  <c:v>4.6058723851770929E-3</c:v>
                </c:pt>
                <c:pt idx="4">
                  <c:v>4.6159722613884511E-3</c:v>
                </c:pt>
                <c:pt idx="5">
                  <c:v>4.4697492002733945E-3</c:v>
                </c:pt>
              </c:numCache>
            </c:numRef>
          </c:val>
          <c:smooth val="0"/>
          <c:extLst>
            <c:ext xmlns:c16="http://schemas.microsoft.com/office/drawing/2014/chart" uri="{C3380CC4-5D6E-409C-BE32-E72D297353CC}">
              <c16:uniqueId val="{00000001-544F-419D-8410-48B425C60418}"/>
            </c:ext>
          </c:extLst>
        </c:ser>
        <c:ser>
          <c:idx val="2"/>
          <c:order val="2"/>
          <c:tx>
            <c:strRef>
              <c:f>'Uvozna potražnja - tarifni k'!$A$34</c:f>
              <c:strCache>
                <c:ptCount val="1"/>
                <c:pt idx="0">
                  <c:v>4403</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'Uvozna potražnja - tarifni k'!$B$31:$G$31</c:f>
              <c:strCache>
                <c:ptCount val="6"/>
                <c:pt idx="0">
                  <c:v>2015</c:v>
                </c:pt>
                <c:pt idx="1">
                  <c:v>2016</c:v>
                </c:pt>
                <c:pt idx="2">
                  <c:v>2017</c:v>
                </c:pt>
                <c:pt idx="3">
                  <c:v>2018</c:v>
                </c:pt>
                <c:pt idx="4">
                  <c:v>2019</c:v>
                </c:pt>
                <c:pt idx="5">
                  <c:v>UKUPNO</c:v>
                </c:pt>
              </c:strCache>
            </c:strRef>
          </c:cat>
          <c:val>
            <c:numRef>
              <c:f>'Uvozna potražnja - tarifni k'!$B$34:$G$34</c:f>
              <c:numCache>
                <c:formatCode>0.00%</c:formatCode>
                <c:ptCount val="6"/>
                <c:pt idx="0">
                  <c:v>6.131665499757994E-2</c:v>
                </c:pt>
                <c:pt idx="1">
                  <c:v>5.8688849792691747E-2</c:v>
                </c:pt>
                <c:pt idx="2">
                  <c:v>6.0272666665547821E-2</c:v>
                </c:pt>
                <c:pt idx="3">
                  <c:v>6.1975956406876642E-2</c:v>
                </c:pt>
                <c:pt idx="4">
                  <c:v>5.6188179174501258E-2</c:v>
                </c:pt>
                <c:pt idx="5">
                  <c:v>5.9702878764835994E-2</c:v>
                </c:pt>
              </c:numCache>
            </c:numRef>
          </c:val>
          <c:smooth val="0"/>
          <c:extLst>
            <c:ext xmlns:c16="http://schemas.microsoft.com/office/drawing/2014/chart" uri="{C3380CC4-5D6E-409C-BE32-E72D297353CC}">
              <c16:uniqueId val="{00000002-544F-419D-8410-48B425C60418}"/>
            </c:ext>
          </c:extLst>
        </c:ser>
        <c:ser>
          <c:idx val="3"/>
          <c:order val="3"/>
          <c:tx>
            <c:strRef>
              <c:f>'Uvozna potražnja - tarifni k'!$A$35</c:f>
              <c:strCache>
                <c:ptCount val="1"/>
                <c:pt idx="0">
                  <c:v>4404</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k'!$B$35:$G$35</c:f>
              <c:numCache>
                <c:formatCode>0.00%</c:formatCode>
                <c:ptCount val="6"/>
                <c:pt idx="0">
                  <c:v>8.1056932581927328E-4</c:v>
                </c:pt>
                <c:pt idx="1">
                  <c:v>8.7407576898604019E-4</c:v>
                </c:pt>
                <c:pt idx="2">
                  <c:v>7.0923347047297577E-4</c:v>
                </c:pt>
                <c:pt idx="3">
                  <c:v>6.9312693867237373E-4</c:v>
                </c:pt>
                <c:pt idx="4">
                  <c:v>8.1816439112468626E-4</c:v>
                </c:pt>
                <c:pt idx="5">
                  <c:v>7.7771508261248055E-4</c:v>
                </c:pt>
              </c:numCache>
            </c:numRef>
          </c:val>
          <c:smooth val="0"/>
          <c:extLst>
            <c:ext xmlns:c16="http://schemas.microsoft.com/office/drawing/2014/chart" uri="{C3380CC4-5D6E-409C-BE32-E72D297353CC}">
              <c16:uniqueId val="{00000003-544F-419D-8410-48B425C60418}"/>
            </c:ext>
          </c:extLst>
        </c:ser>
        <c:ser>
          <c:idx val="4"/>
          <c:order val="4"/>
          <c:tx>
            <c:strRef>
              <c:f>'Uvozna potražnja - tarifni k'!$A$36</c:f>
              <c:strCache>
                <c:ptCount val="1"/>
                <c:pt idx="0">
                  <c:v>4405</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k'!$B$36:$G$36</c:f>
              <c:numCache>
                <c:formatCode>0.00%</c:formatCode>
                <c:ptCount val="6"/>
                <c:pt idx="0">
                  <c:v>2.6514471316692892E-4</c:v>
                </c:pt>
                <c:pt idx="1">
                  <c:v>2.4838128622160571E-4</c:v>
                </c:pt>
                <c:pt idx="2">
                  <c:v>2.5028311435510027E-4</c:v>
                </c:pt>
                <c:pt idx="3">
                  <c:v>2.3895379719046086E-4</c:v>
                </c:pt>
                <c:pt idx="4">
                  <c:v>2.4463849389880384E-4</c:v>
                </c:pt>
                <c:pt idx="5">
                  <c:v>2.4903067055344151E-4</c:v>
                </c:pt>
              </c:numCache>
            </c:numRef>
          </c:val>
          <c:smooth val="0"/>
          <c:extLst>
            <c:ext xmlns:c16="http://schemas.microsoft.com/office/drawing/2014/chart" uri="{C3380CC4-5D6E-409C-BE32-E72D297353CC}">
              <c16:uniqueId val="{00000004-544F-419D-8410-48B425C60418}"/>
            </c:ext>
          </c:extLst>
        </c:ser>
        <c:ser>
          <c:idx val="5"/>
          <c:order val="5"/>
          <c:tx>
            <c:strRef>
              <c:f>'Uvozna potražnja - tarifni k'!$A$37</c:f>
              <c:strCache>
                <c:ptCount val="1"/>
                <c:pt idx="0">
                  <c:v>4406</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k'!$B$37:$G$37</c:f>
              <c:numCache>
                <c:formatCode>0.00%</c:formatCode>
                <c:ptCount val="6"/>
                <c:pt idx="0">
                  <c:v>1.184243366728513E-3</c:v>
                </c:pt>
                <c:pt idx="1">
                  <c:v>1.1314365925587573E-3</c:v>
                </c:pt>
                <c:pt idx="2">
                  <c:v>1.2163667395353546E-3</c:v>
                </c:pt>
                <c:pt idx="3">
                  <c:v>1.3788866315271287E-3</c:v>
                </c:pt>
                <c:pt idx="4">
                  <c:v>2.1904620375385003E-3</c:v>
                </c:pt>
                <c:pt idx="5">
                  <c:v>1.4302658025626964E-3</c:v>
                </c:pt>
              </c:numCache>
            </c:numRef>
          </c:val>
          <c:smooth val="0"/>
          <c:extLst>
            <c:ext xmlns:c16="http://schemas.microsoft.com/office/drawing/2014/chart" uri="{C3380CC4-5D6E-409C-BE32-E72D297353CC}">
              <c16:uniqueId val="{00000005-544F-419D-8410-48B425C60418}"/>
            </c:ext>
          </c:extLst>
        </c:ser>
        <c:ser>
          <c:idx val="6"/>
          <c:order val="6"/>
          <c:tx>
            <c:strRef>
              <c:f>'Uvozna potražnja - tarifni k'!$A$38</c:f>
              <c:strCache>
                <c:ptCount val="1"/>
                <c:pt idx="0">
                  <c:v>4407</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'Uvozna potražnja - tarifni k'!$B$31:$G$31</c:f>
              <c:strCache>
                <c:ptCount val="6"/>
                <c:pt idx="0">
                  <c:v>2015</c:v>
                </c:pt>
                <c:pt idx="1">
                  <c:v>2016</c:v>
                </c:pt>
                <c:pt idx="2">
                  <c:v>2017</c:v>
                </c:pt>
                <c:pt idx="3">
                  <c:v>2018</c:v>
                </c:pt>
                <c:pt idx="4">
                  <c:v>2019</c:v>
                </c:pt>
                <c:pt idx="5">
                  <c:v>UKUPNO</c:v>
                </c:pt>
              </c:strCache>
            </c:strRef>
          </c:cat>
          <c:val>
            <c:numRef>
              <c:f>'Uvozna potražnja - tarifni k'!$B$38:$G$38</c:f>
              <c:numCache>
                <c:formatCode>0.00%</c:formatCode>
                <c:ptCount val="6"/>
                <c:pt idx="0">
                  <c:v>0.13124497302074883</c:v>
                </c:pt>
                <c:pt idx="1">
                  <c:v>0.13214286846696335</c:v>
                </c:pt>
                <c:pt idx="2">
                  <c:v>0.13459221847217764</c:v>
                </c:pt>
                <c:pt idx="3">
                  <c:v>0.13322559487199614</c:v>
                </c:pt>
                <c:pt idx="4">
                  <c:v>0.12222611346362537</c:v>
                </c:pt>
                <c:pt idx="5">
                  <c:v>0.13067412443833765</c:v>
                </c:pt>
              </c:numCache>
            </c:numRef>
          </c:val>
          <c:smooth val="0"/>
          <c:extLst>
            <c:ext xmlns:c16="http://schemas.microsoft.com/office/drawing/2014/chart" uri="{C3380CC4-5D6E-409C-BE32-E72D297353CC}">
              <c16:uniqueId val="{00000006-544F-419D-8410-48B425C60418}"/>
            </c:ext>
          </c:extLst>
        </c:ser>
        <c:ser>
          <c:idx val="7"/>
          <c:order val="7"/>
          <c:tx>
            <c:strRef>
              <c:f>'Uvozna potražnja - tarifni k'!$A$39</c:f>
              <c:strCache>
                <c:ptCount val="1"/>
                <c:pt idx="0">
                  <c:v>4408</c:v>
                </c:pt>
              </c:strCache>
            </c:strRef>
          </c:tx>
          <c:spPr>
            <a:ln w="34925" cap="rnd">
              <a:solidFill>
                <a:schemeClr val="accent2">
                  <a:lumMod val="6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k'!$B$39:$G$39</c:f>
              <c:numCache>
                <c:formatCode>0.00%</c:formatCode>
                <c:ptCount val="6"/>
                <c:pt idx="0">
                  <c:v>1.1364034548583842E-2</c:v>
                </c:pt>
                <c:pt idx="1">
                  <c:v>1.153517748563365E-2</c:v>
                </c:pt>
                <c:pt idx="2">
                  <c:v>1.1293839595285769E-2</c:v>
                </c:pt>
                <c:pt idx="3">
                  <c:v>1.1703847407429325E-2</c:v>
                </c:pt>
                <c:pt idx="4">
                  <c:v>1.1884936051827371E-2</c:v>
                </c:pt>
                <c:pt idx="5">
                  <c:v>1.1563365984194721E-2</c:v>
                </c:pt>
              </c:numCache>
            </c:numRef>
          </c:val>
          <c:smooth val="0"/>
          <c:extLst>
            <c:ext xmlns:c16="http://schemas.microsoft.com/office/drawing/2014/chart" uri="{C3380CC4-5D6E-409C-BE32-E72D297353CC}">
              <c16:uniqueId val="{00000007-544F-419D-8410-48B425C60418}"/>
            </c:ext>
          </c:extLst>
        </c:ser>
        <c:ser>
          <c:idx val="8"/>
          <c:order val="8"/>
          <c:tx>
            <c:strRef>
              <c:f>'Uvozna potražnja - tarifni k'!$A$40</c:f>
              <c:strCache>
                <c:ptCount val="1"/>
                <c:pt idx="0">
                  <c:v>4409</c:v>
                </c:pt>
              </c:strCache>
            </c:strRef>
          </c:tx>
          <c:spPr>
            <a:ln w="34925" cap="rnd">
              <a:solidFill>
                <a:schemeClr val="accent3">
                  <a:lumMod val="6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k'!$B$40:$G$40</c:f>
              <c:numCache>
                <c:formatCode>0.00%</c:formatCode>
                <c:ptCount val="6"/>
                <c:pt idx="0">
                  <c:v>1.7035674499708962E-2</c:v>
                </c:pt>
                <c:pt idx="1">
                  <c:v>1.6274214567896895E-2</c:v>
                </c:pt>
                <c:pt idx="2">
                  <c:v>1.6052312998709666E-2</c:v>
                </c:pt>
                <c:pt idx="3">
                  <c:v>1.547418772565976E-2</c:v>
                </c:pt>
                <c:pt idx="4">
                  <c:v>1.5949398076930365E-2</c:v>
                </c:pt>
                <c:pt idx="5">
                  <c:v>1.6127812067947275E-2</c:v>
                </c:pt>
              </c:numCache>
            </c:numRef>
          </c:val>
          <c:smooth val="0"/>
          <c:extLst>
            <c:ext xmlns:c16="http://schemas.microsoft.com/office/drawing/2014/chart" uri="{C3380CC4-5D6E-409C-BE32-E72D297353CC}">
              <c16:uniqueId val="{00000008-544F-419D-8410-48B425C60418}"/>
            </c:ext>
          </c:extLst>
        </c:ser>
        <c:ser>
          <c:idx val="9"/>
          <c:order val="9"/>
          <c:tx>
            <c:strRef>
              <c:f>'Uvozna potražnja - tarifni k'!$A$41</c:f>
              <c:strCache>
                <c:ptCount val="1"/>
                <c:pt idx="0">
                  <c:v>4410</c:v>
                </c:pt>
              </c:strCache>
            </c:strRef>
          </c:tx>
          <c:spPr>
            <a:ln w="34925" cap="rnd">
              <a:solidFill>
                <a:schemeClr val="accent4">
                  <a:lumMod val="6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k'!$B$41:$G$41</c:f>
              <c:numCache>
                <c:formatCode>0.00%</c:formatCode>
                <c:ptCount val="6"/>
                <c:pt idx="0">
                  <c:v>2.5301308636291712E-2</c:v>
                </c:pt>
                <c:pt idx="1">
                  <c:v>2.6914178181892255E-2</c:v>
                </c:pt>
                <c:pt idx="2">
                  <c:v>2.8422511316898443E-2</c:v>
                </c:pt>
                <c:pt idx="3">
                  <c:v>2.9308846793281433E-2</c:v>
                </c:pt>
                <c:pt idx="4">
                  <c:v>2.6723743780328973E-2</c:v>
                </c:pt>
                <c:pt idx="5">
                  <c:v>2.7408095604979768E-2</c:v>
                </c:pt>
              </c:numCache>
            </c:numRef>
          </c:val>
          <c:smooth val="0"/>
          <c:extLst>
            <c:ext xmlns:c16="http://schemas.microsoft.com/office/drawing/2014/chart" uri="{C3380CC4-5D6E-409C-BE32-E72D297353CC}">
              <c16:uniqueId val="{00000009-544F-419D-8410-48B425C60418}"/>
            </c:ext>
          </c:extLst>
        </c:ser>
        <c:ser>
          <c:idx val="10"/>
          <c:order val="10"/>
          <c:tx>
            <c:strRef>
              <c:f>'Uvozna potražnja - tarifni k'!$A$42</c:f>
              <c:strCache>
                <c:ptCount val="1"/>
                <c:pt idx="0">
                  <c:v>4411</c:v>
                </c:pt>
              </c:strCache>
            </c:strRef>
          </c:tx>
          <c:spPr>
            <a:ln w="34925" cap="rnd">
              <a:solidFill>
                <a:schemeClr val="accent5">
                  <a:lumMod val="6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k'!$B$42:$G$42</c:f>
              <c:numCache>
                <c:formatCode>0.00%</c:formatCode>
                <c:ptCount val="6"/>
                <c:pt idx="0">
                  <c:v>3.3120527428288749E-2</c:v>
                </c:pt>
                <c:pt idx="1">
                  <c:v>3.2529211545389514E-2</c:v>
                </c:pt>
                <c:pt idx="2">
                  <c:v>3.2169405472736966E-2</c:v>
                </c:pt>
                <c:pt idx="3">
                  <c:v>3.0751549364523584E-2</c:v>
                </c:pt>
                <c:pt idx="4">
                  <c:v>2.9581386956362882E-2</c:v>
                </c:pt>
                <c:pt idx="5">
                  <c:v>3.1570157896529359E-2</c:v>
                </c:pt>
              </c:numCache>
            </c:numRef>
          </c:val>
          <c:smooth val="0"/>
          <c:extLst>
            <c:ext xmlns:c16="http://schemas.microsoft.com/office/drawing/2014/chart" uri="{C3380CC4-5D6E-409C-BE32-E72D297353CC}">
              <c16:uniqueId val="{0000000A-544F-419D-8410-48B425C60418}"/>
            </c:ext>
          </c:extLst>
        </c:ser>
        <c:ser>
          <c:idx val="11"/>
          <c:order val="11"/>
          <c:tx>
            <c:strRef>
              <c:f>'Uvozna potražnja - tarifni k'!$A$43</c:f>
              <c:strCache>
                <c:ptCount val="1"/>
                <c:pt idx="0">
                  <c:v>4412</c:v>
                </c:pt>
              </c:strCache>
            </c:strRef>
          </c:tx>
          <c:spPr>
            <a:ln w="34925" cap="rnd">
              <a:solidFill>
                <a:schemeClr val="accent6">
                  <a:lumMod val="6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k'!$B$43:$G$43</c:f>
              <c:numCache>
                <c:formatCode>0.00%</c:formatCode>
                <c:ptCount val="6"/>
                <c:pt idx="0">
                  <c:v>5.0594110639111858E-2</c:v>
                </c:pt>
                <c:pt idx="1">
                  <c:v>4.8863482009176021E-2</c:v>
                </c:pt>
                <c:pt idx="2">
                  <c:v>4.8041523224147974E-2</c:v>
                </c:pt>
                <c:pt idx="3">
                  <c:v>5.0859812026016582E-2</c:v>
                </c:pt>
                <c:pt idx="4">
                  <c:v>4.5483809637729668E-2</c:v>
                </c:pt>
                <c:pt idx="5">
                  <c:v>4.8759630328603448E-2</c:v>
                </c:pt>
              </c:numCache>
            </c:numRef>
          </c:val>
          <c:smooth val="0"/>
          <c:extLst>
            <c:ext xmlns:c16="http://schemas.microsoft.com/office/drawing/2014/chart" uri="{C3380CC4-5D6E-409C-BE32-E72D297353CC}">
              <c16:uniqueId val="{0000000B-544F-419D-8410-48B425C60418}"/>
            </c:ext>
          </c:extLst>
        </c:ser>
        <c:ser>
          <c:idx val="12"/>
          <c:order val="12"/>
          <c:tx>
            <c:strRef>
              <c:f>'Uvozna potražnja - tarifni k'!$A$44</c:f>
              <c:strCache>
                <c:ptCount val="1"/>
                <c:pt idx="0">
                  <c:v>4413</c:v>
                </c:pt>
              </c:strCache>
            </c:strRef>
          </c:tx>
          <c:spPr>
            <a:ln w="34925" cap="rnd">
              <a:solidFill>
                <a:schemeClr val="accent1">
                  <a:lumMod val="80000"/>
                  <a:lumOff val="2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k'!$B$44:$G$44</c:f>
              <c:numCache>
                <c:formatCode>0.00%</c:formatCode>
                <c:ptCount val="6"/>
                <c:pt idx="0">
                  <c:v>1.0341185738011874E-3</c:v>
                </c:pt>
                <c:pt idx="1">
                  <c:v>9.9205035822988517E-4</c:v>
                </c:pt>
                <c:pt idx="2">
                  <c:v>9.2026604260886065E-4</c:v>
                </c:pt>
                <c:pt idx="3">
                  <c:v>9.5764691208821814E-4</c:v>
                </c:pt>
                <c:pt idx="4">
                  <c:v>9.9577685743114266E-4</c:v>
                </c:pt>
                <c:pt idx="5">
                  <c:v>9.7847405142176291E-4</c:v>
                </c:pt>
              </c:numCache>
            </c:numRef>
          </c:val>
          <c:smooth val="0"/>
          <c:extLst>
            <c:ext xmlns:c16="http://schemas.microsoft.com/office/drawing/2014/chart" uri="{C3380CC4-5D6E-409C-BE32-E72D297353CC}">
              <c16:uniqueId val="{0000000C-544F-419D-8410-48B425C60418}"/>
            </c:ext>
          </c:extLst>
        </c:ser>
        <c:ser>
          <c:idx val="13"/>
          <c:order val="13"/>
          <c:tx>
            <c:strRef>
              <c:f>'Uvozna potražnja - tarifni k'!$A$45</c:f>
              <c:strCache>
                <c:ptCount val="1"/>
                <c:pt idx="0">
                  <c:v>4414</c:v>
                </c:pt>
              </c:strCache>
            </c:strRef>
          </c:tx>
          <c:spPr>
            <a:ln w="34925" cap="rnd">
              <a:solidFill>
                <a:schemeClr val="accent2">
                  <a:lumMod val="80000"/>
                  <a:lumOff val="2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k'!$B$45:$G$45</c:f>
              <c:numCache>
                <c:formatCode>0.00%</c:formatCode>
                <c:ptCount val="6"/>
                <c:pt idx="0">
                  <c:v>3.2777778326535142E-3</c:v>
                </c:pt>
                <c:pt idx="1">
                  <c:v>2.961746945442211E-3</c:v>
                </c:pt>
                <c:pt idx="2">
                  <c:v>2.7115837523767911E-3</c:v>
                </c:pt>
                <c:pt idx="3">
                  <c:v>2.7508688684653388E-3</c:v>
                </c:pt>
                <c:pt idx="4">
                  <c:v>2.7586968535207377E-3</c:v>
                </c:pt>
                <c:pt idx="5">
                  <c:v>2.8814220923998627E-3</c:v>
                </c:pt>
              </c:numCache>
            </c:numRef>
          </c:val>
          <c:smooth val="0"/>
          <c:extLst>
            <c:ext xmlns:c16="http://schemas.microsoft.com/office/drawing/2014/chart" uri="{C3380CC4-5D6E-409C-BE32-E72D297353CC}">
              <c16:uniqueId val="{0000000D-544F-419D-8410-48B425C60418}"/>
            </c:ext>
          </c:extLst>
        </c:ser>
        <c:ser>
          <c:idx val="14"/>
          <c:order val="14"/>
          <c:tx>
            <c:strRef>
              <c:f>'Uvozna potražnja - tarifni k'!$A$46</c:f>
              <c:strCache>
                <c:ptCount val="1"/>
                <c:pt idx="0">
                  <c:v>4415</c:v>
                </c:pt>
              </c:strCache>
            </c:strRef>
          </c:tx>
          <c:spPr>
            <a:ln w="34925" cap="rnd">
              <a:solidFill>
                <a:schemeClr val="accent3">
                  <a:lumMod val="80000"/>
                  <a:lumOff val="2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k'!$B$46:$G$46</c:f>
              <c:numCache>
                <c:formatCode>0.00%</c:formatCode>
                <c:ptCount val="6"/>
                <c:pt idx="0">
                  <c:v>1.0480298170758202E-2</c:v>
                </c:pt>
                <c:pt idx="1">
                  <c:v>1.0751275342914056E-2</c:v>
                </c:pt>
                <c:pt idx="2">
                  <c:v>1.0707015929299932E-2</c:v>
                </c:pt>
                <c:pt idx="3">
                  <c:v>1.1189932356295123E-2</c:v>
                </c:pt>
                <c:pt idx="4">
                  <c:v>1.1637104141881858E-2</c:v>
                </c:pt>
                <c:pt idx="5">
                  <c:v>1.0970347367066868E-2</c:v>
                </c:pt>
              </c:numCache>
            </c:numRef>
          </c:val>
          <c:smooth val="0"/>
          <c:extLst>
            <c:ext xmlns:c16="http://schemas.microsoft.com/office/drawing/2014/chart" uri="{C3380CC4-5D6E-409C-BE32-E72D297353CC}">
              <c16:uniqueId val="{0000000E-544F-419D-8410-48B425C60418}"/>
            </c:ext>
          </c:extLst>
        </c:ser>
        <c:ser>
          <c:idx val="15"/>
          <c:order val="15"/>
          <c:tx>
            <c:strRef>
              <c:f>'Uvozna potražnja - tarifni k'!$A$47</c:f>
              <c:strCache>
                <c:ptCount val="1"/>
                <c:pt idx="0">
                  <c:v>4416</c:v>
                </c:pt>
              </c:strCache>
            </c:strRef>
          </c:tx>
          <c:spPr>
            <a:ln w="34925" cap="rnd">
              <a:solidFill>
                <a:schemeClr val="accent4">
                  <a:lumMod val="80000"/>
                  <a:lumOff val="2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k'!$B$47:$G$47</c:f>
              <c:numCache>
                <c:formatCode>0.00%</c:formatCode>
                <c:ptCount val="6"/>
                <c:pt idx="0">
                  <c:v>3.0208873468527842E-3</c:v>
                </c:pt>
                <c:pt idx="1">
                  <c:v>2.8685301406326854E-3</c:v>
                </c:pt>
                <c:pt idx="2">
                  <c:v>2.9092938502929783E-3</c:v>
                </c:pt>
                <c:pt idx="3">
                  <c:v>2.8110580071241593E-3</c:v>
                </c:pt>
                <c:pt idx="4">
                  <c:v>3.0803531534888658E-3</c:v>
                </c:pt>
                <c:pt idx="5">
                  <c:v>2.9358931526120564E-3</c:v>
                </c:pt>
              </c:numCache>
            </c:numRef>
          </c:val>
          <c:smooth val="0"/>
          <c:extLst>
            <c:ext xmlns:c16="http://schemas.microsoft.com/office/drawing/2014/chart" uri="{C3380CC4-5D6E-409C-BE32-E72D297353CC}">
              <c16:uniqueId val="{0000000F-544F-419D-8410-48B425C60418}"/>
            </c:ext>
          </c:extLst>
        </c:ser>
        <c:ser>
          <c:idx val="16"/>
          <c:order val="16"/>
          <c:tx>
            <c:strRef>
              <c:f>'Uvozna potražnja - tarifni k'!$A$48</c:f>
              <c:strCache>
                <c:ptCount val="1"/>
                <c:pt idx="0">
                  <c:v>4417</c:v>
                </c:pt>
              </c:strCache>
            </c:strRef>
          </c:tx>
          <c:spPr>
            <a:ln w="34925" cap="rnd">
              <a:solidFill>
                <a:schemeClr val="accent5">
                  <a:lumMod val="80000"/>
                  <a:lumOff val="2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k'!$B$48:$G$48</c:f>
              <c:numCache>
                <c:formatCode>0.00%</c:formatCode>
                <c:ptCount val="6"/>
                <c:pt idx="0">
                  <c:v>1.1715493831324934E-3</c:v>
                </c:pt>
                <c:pt idx="1">
                  <c:v>1.1868620733418358E-3</c:v>
                </c:pt>
                <c:pt idx="2">
                  <c:v>1.1504829183560396E-3</c:v>
                </c:pt>
                <c:pt idx="3">
                  <c:v>1.0690570878292924E-3</c:v>
                </c:pt>
                <c:pt idx="4">
                  <c:v>1.0550436079144042E-3</c:v>
                </c:pt>
                <c:pt idx="5">
                  <c:v>1.1237403977893204E-3</c:v>
                </c:pt>
              </c:numCache>
            </c:numRef>
          </c:val>
          <c:smooth val="0"/>
          <c:extLst>
            <c:ext xmlns:c16="http://schemas.microsoft.com/office/drawing/2014/chart" uri="{C3380CC4-5D6E-409C-BE32-E72D297353CC}">
              <c16:uniqueId val="{00000010-544F-419D-8410-48B425C60418}"/>
            </c:ext>
          </c:extLst>
        </c:ser>
        <c:ser>
          <c:idx val="17"/>
          <c:order val="17"/>
          <c:tx>
            <c:strRef>
              <c:f>'Uvozna potražnja - tarifni k'!$A$49</c:f>
              <c:strCache>
                <c:ptCount val="1"/>
                <c:pt idx="0">
                  <c:v>4418</c:v>
                </c:pt>
              </c:strCache>
            </c:strRef>
          </c:tx>
          <c:spPr>
            <a:ln w="34925" cap="rnd">
              <a:solidFill>
                <a:schemeClr val="accent6">
                  <a:lumMod val="80000"/>
                  <a:lumOff val="2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k'!$B$49:$G$49</c:f>
              <c:numCache>
                <c:formatCode>0.00%</c:formatCode>
                <c:ptCount val="6"/>
                <c:pt idx="0">
                  <c:v>4.6557268550740376E-2</c:v>
                </c:pt>
                <c:pt idx="1">
                  <c:v>4.7381340365250837E-2</c:v>
                </c:pt>
                <c:pt idx="2">
                  <c:v>4.7446330779572193E-2</c:v>
                </c:pt>
                <c:pt idx="3">
                  <c:v>4.5594978718466711E-2</c:v>
                </c:pt>
                <c:pt idx="4">
                  <c:v>4.663652653356741E-2</c:v>
                </c:pt>
                <c:pt idx="5">
                  <c:v>4.66976529982061E-2</c:v>
                </c:pt>
              </c:numCache>
            </c:numRef>
          </c:val>
          <c:smooth val="0"/>
          <c:extLst>
            <c:ext xmlns:c16="http://schemas.microsoft.com/office/drawing/2014/chart" uri="{C3380CC4-5D6E-409C-BE32-E72D297353CC}">
              <c16:uniqueId val="{00000011-544F-419D-8410-48B425C60418}"/>
            </c:ext>
          </c:extLst>
        </c:ser>
        <c:ser>
          <c:idx val="18"/>
          <c:order val="18"/>
          <c:tx>
            <c:strRef>
              <c:f>'Uvozna potražnja - tarifni k'!$A$50</c:f>
              <c:strCache>
                <c:ptCount val="1"/>
                <c:pt idx="0">
                  <c:v>4419</c:v>
                </c:pt>
              </c:strCache>
            </c:strRef>
          </c:tx>
          <c:spPr>
            <a:ln w="34925" cap="rnd">
              <a:solidFill>
                <a:schemeClr val="accent1">
                  <a:lumMod val="8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k'!$B$50:$G$50</c:f>
              <c:numCache>
                <c:formatCode>0.00%</c:formatCode>
                <c:ptCount val="6"/>
                <c:pt idx="0">
                  <c:v>4.648610664028708E-3</c:v>
                </c:pt>
                <c:pt idx="1">
                  <c:v>4.7086337608620047E-3</c:v>
                </c:pt>
                <c:pt idx="2">
                  <c:v>4.6358006201964392E-3</c:v>
                </c:pt>
                <c:pt idx="3">
                  <c:v>4.7734164761593081E-3</c:v>
                </c:pt>
                <c:pt idx="4">
                  <c:v>5.4125107605217633E-3</c:v>
                </c:pt>
                <c:pt idx="5">
                  <c:v>4.8415656409811969E-3</c:v>
                </c:pt>
              </c:numCache>
            </c:numRef>
          </c:val>
          <c:smooth val="0"/>
          <c:extLst>
            <c:ext xmlns:c16="http://schemas.microsoft.com/office/drawing/2014/chart" uri="{C3380CC4-5D6E-409C-BE32-E72D297353CC}">
              <c16:uniqueId val="{00000012-544F-419D-8410-48B425C60418}"/>
            </c:ext>
          </c:extLst>
        </c:ser>
        <c:ser>
          <c:idx val="19"/>
          <c:order val="19"/>
          <c:tx>
            <c:strRef>
              <c:f>'Uvozna potražnja - tarifni k'!$A$51</c:f>
              <c:strCache>
                <c:ptCount val="1"/>
                <c:pt idx="0">
                  <c:v>4420</c:v>
                </c:pt>
              </c:strCache>
            </c:strRef>
          </c:tx>
          <c:spPr>
            <a:ln w="34925" cap="rnd">
              <a:solidFill>
                <a:schemeClr val="accent2">
                  <a:lumMod val="8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k'!$B$51:$G$51</c:f>
              <c:numCache>
                <c:formatCode>0.00%</c:formatCode>
                <c:ptCount val="6"/>
                <c:pt idx="0">
                  <c:v>6.8402268950368212E-3</c:v>
                </c:pt>
                <c:pt idx="1">
                  <c:v>6.8003724232815954E-3</c:v>
                </c:pt>
                <c:pt idx="2">
                  <c:v>6.6149437148541887E-3</c:v>
                </c:pt>
                <c:pt idx="3">
                  <c:v>6.4676825099618416E-3</c:v>
                </c:pt>
                <c:pt idx="4">
                  <c:v>6.6386488736319147E-3</c:v>
                </c:pt>
                <c:pt idx="5">
                  <c:v>6.6639373879927091E-3</c:v>
                </c:pt>
              </c:numCache>
            </c:numRef>
          </c:val>
          <c:smooth val="0"/>
          <c:extLst>
            <c:ext xmlns:c16="http://schemas.microsoft.com/office/drawing/2014/chart" uri="{C3380CC4-5D6E-409C-BE32-E72D297353CC}">
              <c16:uniqueId val="{00000013-544F-419D-8410-48B425C60418}"/>
            </c:ext>
          </c:extLst>
        </c:ser>
        <c:ser>
          <c:idx val="20"/>
          <c:order val="20"/>
          <c:tx>
            <c:strRef>
              <c:f>'Uvozna potražnja - tarifni k'!$A$52</c:f>
              <c:strCache>
                <c:ptCount val="1"/>
                <c:pt idx="0">
                  <c:v>4421</c:v>
                </c:pt>
              </c:strCache>
            </c:strRef>
          </c:tx>
          <c:spPr>
            <a:ln w="34925" cap="rnd">
              <a:solidFill>
                <a:schemeClr val="accent3">
                  <a:lumMod val="8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k'!$B$52:$G$52</c:f>
              <c:numCache>
                <c:formatCode>0.00%</c:formatCode>
                <c:ptCount val="6"/>
                <c:pt idx="0">
                  <c:v>2.2372836539656205E-2</c:v>
                </c:pt>
                <c:pt idx="1">
                  <c:v>2.2091336966929557E-2</c:v>
                </c:pt>
                <c:pt idx="2">
                  <c:v>2.0978176433141402E-2</c:v>
                </c:pt>
                <c:pt idx="3">
                  <c:v>2.0827077294586348E-2</c:v>
                </c:pt>
                <c:pt idx="4">
                  <c:v>2.1290608811290437E-2</c:v>
                </c:pt>
                <c:pt idx="5">
                  <c:v>2.1475702383204131E-2</c:v>
                </c:pt>
              </c:numCache>
            </c:numRef>
          </c:val>
          <c:smooth val="0"/>
          <c:extLst>
            <c:ext xmlns:c16="http://schemas.microsoft.com/office/drawing/2014/chart" uri="{C3380CC4-5D6E-409C-BE32-E72D297353CC}">
              <c16:uniqueId val="{00000014-544F-419D-8410-48B425C60418}"/>
            </c:ext>
          </c:extLst>
        </c:ser>
        <c:ser>
          <c:idx val="21"/>
          <c:order val="21"/>
          <c:tx>
            <c:strRef>
              <c:f>'Uvozna potražnja - tarifni k'!$A$53</c:f>
              <c:strCache>
                <c:ptCount val="1"/>
                <c:pt idx="0">
                  <c:v>9401</c:v>
                </c:pt>
              </c:strCache>
            </c:strRef>
          </c:tx>
          <c:spPr>
            <a:ln w="34925" cap="rnd">
              <a:solidFill>
                <a:schemeClr val="accent4">
                  <a:lumMod val="80000"/>
                </a:schemeClr>
              </a:solidFill>
              <a:round/>
            </a:ln>
            <a:effectLst>
              <a:outerShdw blurRad="57150" dist="19050" dir="5400000" algn="ctr" rotWithShape="0">
                <a:srgbClr val="000000">
                  <a:alpha val="63000"/>
                </a:srgbClr>
              </a:outerShdw>
            </a:effectLst>
          </c:spPr>
          <c:marker>
            <c:symbol val="none"/>
          </c:marker>
          <c:dLbls>
            <c:dLbl>
              <c:idx val="0"/>
              <c:layout>
                <c:manualLayout>
                  <c:x val="4.773269091729578E-3"/>
                  <c:y val="8.8888888888888892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5-544F-419D-8410-48B425C60418}"/>
                </c:ext>
              </c:extLst>
            </c:dLbl>
            <c:dLbl>
              <c:idx val="1"/>
              <c:layout>
                <c:manualLayout>
                  <c:x val="2.0684166064161447E-2"/>
                  <c:y val="8.8888888888888837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544F-419D-8410-48B425C60418}"/>
                </c:ext>
              </c:extLst>
            </c:dLbl>
            <c:dLbl>
              <c:idx val="2"/>
              <c:layout>
                <c:manualLayout>
                  <c:x val="1.7501986669675181E-2"/>
                  <c:y val="7.2727272727272724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7-544F-419D-8410-48B425C60418}"/>
                </c:ext>
              </c:extLst>
            </c:dLbl>
            <c:dLbl>
              <c:idx val="3"/>
              <c:layout>
                <c:manualLayout>
                  <c:x val="9.5465381834591561E-3"/>
                  <c:y val="2.9629629629629631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8-544F-419D-8410-48B425C60418}"/>
                </c:ext>
              </c:extLst>
            </c:dLbl>
            <c:dLbl>
              <c:idx val="4"/>
              <c:layout>
                <c:manualLayout>
                  <c:x val="9.5465381834590399E-3"/>
                  <c:y val="5.9259259259259234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9-544F-419D-8410-48B425C60418}"/>
                </c:ext>
              </c:extLst>
            </c:dLbl>
            <c:dLbl>
              <c:idx val="5"/>
              <c:layout>
                <c:manualLayout>
                  <c:x val="3.1821793944863857E-3"/>
                  <c:y val="5.9259259259259262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A-544F-419D-8410-48B425C60418}"/>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'Uvozna potražnja - tarifni k'!$B$31:$G$31</c:f>
              <c:strCache>
                <c:ptCount val="6"/>
                <c:pt idx="0">
                  <c:v>2015</c:v>
                </c:pt>
                <c:pt idx="1">
                  <c:v>2016</c:v>
                </c:pt>
                <c:pt idx="2">
                  <c:v>2017</c:v>
                </c:pt>
                <c:pt idx="3">
                  <c:v>2018</c:v>
                </c:pt>
                <c:pt idx="4">
                  <c:v>2019</c:v>
                </c:pt>
                <c:pt idx="5">
                  <c:v>UKUPNO</c:v>
                </c:pt>
              </c:strCache>
            </c:strRef>
          </c:cat>
          <c:val>
            <c:numRef>
              <c:f>'Uvozna potražnja - tarifni k'!$B$53:$G$53</c:f>
              <c:numCache>
                <c:formatCode>0.00%</c:formatCode>
                <c:ptCount val="6"/>
                <c:pt idx="0">
                  <c:v>0.2635972236897941</c:v>
                </c:pt>
                <c:pt idx="1">
                  <c:v>0.26830343329079837</c:v>
                </c:pt>
                <c:pt idx="2">
                  <c:v>0.2627784707385919</c:v>
                </c:pt>
                <c:pt idx="3">
                  <c:v>0.25950820541888725</c:v>
                </c:pt>
                <c:pt idx="4">
                  <c:v>0.26685018285192313</c:v>
                </c:pt>
                <c:pt idx="5">
                  <c:v>0.2640852722344072</c:v>
                </c:pt>
              </c:numCache>
            </c:numRef>
          </c:val>
          <c:smooth val="0"/>
          <c:extLst>
            <c:ext xmlns:c16="http://schemas.microsoft.com/office/drawing/2014/chart" uri="{C3380CC4-5D6E-409C-BE32-E72D297353CC}">
              <c16:uniqueId val="{0000001B-544F-419D-8410-48B425C60418}"/>
            </c:ext>
          </c:extLst>
        </c:ser>
        <c:ser>
          <c:idx val="22"/>
          <c:order val="22"/>
          <c:tx>
            <c:strRef>
              <c:f>'Uvozna potražnja - tarifni k'!$A$54</c:f>
              <c:strCache>
                <c:ptCount val="1"/>
                <c:pt idx="0">
                  <c:v>9403</c:v>
                </c:pt>
              </c:strCache>
            </c:strRef>
          </c:tx>
          <c:spPr>
            <a:ln w="34925" cap="rnd">
              <a:solidFill>
                <a:schemeClr val="accent5">
                  <a:lumMod val="80000"/>
                </a:schemeClr>
              </a:solidFill>
              <a:round/>
            </a:ln>
            <a:effectLst>
              <a:outerShdw blurRad="57150" dist="19050" dir="5400000" algn="ctr" rotWithShape="0">
                <a:srgbClr val="000000">
                  <a:alpha val="63000"/>
                </a:srgbClr>
              </a:outerShdw>
            </a:effectLst>
          </c:spPr>
          <c:marker>
            <c:symbol val="none"/>
          </c:marker>
          <c:dLbls>
            <c:dLbl>
              <c:idx val="0"/>
              <c:layout>
                <c:manualLayout>
                  <c:x val="1.7501986669675122E-2"/>
                  <c:y val="-2.9629629629629631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C-544F-419D-8410-48B425C60418}"/>
                </c:ext>
              </c:extLst>
            </c:dLbl>
            <c:dLbl>
              <c:idx val="1"/>
              <c:layout>
                <c:manualLayout>
                  <c:x val="2.5457435155891085E-2"/>
                  <c:y val="-5.387205387205387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D-544F-419D-8410-48B425C60418}"/>
                </c:ext>
              </c:extLst>
            </c:dLbl>
            <c:dLbl>
              <c:idx val="2"/>
              <c:layout>
                <c:manualLayout>
                  <c:x val="2.22752557614047E-2"/>
                  <c:y val="-3.771043771043773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E-544F-419D-8410-48B425C60418}"/>
                </c:ext>
              </c:extLst>
            </c:dLbl>
            <c:dLbl>
              <c:idx val="3"/>
              <c:layout>
                <c:manualLayout>
                  <c:x val="1.4319807275188735E-2"/>
                  <c:y val="-3.5016835016835016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F-544F-419D-8410-48B425C60418}"/>
                </c:ext>
              </c:extLst>
            </c:dLbl>
            <c:dLbl>
              <c:idx val="4"/>
              <c:layout>
                <c:manualLayout>
                  <c:x val="1.4319807275188619E-2"/>
                  <c:y val="-2.4242424242424267E-2"/>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0-544F-419D-8410-48B425C604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'Uvozna potražnja - tarifni k'!$B$31:$G$31</c:f>
              <c:strCache>
                <c:ptCount val="6"/>
                <c:pt idx="0">
                  <c:v>2015</c:v>
                </c:pt>
                <c:pt idx="1">
                  <c:v>2016</c:v>
                </c:pt>
                <c:pt idx="2">
                  <c:v>2017</c:v>
                </c:pt>
                <c:pt idx="3">
                  <c:v>2018</c:v>
                </c:pt>
                <c:pt idx="4">
                  <c:v>2019</c:v>
                </c:pt>
                <c:pt idx="5">
                  <c:v>UKUPNO</c:v>
                </c:pt>
              </c:strCache>
            </c:strRef>
          </c:cat>
          <c:val>
            <c:numRef>
              <c:f>'Uvozna potražnja - tarifni k'!$B$54:$G$54</c:f>
              <c:numCache>
                <c:formatCode>0.00%</c:formatCode>
                <c:ptCount val="6"/>
                <c:pt idx="0">
                  <c:v>0.26723267880217172</c:v>
                </c:pt>
                <c:pt idx="1">
                  <c:v>0.26576507796532944</c:v>
                </c:pt>
                <c:pt idx="2">
                  <c:v>0.26546701313579973</c:v>
                </c:pt>
                <c:pt idx="3">
                  <c:v>0.26316605021112416</c:v>
                </c:pt>
                <c:pt idx="4">
                  <c:v>0.27299615326925486</c:v>
                </c:pt>
                <c:pt idx="5">
                  <c:v>0.26689184195240034</c:v>
                </c:pt>
              </c:numCache>
            </c:numRef>
          </c:val>
          <c:smooth val="0"/>
          <c:extLst>
            <c:ext xmlns:c16="http://schemas.microsoft.com/office/drawing/2014/chart" uri="{C3380CC4-5D6E-409C-BE32-E72D297353CC}">
              <c16:uniqueId val="{00000021-544F-419D-8410-48B425C60418}"/>
            </c:ext>
          </c:extLst>
        </c:ser>
        <c:ser>
          <c:idx val="23"/>
          <c:order val="23"/>
          <c:tx>
            <c:strRef>
              <c:f>'Uvozna potražnja - tarifni k'!$A$55</c:f>
              <c:strCache>
                <c:ptCount val="1"/>
                <c:pt idx="0">
                  <c:v>940610</c:v>
                </c:pt>
              </c:strCache>
            </c:strRef>
          </c:tx>
          <c:spPr>
            <a:ln w="34925" cap="rnd">
              <a:solidFill>
                <a:schemeClr val="accent6">
                  <a:lumMod val="80000"/>
                </a:schemeClr>
              </a:solidFill>
              <a:round/>
            </a:ln>
            <a:effectLst>
              <a:outerShdw blurRad="57150" dist="19050" dir="5400000" algn="ctr" rotWithShape="0">
                <a:srgbClr val="000000">
                  <a:alpha val="63000"/>
                </a:srgbClr>
              </a:outerShdw>
            </a:effectLst>
          </c:spPr>
          <c:marker>
            <c:symbol val="none"/>
          </c:marker>
          <c:cat>
            <c:strRef>
              <c:f>'Uvozna potražnja - tarifni k'!$B$31:$G$31</c:f>
              <c:strCache>
                <c:ptCount val="6"/>
                <c:pt idx="0">
                  <c:v>2015</c:v>
                </c:pt>
                <c:pt idx="1">
                  <c:v>2016</c:v>
                </c:pt>
                <c:pt idx="2">
                  <c:v>2017</c:v>
                </c:pt>
                <c:pt idx="3">
                  <c:v>2018</c:v>
                </c:pt>
                <c:pt idx="4">
                  <c:v>2019</c:v>
                </c:pt>
                <c:pt idx="5">
                  <c:v>UKUPNO</c:v>
                </c:pt>
              </c:strCache>
            </c:strRef>
          </c:cat>
          <c:val>
            <c:numRef>
              <c:f>'Uvozna potražnja - tarifni k'!$B$55:$G$55</c:f>
              <c:numCache>
                <c:formatCode>0.00%</c:formatCode>
                <c:ptCount val="6"/>
                <c:pt idx="0">
                  <c:v>0</c:v>
                </c:pt>
                <c:pt idx="1">
                  <c:v>0</c:v>
                </c:pt>
                <c:pt idx="2">
                  <c:v>4.7827223678336738E-3</c:v>
                </c:pt>
                <c:pt idx="3">
                  <c:v>4.755875098160391E-3</c:v>
                </c:pt>
                <c:pt idx="4">
                  <c:v>4.9585529998475682E-3</c:v>
                </c:pt>
                <c:pt idx="5">
                  <c:v>3.0323945432259264E-3</c:v>
                </c:pt>
              </c:numCache>
            </c:numRef>
          </c:val>
          <c:smooth val="0"/>
          <c:extLst>
            <c:ext xmlns:c16="http://schemas.microsoft.com/office/drawing/2014/chart" uri="{C3380CC4-5D6E-409C-BE32-E72D297353CC}">
              <c16:uniqueId val="{00000022-544F-419D-8410-48B425C60418}"/>
            </c:ext>
          </c:extLst>
        </c:ser>
        <c:dLbls>
          <c:showLegendKey val="0"/>
          <c:showVal val="0"/>
          <c:showCatName val="0"/>
          <c:showSerName val="0"/>
          <c:showPercent val="0"/>
          <c:showBubbleSize val="0"/>
        </c:dLbls>
        <c:smooth val="0"/>
        <c:axId val="1066075232"/>
        <c:axId val="1318803216"/>
      </c:lineChart>
      <c:catAx>
        <c:axId val="1066075232"/>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318803216"/>
        <c:crosses val="autoZero"/>
        <c:auto val="1"/>
        <c:lblAlgn val="ctr"/>
        <c:lblOffset val="100"/>
        <c:noMultiLvlLbl val="0"/>
      </c:catAx>
      <c:valAx>
        <c:axId val="1318803216"/>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6607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r-HR" sz="1800" b="1" i="0" baseline="0">
                <a:effectLst>
                  <a:outerShdw blurRad="50800" dist="38100" dir="5400000" algn="t" rotWithShape="0">
                    <a:srgbClr val="000000">
                      <a:alpha val="40000"/>
                    </a:srgbClr>
                  </a:outerShdw>
                </a:effectLst>
              </a:rPr>
              <a:t>Globalni uvoz po tarifnim brojevima, 2019, USD</a:t>
            </a:r>
            <a:endParaRPr lang="hr-HR">
              <a:effectLst/>
            </a:endParaRPr>
          </a:p>
        </c:rich>
      </c:tx>
      <c:layout>
        <c:manualLayout>
          <c:xMode val="edge"/>
          <c:yMode val="edge"/>
          <c:x val="0.12201269980141367"/>
          <c:y val="1.4471780028943559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'Uvozna potražnja - tarifni k'!$O$3</c:f>
              <c:strCache>
                <c:ptCount val="1"/>
                <c:pt idx="0">
                  <c:v>Iznos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'Uvozna potražnja - tarifni k'!$N$4:$N$27</c:f>
              <c:numCache>
                <c:formatCode>General</c:formatCode>
                <c:ptCount val="24"/>
                <c:pt idx="0">
                  <c:v>4401</c:v>
                </c:pt>
                <c:pt idx="1">
                  <c:v>4402</c:v>
                </c:pt>
                <c:pt idx="2">
                  <c:v>4403</c:v>
                </c:pt>
                <c:pt idx="3">
                  <c:v>4404</c:v>
                </c:pt>
                <c:pt idx="4">
                  <c:v>4405</c:v>
                </c:pt>
                <c:pt idx="5">
                  <c:v>4406</c:v>
                </c:pt>
                <c:pt idx="6">
                  <c:v>4407</c:v>
                </c:pt>
                <c:pt idx="7">
                  <c:v>4408</c:v>
                </c:pt>
                <c:pt idx="8">
                  <c:v>4409</c:v>
                </c:pt>
                <c:pt idx="9">
                  <c:v>4410</c:v>
                </c:pt>
                <c:pt idx="10">
                  <c:v>4411</c:v>
                </c:pt>
                <c:pt idx="11">
                  <c:v>4412</c:v>
                </c:pt>
                <c:pt idx="12">
                  <c:v>4413</c:v>
                </c:pt>
                <c:pt idx="13">
                  <c:v>4414</c:v>
                </c:pt>
                <c:pt idx="14">
                  <c:v>4415</c:v>
                </c:pt>
                <c:pt idx="15">
                  <c:v>4416</c:v>
                </c:pt>
                <c:pt idx="16">
                  <c:v>4417</c:v>
                </c:pt>
                <c:pt idx="17">
                  <c:v>4418</c:v>
                </c:pt>
                <c:pt idx="18">
                  <c:v>4419</c:v>
                </c:pt>
                <c:pt idx="19">
                  <c:v>4420</c:v>
                </c:pt>
                <c:pt idx="20">
                  <c:v>4421</c:v>
                </c:pt>
                <c:pt idx="21">
                  <c:v>9401</c:v>
                </c:pt>
                <c:pt idx="22">
                  <c:v>9403</c:v>
                </c:pt>
                <c:pt idx="23">
                  <c:v>940610</c:v>
                </c:pt>
              </c:numCache>
            </c:numRef>
          </c:cat>
          <c:val>
            <c:numRef>
              <c:f>'Uvozna potražnja - tarifni k'!$O$4:$O$27</c:f>
              <c:numCache>
                <c:formatCode>#,##0</c:formatCode>
                <c:ptCount val="24"/>
                <c:pt idx="0">
                  <c:v>12062120316</c:v>
                </c:pt>
                <c:pt idx="1">
                  <c:v>1399551594</c:v>
                </c:pt>
                <c:pt idx="2">
                  <c:v>17036119646</c:v>
                </c:pt>
                <c:pt idx="3">
                  <c:v>248065459</c:v>
                </c:pt>
                <c:pt idx="4">
                  <c:v>74173798</c:v>
                </c:pt>
                <c:pt idx="5">
                  <c:v>664142777</c:v>
                </c:pt>
                <c:pt idx="6">
                  <c:v>37058661153</c:v>
                </c:pt>
                <c:pt idx="7">
                  <c:v>3603483785</c:v>
                </c:pt>
                <c:pt idx="8">
                  <c:v>4835818813</c:v>
                </c:pt>
                <c:pt idx="9">
                  <c:v>8102574298</c:v>
                </c:pt>
                <c:pt idx="10">
                  <c:v>8969004778</c:v>
                </c:pt>
                <c:pt idx="11">
                  <c:v>13790580765</c:v>
                </c:pt>
                <c:pt idx="12">
                  <c:v>301917128</c:v>
                </c:pt>
                <c:pt idx="13">
                  <c:v>836430195</c:v>
                </c:pt>
                <c:pt idx="14">
                  <c:v>3528341751</c:v>
                </c:pt>
                <c:pt idx="15">
                  <c:v>933955605</c:v>
                </c:pt>
                <c:pt idx="16">
                  <c:v>319886663</c:v>
                </c:pt>
                <c:pt idx="17">
                  <c:v>14140081732</c:v>
                </c:pt>
                <c:pt idx="18">
                  <c:v>1641060135</c:v>
                </c:pt>
                <c:pt idx="19">
                  <c:v>2012822237</c:v>
                </c:pt>
                <c:pt idx="20">
                  <c:v>6455260953</c:v>
                </c:pt>
                <c:pt idx="21">
                  <c:v>80908328218</c:v>
                </c:pt>
                <c:pt idx="22">
                  <c:v>82771771542</c:v>
                </c:pt>
                <c:pt idx="23">
                  <c:v>1503421243</c:v>
                </c:pt>
              </c:numCache>
            </c:numRef>
          </c:val>
          <c:extLst>
            <c:ext xmlns:c16="http://schemas.microsoft.com/office/drawing/2014/chart" uri="{C3380CC4-5D6E-409C-BE32-E72D297353CC}">
              <c16:uniqueId val="{00000000-98CE-487E-B581-E6145A84C0D2}"/>
            </c:ext>
          </c:extLst>
        </c:ser>
        <c:dLbls>
          <c:showLegendKey val="0"/>
          <c:showVal val="0"/>
          <c:showCatName val="0"/>
          <c:showSerName val="0"/>
          <c:showPercent val="0"/>
          <c:showBubbleSize val="0"/>
        </c:dLbls>
        <c:gapWidth val="219"/>
        <c:overlap val="-27"/>
        <c:axId val="1473253743"/>
        <c:axId val="110957888"/>
      </c:barChart>
      <c:lineChart>
        <c:grouping val="standard"/>
        <c:varyColors val="0"/>
        <c:ser>
          <c:idx val="1"/>
          <c:order val="1"/>
          <c:tx>
            <c:strRef>
              <c:f>'Uvozna potražnja - tarifni k'!$P$3</c:f>
              <c:strCache>
                <c:ptCount val="1"/>
                <c:pt idx="0">
                  <c:v>Udio</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'Uvozna potražnja - tarifni k'!$N$4:$N$27</c:f>
              <c:numCache>
                <c:formatCode>General</c:formatCode>
                <c:ptCount val="24"/>
                <c:pt idx="0">
                  <c:v>4401</c:v>
                </c:pt>
                <c:pt idx="1">
                  <c:v>4402</c:v>
                </c:pt>
                <c:pt idx="2">
                  <c:v>4403</c:v>
                </c:pt>
                <c:pt idx="3">
                  <c:v>4404</c:v>
                </c:pt>
                <c:pt idx="4">
                  <c:v>4405</c:v>
                </c:pt>
                <c:pt idx="5">
                  <c:v>4406</c:v>
                </c:pt>
                <c:pt idx="6">
                  <c:v>4407</c:v>
                </c:pt>
                <c:pt idx="7">
                  <c:v>4408</c:v>
                </c:pt>
                <c:pt idx="8">
                  <c:v>4409</c:v>
                </c:pt>
                <c:pt idx="9">
                  <c:v>4410</c:v>
                </c:pt>
                <c:pt idx="10">
                  <c:v>4411</c:v>
                </c:pt>
                <c:pt idx="11">
                  <c:v>4412</c:v>
                </c:pt>
                <c:pt idx="12">
                  <c:v>4413</c:v>
                </c:pt>
                <c:pt idx="13">
                  <c:v>4414</c:v>
                </c:pt>
                <c:pt idx="14">
                  <c:v>4415</c:v>
                </c:pt>
                <c:pt idx="15">
                  <c:v>4416</c:v>
                </c:pt>
                <c:pt idx="16">
                  <c:v>4417</c:v>
                </c:pt>
                <c:pt idx="17">
                  <c:v>4418</c:v>
                </c:pt>
                <c:pt idx="18">
                  <c:v>4419</c:v>
                </c:pt>
                <c:pt idx="19">
                  <c:v>4420</c:v>
                </c:pt>
                <c:pt idx="20">
                  <c:v>4421</c:v>
                </c:pt>
                <c:pt idx="21">
                  <c:v>9401</c:v>
                </c:pt>
                <c:pt idx="22">
                  <c:v>9403</c:v>
                </c:pt>
                <c:pt idx="23">
                  <c:v>940610</c:v>
                </c:pt>
              </c:numCache>
            </c:numRef>
          </c:cat>
          <c:val>
            <c:numRef>
              <c:f>'Uvozna potražnja - tarifni k'!$P$4:$P$27</c:f>
              <c:numCache>
                <c:formatCode>0.00%</c:formatCode>
                <c:ptCount val="24"/>
                <c:pt idx="0">
                  <c:v>3.4688929956862305E-2</c:v>
                </c:pt>
                <c:pt idx="1">
                  <c:v>4.4697492002733945E-3</c:v>
                </c:pt>
                <c:pt idx="2">
                  <c:v>5.9702878764835994E-2</c:v>
                </c:pt>
                <c:pt idx="3">
                  <c:v>7.7771508261248055E-4</c:v>
                </c:pt>
                <c:pt idx="4">
                  <c:v>2.4903067055344151E-4</c:v>
                </c:pt>
                <c:pt idx="5">
                  <c:v>1.4302658025626964E-3</c:v>
                </c:pt>
                <c:pt idx="6">
                  <c:v>0.13067412443833765</c:v>
                </c:pt>
                <c:pt idx="7">
                  <c:v>1.1563365984194721E-2</c:v>
                </c:pt>
                <c:pt idx="8">
                  <c:v>1.6127812067947275E-2</c:v>
                </c:pt>
                <c:pt idx="9">
                  <c:v>2.7408095604979768E-2</c:v>
                </c:pt>
                <c:pt idx="10">
                  <c:v>3.1570157896529359E-2</c:v>
                </c:pt>
                <c:pt idx="11">
                  <c:v>4.8759630328603448E-2</c:v>
                </c:pt>
                <c:pt idx="12">
                  <c:v>9.7847405142176291E-4</c:v>
                </c:pt>
                <c:pt idx="13">
                  <c:v>2.8814220923998627E-3</c:v>
                </c:pt>
                <c:pt idx="14">
                  <c:v>1.0970347367066868E-2</c:v>
                </c:pt>
                <c:pt idx="15">
                  <c:v>2.9358931526120564E-3</c:v>
                </c:pt>
                <c:pt idx="16">
                  <c:v>1.1237403977893204E-3</c:v>
                </c:pt>
                <c:pt idx="17">
                  <c:v>4.66976529982061E-2</c:v>
                </c:pt>
                <c:pt idx="18">
                  <c:v>4.8415656409811969E-3</c:v>
                </c:pt>
                <c:pt idx="19">
                  <c:v>6.6639373879927091E-3</c:v>
                </c:pt>
                <c:pt idx="20">
                  <c:v>2.1475702383204131E-2</c:v>
                </c:pt>
                <c:pt idx="21">
                  <c:v>0.2640852722344072</c:v>
                </c:pt>
                <c:pt idx="22">
                  <c:v>0.26689184195240034</c:v>
                </c:pt>
                <c:pt idx="23">
                  <c:v>3.0323945432259264E-3</c:v>
                </c:pt>
              </c:numCache>
            </c:numRef>
          </c:val>
          <c:smooth val="0"/>
          <c:extLst>
            <c:ext xmlns:c16="http://schemas.microsoft.com/office/drawing/2014/chart" uri="{C3380CC4-5D6E-409C-BE32-E72D297353CC}">
              <c16:uniqueId val="{00000001-98CE-487E-B581-E6145A84C0D2}"/>
            </c:ext>
          </c:extLst>
        </c:ser>
        <c:dLbls>
          <c:showLegendKey val="0"/>
          <c:showVal val="0"/>
          <c:showCatName val="0"/>
          <c:showSerName val="0"/>
          <c:showPercent val="0"/>
          <c:showBubbleSize val="0"/>
        </c:dLbls>
        <c:marker val="1"/>
        <c:smooth val="0"/>
        <c:axId val="1473260143"/>
        <c:axId val="110959968"/>
      </c:lineChart>
      <c:catAx>
        <c:axId val="1473253743"/>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10957888"/>
        <c:crosses val="autoZero"/>
        <c:auto val="1"/>
        <c:lblAlgn val="ctr"/>
        <c:lblOffset val="100"/>
        <c:noMultiLvlLbl val="0"/>
      </c:catAx>
      <c:valAx>
        <c:axId val="11095788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473253743"/>
        <c:crosses val="autoZero"/>
        <c:crossBetween val="between"/>
      </c:valAx>
      <c:valAx>
        <c:axId val="11095996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473260143"/>
        <c:crosses val="max"/>
        <c:crossBetween val="between"/>
      </c:valAx>
      <c:catAx>
        <c:axId val="1473260143"/>
        <c:scaling>
          <c:orientation val="minMax"/>
        </c:scaling>
        <c:delete val="1"/>
        <c:axPos val="b"/>
        <c:numFmt formatCode="General" sourceLinked="1"/>
        <c:majorTickMark val="none"/>
        <c:minorTickMark val="none"/>
        <c:tickLblPos val="nextTo"/>
        <c:crossAx val="1109599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'Uvozna potražnja - tarifni k'!$B$75</c:f>
              <c:strCache>
                <c:ptCount val="1"/>
                <c:pt idx="0">
                  <c:v>Ukupan uvoz</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5"/>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7ED-42E2-9F17-6C0E329754F9}"/>
              </c:ext>
            </c:extLst>
          </c:dPt>
          <c:dPt>
            <c:idx val="6"/>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7ED-42E2-9F17-6C0E329754F9}"/>
              </c:ext>
            </c:extLst>
          </c:dPt>
          <c:dPt>
            <c:idx val="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7ED-42E2-9F17-6C0E329754F9}"/>
              </c:ext>
            </c:extLst>
          </c:dPt>
          <c:dPt>
            <c:idx val="8"/>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7ED-42E2-9F17-6C0E329754F9}"/>
              </c:ext>
            </c:extLst>
          </c:dPt>
          <c:dPt>
            <c:idx val="9"/>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7ED-42E2-9F17-6C0E329754F9}"/>
              </c:ext>
            </c:extLst>
          </c:dPt>
          <c:dPt>
            <c:idx val="10"/>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07ED-42E2-9F17-6C0E329754F9}"/>
              </c:ext>
            </c:extLst>
          </c:dPt>
          <c:cat>
            <c:numRef>
              <c:f>'Uvozna potražnja - tarifni k'!$C$74:$M$74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'Uvozna potražnja - tarifni k'!$C$75:$M$75</c:f>
              <c:numCache>
                <c:formatCode>#,##0</c:formatCode>
                <c:ptCount val="11"/>
                <c:pt idx="0">
                  <c:v>272766777569</c:v>
                </c:pt>
                <c:pt idx="1">
                  <c:v>276629842148</c:v>
                </c:pt>
                <c:pt idx="2">
                  <c:v>299670611792</c:v>
                </c:pt>
                <c:pt idx="3">
                  <c:v>323449503246</c:v>
                </c:pt>
                <c:pt idx="4">
                  <c:v>303197574584</c:v>
                </c:pt>
                <c:pt idx="5">
                  <c:v>309679582506.0083</c:v>
                </c:pt>
                <c:pt idx="6">
                  <c:v>316300168141.76855</c:v>
                </c:pt>
                <c:pt idx="7">
                  <c:v>323062294119.98767</c:v>
                </c:pt>
                <c:pt idx="8">
                  <c:v>329968986406.89374</c:v>
                </c:pt>
                <c:pt idx="9">
                  <c:v>337023335660.3175</c:v>
                </c:pt>
                <c:pt idx="10">
                  <c:v>344228498612.72302</c:v>
                </c:pt>
              </c:numCache>
            </c:numRef>
          </c:val>
          <c:extLst>
            <c:ext xmlns:c16="http://schemas.microsoft.com/office/drawing/2014/chart" uri="{C3380CC4-5D6E-409C-BE32-E72D297353CC}">
              <c16:uniqueId val="{0000000C-07ED-42E2-9F17-6C0E329754F9}"/>
            </c:ext>
          </c:extLst>
        </c:ser>
        <c:dLbls>
          <c:showLegendKey val="0"/>
          <c:showVal val="0"/>
          <c:showCatName val="0"/>
          <c:showSerName val="0"/>
          <c:showPercent val="0"/>
          <c:showBubbleSize val="0"/>
        </c:dLbls>
        <c:gapWidth val="100"/>
        <c:overlap val="-24"/>
        <c:axId val="1357136239"/>
        <c:axId val="117034160"/>
      </c:barChart>
      <c:catAx>
        <c:axId val="1357136239"/>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17034160"/>
        <c:crosses val="autoZero"/>
        <c:auto val="1"/>
        <c:lblAlgn val="ctr"/>
        <c:lblOffset val="100"/>
        <c:noMultiLvlLbl val="0"/>
      </c:catAx>
      <c:valAx>
        <c:axId val="117034160"/>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357136239"/>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hr-HR"/>
              <a:t>Projekcija uvoza po grupama</a:t>
            </a:r>
            <a:r>
              <a:rPr lang="hr-HR" baseline="0"/>
              <a:t> proizvoda</a:t>
            </a:r>
            <a:endParaRPr lang="hr-H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'Uvozna potražnja - tarifni k'!$I$85</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'Uvozna potražnja - tarifni k'!$H$86:$H$109</c:f>
              <c:numCache>
                <c:formatCode>General</c:formatCode>
                <c:ptCount val="24"/>
                <c:pt idx="0">
                  <c:v>4401</c:v>
                </c:pt>
                <c:pt idx="1">
                  <c:v>4402</c:v>
                </c:pt>
                <c:pt idx="2">
                  <c:v>4403</c:v>
                </c:pt>
                <c:pt idx="3">
                  <c:v>4404</c:v>
                </c:pt>
                <c:pt idx="4">
                  <c:v>4405</c:v>
                </c:pt>
                <c:pt idx="5">
                  <c:v>4406</c:v>
                </c:pt>
                <c:pt idx="6">
                  <c:v>4407</c:v>
                </c:pt>
                <c:pt idx="7">
                  <c:v>4408</c:v>
                </c:pt>
                <c:pt idx="8">
                  <c:v>4409</c:v>
                </c:pt>
                <c:pt idx="9">
                  <c:v>4410</c:v>
                </c:pt>
                <c:pt idx="10">
                  <c:v>4411</c:v>
                </c:pt>
                <c:pt idx="11">
                  <c:v>4412</c:v>
                </c:pt>
                <c:pt idx="12">
                  <c:v>4413</c:v>
                </c:pt>
                <c:pt idx="13">
                  <c:v>4414</c:v>
                </c:pt>
                <c:pt idx="14">
                  <c:v>4415</c:v>
                </c:pt>
                <c:pt idx="15">
                  <c:v>4416</c:v>
                </c:pt>
                <c:pt idx="16">
                  <c:v>4417</c:v>
                </c:pt>
                <c:pt idx="17">
                  <c:v>4418</c:v>
                </c:pt>
                <c:pt idx="18">
                  <c:v>4419</c:v>
                </c:pt>
                <c:pt idx="19">
                  <c:v>4420</c:v>
                </c:pt>
                <c:pt idx="20">
                  <c:v>4421</c:v>
                </c:pt>
                <c:pt idx="21">
                  <c:v>9401</c:v>
                </c:pt>
                <c:pt idx="22">
                  <c:v>9403</c:v>
                </c:pt>
                <c:pt idx="23">
                  <c:v>940610</c:v>
                </c:pt>
              </c:numCache>
            </c:numRef>
          </c:cat>
          <c:val>
            <c:numRef>
              <c:f>'Uvozna potražnja - tarifni k'!$I$86:$I$109</c:f>
              <c:numCache>
                <c:formatCode>#,##0</c:formatCode>
                <c:ptCount val="24"/>
                <c:pt idx="0">
                  <c:v>12062120316</c:v>
                </c:pt>
                <c:pt idx="1">
                  <c:v>1399551594</c:v>
                </c:pt>
                <c:pt idx="2">
                  <c:v>17036119646</c:v>
                </c:pt>
                <c:pt idx="3">
                  <c:v>248065459</c:v>
                </c:pt>
                <c:pt idx="4">
                  <c:v>74173798</c:v>
                </c:pt>
                <c:pt idx="5">
                  <c:v>664142777</c:v>
                </c:pt>
                <c:pt idx="6">
                  <c:v>37058661153</c:v>
                </c:pt>
                <c:pt idx="7">
                  <c:v>3603483785</c:v>
                </c:pt>
                <c:pt idx="8">
                  <c:v>4835818813</c:v>
                </c:pt>
                <c:pt idx="9">
                  <c:v>8102574298</c:v>
                </c:pt>
                <c:pt idx="10">
                  <c:v>8969004778</c:v>
                </c:pt>
                <c:pt idx="11">
                  <c:v>13790580765</c:v>
                </c:pt>
                <c:pt idx="12">
                  <c:v>301917128</c:v>
                </c:pt>
                <c:pt idx="13">
                  <c:v>836430195</c:v>
                </c:pt>
                <c:pt idx="14">
                  <c:v>3528341751</c:v>
                </c:pt>
                <c:pt idx="15">
                  <c:v>933955605</c:v>
                </c:pt>
                <c:pt idx="16">
                  <c:v>319886663</c:v>
                </c:pt>
                <c:pt idx="17">
                  <c:v>14140081732</c:v>
                </c:pt>
                <c:pt idx="18">
                  <c:v>1641060135</c:v>
                </c:pt>
                <c:pt idx="19">
                  <c:v>2012822237</c:v>
                </c:pt>
                <c:pt idx="20">
                  <c:v>6455260953</c:v>
                </c:pt>
                <c:pt idx="21">
                  <c:v>80908328218</c:v>
                </c:pt>
                <c:pt idx="22">
                  <c:v>82771771542</c:v>
                </c:pt>
                <c:pt idx="23">
                  <c:v>1503421243</c:v>
                </c:pt>
              </c:numCache>
            </c:numRef>
          </c:val>
          <c:extLst>
            <c:ext xmlns:c16="http://schemas.microsoft.com/office/drawing/2014/chart" uri="{C3380CC4-5D6E-409C-BE32-E72D297353CC}">
              <c16:uniqueId val="{00000000-04BB-4F93-850B-51B5225A882A}"/>
            </c:ext>
          </c:extLst>
        </c:ser>
        <c:ser>
          <c:idx val="1"/>
          <c:order val="1"/>
          <c:tx>
            <c:strRef>
              <c:f>'Uvozna potražnja - tarifni k'!$J$85</c:f>
              <c:strCache>
                <c:ptCount val="1"/>
                <c:pt idx="0">
                  <c:v>CAGR 2025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'Uvozna potražnja - tarifni k'!$H$86:$H$109</c:f>
              <c:numCache>
                <c:formatCode>General</c:formatCode>
                <c:ptCount val="24"/>
                <c:pt idx="0">
                  <c:v>4401</c:v>
                </c:pt>
                <c:pt idx="1">
                  <c:v>4402</c:v>
                </c:pt>
                <c:pt idx="2">
                  <c:v>4403</c:v>
                </c:pt>
                <c:pt idx="3">
                  <c:v>4404</c:v>
                </c:pt>
                <c:pt idx="4">
                  <c:v>4405</c:v>
                </c:pt>
                <c:pt idx="5">
                  <c:v>4406</c:v>
                </c:pt>
                <c:pt idx="6">
                  <c:v>4407</c:v>
                </c:pt>
                <c:pt idx="7">
                  <c:v>4408</c:v>
                </c:pt>
                <c:pt idx="8">
                  <c:v>4409</c:v>
                </c:pt>
                <c:pt idx="9">
                  <c:v>4410</c:v>
                </c:pt>
                <c:pt idx="10">
                  <c:v>4411</c:v>
                </c:pt>
                <c:pt idx="11">
                  <c:v>4412</c:v>
                </c:pt>
                <c:pt idx="12">
                  <c:v>4413</c:v>
                </c:pt>
                <c:pt idx="13">
                  <c:v>4414</c:v>
                </c:pt>
                <c:pt idx="14">
                  <c:v>4415</c:v>
                </c:pt>
                <c:pt idx="15">
                  <c:v>4416</c:v>
                </c:pt>
                <c:pt idx="16">
                  <c:v>4417</c:v>
                </c:pt>
                <c:pt idx="17">
                  <c:v>4418</c:v>
                </c:pt>
                <c:pt idx="18">
                  <c:v>4419</c:v>
                </c:pt>
                <c:pt idx="19">
                  <c:v>4420</c:v>
                </c:pt>
                <c:pt idx="20">
                  <c:v>4421</c:v>
                </c:pt>
                <c:pt idx="21">
                  <c:v>9401</c:v>
                </c:pt>
                <c:pt idx="22">
                  <c:v>9403</c:v>
                </c:pt>
                <c:pt idx="23">
                  <c:v>940610</c:v>
                </c:pt>
              </c:numCache>
            </c:numRef>
          </c:cat>
          <c:val>
            <c:numRef>
              <c:f>'Uvozna potražnja - tarifni k'!$J$86:$J$109</c:f>
              <c:numCache>
                <c:formatCode>#,##0</c:formatCode>
                <c:ptCount val="24"/>
                <c:pt idx="0">
                  <c:v>17108364576.503098</c:v>
                </c:pt>
                <c:pt idx="1">
                  <c:v>1646416960.662746</c:v>
                </c:pt>
                <c:pt idx="2">
                  <c:v>17416929178.483711</c:v>
                </c:pt>
                <c:pt idx="3">
                  <c:v>284805182.19435602</c:v>
                </c:pt>
                <c:pt idx="4">
                  <c:v>76457801.135171562</c:v>
                </c:pt>
                <c:pt idx="5">
                  <c:v>1577234534.5970976</c:v>
                </c:pt>
                <c:pt idx="6">
                  <c:v>38628550700.843948</c:v>
                </c:pt>
                <c:pt idx="7">
                  <c:v>4317186761.5417309</c:v>
                </c:pt>
                <c:pt idx="8">
                  <c:v>5072862340.9572105</c:v>
                </c:pt>
                <c:pt idx="9">
                  <c:v>9823116611.7456455</c:v>
                </c:pt>
                <c:pt idx="10">
                  <c:v>8891415413.2609539</c:v>
                </c:pt>
                <c:pt idx="11">
                  <c:v>13778815863.193266</c:v>
                </c:pt>
                <c:pt idx="12">
                  <c:v>327581132.19496471</c:v>
                </c:pt>
                <c:pt idx="13">
                  <c:v>772147306.90211356</c:v>
                </c:pt>
                <c:pt idx="14">
                  <c:v>4542106176.4521704</c:v>
                </c:pt>
                <c:pt idx="15">
                  <c:v>1085441715.7179067</c:v>
                </c:pt>
                <c:pt idx="16">
                  <c:v>320279400.08489871</c:v>
                </c:pt>
                <c:pt idx="17">
                  <c:v>16086422252.138298</c:v>
                </c:pt>
                <c:pt idx="18">
                  <c:v>2236332182.9671011</c:v>
                </c:pt>
                <c:pt idx="19">
                  <c:v>2204639329.9984422</c:v>
                </c:pt>
                <c:pt idx="20">
                  <c:v>6905503345.1579714</c:v>
                </c:pt>
                <c:pt idx="21">
                  <c:v>93219406782.566711</c:v>
                </c:pt>
                <c:pt idx="22">
                  <c:v>96410360105.780731</c:v>
                </c:pt>
                <c:pt idx="23">
                  <c:v>1654258580.0025449</c:v>
                </c:pt>
              </c:numCache>
            </c:numRef>
          </c:val>
          <c:extLst>
            <c:ext xmlns:c16="http://schemas.microsoft.com/office/drawing/2014/chart" uri="{C3380CC4-5D6E-409C-BE32-E72D297353CC}">
              <c16:uniqueId val="{00000001-04BB-4F93-850B-51B5225A882A}"/>
            </c:ext>
          </c:extLst>
        </c:ser>
        <c:dLbls>
          <c:showLegendKey val="0"/>
          <c:showVal val="0"/>
          <c:showCatName val="0"/>
          <c:showSerName val="0"/>
          <c:showPercent val="0"/>
          <c:showBubbleSize val="0"/>
        </c:dLbls>
        <c:gapWidth val="219"/>
        <c:overlap val="-27"/>
        <c:axId val="342887072"/>
        <c:axId val="269090144"/>
      </c:barChart>
      <c:lineChart>
        <c:grouping val="standard"/>
        <c:varyColors val="0"/>
        <c:ser>
          <c:idx val="2"/>
          <c:order val="2"/>
          <c:tx>
            <c:strRef>
              <c:f>'Uvozna potražnja - tarifni k'!$K$85</c:f>
              <c:strCache>
                <c:ptCount val="1"/>
                <c:pt idx="0">
                  <c:v>2025/2019</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'Uvozna potražnja - tarifni k'!$H$86:$H$109</c:f>
              <c:numCache>
                <c:formatCode>General</c:formatCode>
                <c:ptCount val="24"/>
                <c:pt idx="0">
                  <c:v>4401</c:v>
                </c:pt>
                <c:pt idx="1">
                  <c:v>4402</c:v>
                </c:pt>
                <c:pt idx="2">
                  <c:v>4403</c:v>
                </c:pt>
                <c:pt idx="3">
                  <c:v>4404</c:v>
                </c:pt>
                <c:pt idx="4">
                  <c:v>4405</c:v>
                </c:pt>
                <c:pt idx="5">
                  <c:v>4406</c:v>
                </c:pt>
                <c:pt idx="6">
                  <c:v>4407</c:v>
                </c:pt>
                <c:pt idx="7">
                  <c:v>4408</c:v>
                </c:pt>
                <c:pt idx="8">
                  <c:v>4409</c:v>
                </c:pt>
                <c:pt idx="9">
                  <c:v>4410</c:v>
                </c:pt>
                <c:pt idx="10">
                  <c:v>4411</c:v>
                </c:pt>
                <c:pt idx="11">
                  <c:v>4412</c:v>
                </c:pt>
                <c:pt idx="12">
                  <c:v>4413</c:v>
                </c:pt>
                <c:pt idx="13">
                  <c:v>4414</c:v>
                </c:pt>
                <c:pt idx="14">
                  <c:v>4415</c:v>
                </c:pt>
                <c:pt idx="15">
                  <c:v>4416</c:v>
                </c:pt>
                <c:pt idx="16">
                  <c:v>4417</c:v>
                </c:pt>
                <c:pt idx="17">
                  <c:v>4418</c:v>
                </c:pt>
                <c:pt idx="18">
                  <c:v>4419</c:v>
                </c:pt>
                <c:pt idx="19">
                  <c:v>4420</c:v>
                </c:pt>
                <c:pt idx="20">
                  <c:v>4421</c:v>
                </c:pt>
                <c:pt idx="21">
                  <c:v>9401</c:v>
                </c:pt>
                <c:pt idx="22">
                  <c:v>9403</c:v>
                </c:pt>
                <c:pt idx="23">
                  <c:v>940610</c:v>
                </c:pt>
              </c:numCache>
            </c:numRef>
          </c:cat>
          <c:val>
            <c:numRef>
              <c:f>'Uvozna potražnja - tarifni k'!$K$86:$K$109</c:f>
              <c:numCache>
                <c:formatCode>0.00%</c:formatCode>
                <c:ptCount val="24"/>
                <c:pt idx="0">
                  <c:v>1.4183546613947651</c:v>
                </c:pt>
                <c:pt idx="1">
                  <c:v>1.1763889003600005</c:v>
                </c:pt>
                <c:pt idx="2">
                  <c:v>1.0223530675057875</c:v>
                </c:pt>
                <c:pt idx="3">
                  <c:v>1.1481049531944552</c:v>
                </c:pt>
                <c:pt idx="4">
                  <c:v>1.0307925870962082</c:v>
                </c:pt>
                <c:pt idx="5">
                  <c:v>2.3748425628019705</c:v>
                </c:pt>
                <c:pt idx="6">
                  <c:v>1.0423622845240554</c:v>
                </c:pt>
                <c:pt idx="7">
                  <c:v>1.1980591613906015</c:v>
                </c:pt>
                <c:pt idx="8">
                  <c:v>1.0490182815203855</c:v>
                </c:pt>
                <c:pt idx="9">
                  <c:v>1.212345144946136</c:v>
                </c:pt>
                <c:pt idx="10">
                  <c:v>0.99134916675154816</c:v>
                </c:pt>
                <c:pt idx="11">
                  <c:v>0.99914688858959488</c:v>
                </c:pt>
                <c:pt idx="12">
                  <c:v>1.085003472194412</c:v>
                </c:pt>
                <c:pt idx="13">
                  <c:v>0.92314614120561911</c:v>
                </c:pt>
                <c:pt idx="14">
                  <c:v>1.2873203609499704</c:v>
                </c:pt>
                <c:pt idx="15">
                  <c:v>1.1621984063342141</c:v>
                </c:pt>
                <c:pt idx="16">
                  <c:v>1.0012277382283321</c:v>
                </c:pt>
                <c:pt idx="17">
                  <c:v>1.1376470487955945</c:v>
                </c:pt>
                <c:pt idx="18">
                  <c:v>1.3627362795983713</c:v>
                </c:pt>
                <c:pt idx="19">
                  <c:v>1.095297582405655</c:v>
                </c:pt>
                <c:pt idx="20">
                  <c:v>1.0697481318626982</c:v>
                </c:pt>
                <c:pt idx="21">
                  <c:v>1.1521608323360193</c:v>
                </c:pt>
                <c:pt idx="22">
                  <c:v>1.16477342830412</c:v>
                </c:pt>
                <c:pt idx="23">
                  <c:v>1.1003293905183598</c:v>
                </c:pt>
              </c:numCache>
            </c:numRef>
          </c:val>
          <c:smooth val="0"/>
          <c:extLst>
            <c:ext xmlns:c16="http://schemas.microsoft.com/office/drawing/2014/chart" uri="{C3380CC4-5D6E-409C-BE32-E72D297353CC}">
              <c16:uniqueId val="{00000002-04BB-4F93-850B-51B5225A882A}"/>
            </c:ext>
          </c:extLst>
        </c:ser>
        <c:dLbls>
          <c:showLegendKey val="0"/>
          <c:showVal val="0"/>
          <c:showCatName val="0"/>
          <c:showSerName val="0"/>
          <c:showPercent val="0"/>
          <c:showBubbleSize val="0"/>
        </c:dLbls>
        <c:marker val="1"/>
        <c:smooth val="0"/>
        <c:axId val="347470784"/>
        <c:axId val="269089728"/>
      </c:lineChart>
      <c:catAx>
        <c:axId val="34288707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69090144"/>
        <c:crosses val="autoZero"/>
        <c:auto val="1"/>
        <c:lblAlgn val="ctr"/>
        <c:lblOffset val="100"/>
        <c:noMultiLvlLbl val="0"/>
      </c:catAx>
      <c:valAx>
        <c:axId val="269090144"/>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42887072"/>
        <c:crosses val="autoZero"/>
        <c:crossBetween val="between"/>
      </c:valAx>
      <c:valAx>
        <c:axId val="26908972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47470784"/>
        <c:crosses val="max"/>
        <c:crossBetween val="between"/>
      </c:valAx>
      <c:catAx>
        <c:axId val="347470784"/>
        <c:scaling>
          <c:orientation val="minMax"/>
        </c:scaling>
        <c:delete val="1"/>
        <c:axPos val="b"/>
        <c:numFmt formatCode="General" sourceLinked="1"/>
        <c:majorTickMark val="none"/>
        <c:minorTickMark val="none"/>
        <c:tickLblPos val="nextTo"/>
        <c:crossAx val="2690897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'Uvozna potražnja - tarifni k'!$K$85</c:f>
              <c:strCache>
                <c:ptCount val="1"/>
                <c:pt idx="0">
                  <c:v>2025/2019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'Uvozna potražnja - tarifni k'!$H$86:$H$109</c:f>
              <c:numCache>
                <c:formatCode>General</c:formatCode>
                <c:ptCount val="24"/>
                <c:pt idx="0">
                  <c:v>4401</c:v>
                </c:pt>
                <c:pt idx="1">
                  <c:v>4402</c:v>
                </c:pt>
                <c:pt idx="2">
                  <c:v>4403</c:v>
                </c:pt>
                <c:pt idx="3">
                  <c:v>4404</c:v>
                </c:pt>
                <c:pt idx="4">
                  <c:v>4405</c:v>
                </c:pt>
                <c:pt idx="5">
                  <c:v>4406</c:v>
                </c:pt>
                <c:pt idx="6">
                  <c:v>4407</c:v>
                </c:pt>
                <c:pt idx="7">
                  <c:v>4408</c:v>
                </c:pt>
                <c:pt idx="8">
                  <c:v>4409</c:v>
                </c:pt>
                <c:pt idx="9">
                  <c:v>4410</c:v>
                </c:pt>
                <c:pt idx="10">
                  <c:v>4411</c:v>
                </c:pt>
                <c:pt idx="11">
                  <c:v>4412</c:v>
                </c:pt>
                <c:pt idx="12">
                  <c:v>4413</c:v>
                </c:pt>
                <c:pt idx="13">
                  <c:v>4414</c:v>
                </c:pt>
                <c:pt idx="14">
                  <c:v>4415</c:v>
                </c:pt>
                <c:pt idx="15">
                  <c:v>4416</c:v>
                </c:pt>
                <c:pt idx="16">
                  <c:v>4417</c:v>
                </c:pt>
                <c:pt idx="17">
                  <c:v>4418</c:v>
                </c:pt>
                <c:pt idx="18">
                  <c:v>4419</c:v>
                </c:pt>
                <c:pt idx="19">
                  <c:v>4420</c:v>
                </c:pt>
                <c:pt idx="20">
                  <c:v>4421</c:v>
                </c:pt>
                <c:pt idx="21">
                  <c:v>9401</c:v>
                </c:pt>
                <c:pt idx="22">
                  <c:v>9403</c:v>
                </c:pt>
                <c:pt idx="23">
                  <c:v>940610</c:v>
                </c:pt>
              </c:numCache>
            </c:numRef>
          </c:cat>
          <c:val>
            <c:numRef>
              <c:f>'Uvozna potražnja - tarifni k'!$K$86:$K$109</c:f>
              <c:numCache>
                <c:formatCode>0.00%</c:formatCode>
                <c:ptCount val="24"/>
                <c:pt idx="0">
                  <c:v>1.4183546613947651</c:v>
                </c:pt>
                <c:pt idx="1">
                  <c:v>1.1763889003600005</c:v>
                </c:pt>
                <c:pt idx="2">
                  <c:v>1.0223530675057875</c:v>
                </c:pt>
                <c:pt idx="3">
                  <c:v>1.1481049531944552</c:v>
                </c:pt>
                <c:pt idx="4">
                  <c:v>1.0307925870962082</c:v>
                </c:pt>
                <c:pt idx="5">
                  <c:v>2.3748425628019705</c:v>
                </c:pt>
                <c:pt idx="6">
                  <c:v>1.0423622845240554</c:v>
                </c:pt>
                <c:pt idx="7">
                  <c:v>1.1980591613906015</c:v>
                </c:pt>
                <c:pt idx="8">
                  <c:v>1.0490182815203855</c:v>
                </c:pt>
                <c:pt idx="9">
                  <c:v>1.212345144946136</c:v>
                </c:pt>
                <c:pt idx="10">
                  <c:v>0.99134916675154816</c:v>
                </c:pt>
                <c:pt idx="11">
                  <c:v>0.99914688858959488</c:v>
                </c:pt>
                <c:pt idx="12">
                  <c:v>1.085003472194412</c:v>
                </c:pt>
                <c:pt idx="13">
                  <c:v>0.92314614120561911</c:v>
                </c:pt>
                <c:pt idx="14">
                  <c:v>1.2873203609499704</c:v>
                </c:pt>
                <c:pt idx="15">
                  <c:v>1.1621984063342141</c:v>
                </c:pt>
                <c:pt idx="16">
                  <c:v>1.0012277382283321</c:v>
                </c:pt>
                <c:pt idx="17">
                  <c:v>1.1376470487955945</c:v>
                </c:pt>
                <c:pt idx="18">
                  <c:v>1.3627362795983713</c:v>
                </c:pt>
                <c:pt idx="19">
                  <c:v>1.095297582405655</c:v>
                </c:pt>
                <c:pt idx="20">
                  <c:v>1.0697481318626982</c:v>
                </c:pt>
                <c:pt idx="21">
                  <c:v>1.1521608323360193</c:v>
                </c:pt>
                <c:pt idx="22">
                  <c:v>1.16477342830412</c:v>
                </c:pt>
                <c:pt idx="23">
                  <c:v>1.1003293905183598</c:v>
                </c:pt>
              </c:numCache>
            </c:numRef>
          </c:val>
          <c:extLst>
            <c:ext xmlns:c16="http://schemas.microsoft.com/office/drawing/2014/chart" uri="{C3380CC4-5D6E-409C-BE32-E72D297353CC}">
              <c16:uniqueId val="{00000000-ED42-466B-B1A4-CE611564812F}"/>
            </c:ext>
          </c:extLst>
        </c:ser>
        <c:dLbls>
          <c:showLegendKey val="0"/>
          <c:showVal val="0"/>
          <c:showCatName val="0"/>
          <c:showSerName val="0"/>
          <c:showPercent val="0"/>
          <c:showBubbleSize val="0"/>
        </c:dLbls>
        <c:gapWidth val="100"/>
        <c:overlap val="-24"/>
        <c:axId val="121864992"/>
        <c:axId val="1359098895"/>
      </c:barChart>
      <c:catAx>
        <c:axId val="1218649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359098895"/>
        <c:crossesAt val="1"/>
        <c:auto val="1"/>
        <c:lblAlgn val="ctr"/>
        <c:lblOffset val="100"/>
        <c:noMultiLvlLbl val="0"/>
      </c:catAx>
      <c:valAx>
        <c:axId val="1359098895"/>
        <c:scaling>
          <c:orientation val="minMax"/>
          <c:min val="0"/>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218649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'[Drvo - uvozna potražnja.xlsx]Potražnja po državama - izdvoje'!$N$2:$N$31</cx:f>
        <cx:nf>'[Drvo - uvozna potražnja.xlsx]Potražnja po državama - izdvoje'!$N$1</cx:nf>
        <cx:lvl ptCount="30" name="Država">
          <cx:pt idx="0">USA</cx:pt>
          <cx:pt idx="1">China</cx:pt>
          <cx:pt idx="2">Germany</cx:pt>
          <cx:pt idx="3">Japan</cx:pt>
          <cx:pt idx="4">United Kingdom</cx:pt>
          <cx:pt idx="5">France</cx:pt>
          <cx:pt idx="6">Netherlands</cx:pt>
          <cx:pt idx="7">Italy</cx:pt>
          <cx:pt idx="8">Belgium</cx:pt>
          <cx:pt idx="9">Austria</cx:pt>
          <cx:pt idx="10">Switzerland</cx:pt>
          <cx:pt idx="11">Spain</cx:pt>
          <cx:pt idx="12">Sweden</cx:pt>
          <cx:pt idx="13">Czechia</cx:pt>
          <cx:pt idx="14">Poland</cx:pt>
          <cx:pt idx="15">Denmark</cx:pt>
          <cx:pt idx="16">Norway</cx:pt>
          <cx:pt idx="17">United Arab Emirates</cx:pt>
          <cx:pt idx="18">Russian Federation</cx:pt>
          <cx:pt idx="19">Viet Nam</cx:pt>
          <cx:pt idx="20">Slovakia</cx:pt>
          <cx:pt idx="21">Egypt</cx:pt>
          <cx:pt idx="22">Finland</cx:pt>
          <cx:pt idx="23">Turkey</cx:pt>
          <cx:pt idx="24">Hungary</cx:pt>
          <cx:pt idx="25">Romania</cx:pt>
          <cx:pt idx="26">Lithuania</cx:pt>
          <cx:pt idx="27">Slovenia</cx:pt>
          <cx:pt idx="28">Serbia</cx:pt>
          <cx:pt idx="29">Bosnia Herzegovina</cx:pt>
        </cx:lvl>
      </cx:strDim>
      <cx:numDim type="colorVal">
        <cx:f>'[Drvo - uvozna potražnja.xlsx]Potražnja po državama - izdvoje'!$S$2:$S$31</cx:f>
        <cx:nf>'[Drvo - uvozna potražnja.xlsx]Potražnja po državama - izdvoje'!$S$1</cx:nf>
        <cx:lvl ptCount="30" formatCode="0,00%" name="2025/2019">
          <cx:pt idx="0">1.1101156929707758</cx:pt>
          <cx:pt idx="1">1.2072081438356423</cx:pt>
          <cx:pt idx="2">1.1160393489620448</cx:pt>
          <cx:pt idx="3">1.098565475769492</cx:pt>
          <cx:pt idx="4">1.0890970505912954</cx:pt>
          <cx:pt idx="5">1.3088619849624263</cx:pt>
          <cx:pt idx="6">1.5124048172339437</cx:pt>
          <cx:pt idx="7">1.1471356404508621</cx:pt>
          <cx:pt idx="8">1.166786631341185</cx:pt>
          <cx:pt idx="9">1.2085793679777734</cx:pt>
          <cx:pt idx="10">1.0511952614278992</cx:pt>
          <cx:pt idx="11">1.284301645960336</cx:pt>
          <cx:pt idx="12">1.2690801566490075</cx:pt>
          <cx:pt idx="13">1.4821189970408657</cx:pt>
          <cx:pt idx="14">1.4439348493300894</cx:pt>
          <cx:pt idx="15">1.3105249692951653</cx:pt>
          <cx:pt idx="16">1.2091766787205966</cx:pt>
          <cx:pt idx="17">1.0459965085495659</cx:pt>
          <cx:pt idx="18">1.0696297139866304</cx:pt>
          <cx:pt idx="19">1.1513763581988463</cx:pt>
          <cx:pt idx="20">1.931349187037249</cx:pt>
          <cx:pt idx="21">0.78900048345798612</cx:pt>
          <cx:pt idx="22">1.471216875044788</cx:pt>
          <cx:pt idx="23">0.34568295220223894</cx:pt>
          <cx:pt idx="24">1.9087781117914344</cx:pt>
          <cx:pt idx="25">1.926414220165245</cx:pt>
          <cx:pt idx="26">1.6177154911721443</cx:pt>
          <cx:pt idx="27">1.415283980380347</cx:pt>
          <cx:pt idx="28">1.5327618569357015</cx:pt>
          <cx:pt idx="29">1.6614469457836327</cx:pt>
        </cx:lvl>
      </cx:numDim>
    </cx:data>
  </cx:chartData>
  <cx:chart>
    <cx:title pos="t" align="ctr" overlay="0">
      <cx:tx>
        <cx:rich>
          <a:bodyPr spcFirstLastPara="1" vertOverflow="ellipsis" horzOverflow="overflow" wrap="square" lIns="0" tIns="0" rIns="0" bIns="0" anchor="ctr" anchorCtr="1"/>
          <a:lstStyle/>
          <a:p>
            <a:pPr algn="ctr" rtl="0">
              <a:defRPr/>
            </a:pPr>
            <a:r>
              <a:rPr lang="hr-HR" sz="1400" b="0" i="0" u="none" strike="noStrike" baseline="0">
                <a:solidFill>
                  <a:sysClr val="window" lastClr="FFFFFF">
                    <a:lumMod val="95000"/>
                  </a:sysClr>
                </a:solidFill>
                <a:latin typeface="Calibri" panose="020F0502020204030204"/>
              </a:rPr>
              <a:t>Uvozna potražnja 2025/2019</a:t>
            </a:r>
            <a:endParaRPr lang="en-US" sz="1400" b="0" i="0" u="none" strike="noStrike" baseline="0">
              <a:solidFill>
                <a:sysClr val="window" lastClr="FFFFFF">
                  <a:lumMod val="95000"/>
                </a:sysClr>
              </a:solidFill>
              <a:latin typeface="Calibri" panose="020F0502020204030204"/>
            </a:endParaRPr>
          </a:p>
        </cx:rich>
      </cx:tx>
    </cx:title>
    <cx:plotArea>
      <cx:plotAreaRegion>
        <cx:series layoutId="regionMap" uniqueId="{325ECD26-715B-4954-968D-F97E9BB02447}">
          <cx:dataId val="0"/>
          <cx:layoutPr>
            <cx:geography viewedRegionType="dataOnly" cultureLanguage="en-US" cultureRegion="HR" attribution="Powered by Bing">
              <cx:geoCache provider="{E9337A44-BEBE-4D9F-B70C-5C5E7DAFC167}">
                <cx:binary>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</cx:binary>
              </cx:geoCache>
            </cx:geography>
          </cx:layoutPr>
        </cx:series>
      </cx:plotAreaRegion>
    </cx:plotArea>
    <cx:legend pos="r" align="min"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'[Drvo - hrvatski izvoz.xlsx]Izvoz po državama - projek'!$A$2:$A$26</cx:f>
        <cx:lvl ptCount="25">
          <cx:pt idx="0">Italy</cx:pt>
          <cx:pt idx="1">Germany</cx:pt>
          <cx:pt idx="2">Slovenia</cx:pt>
          <cx:pt idx="3">Austria</cx:pt>
          <cx:pt idx="4">Egypt</cx:pt>
          <cx:pt idx="5">Slovakia</cx:pt>
          <cx:pt idx="6">Bosnia Herzegovina</cx:pt>
          <cx:pt idx="7">Czechia</cx:pt>
          <cx:pt idx="8">France</cx:pt>
          <cx:pt idx="9">Switzerland</cx:pt>
          <cx:pt idx="10">China</cx:pt>
          <cx:pt idx="11">Hungary</cx:pt>
          <cx:pt idx="12">Belgium</cx:pt>
          <cx:pt idx="13">Viet Nam</cx:pt>
          <cx:pt idx="14">Serbia</cx:pt>
          <cx:pt idx="15">Lithuania</cx:pt>
          <cx:pt idx="16">Sweden</cx:pt>
          <cx:pt idx="17">United Kingdom</cx:pt>
          <cx:pt idx="18">Saudi Arabia</cx:pt>
          <cx:pt idx="19">Romania</cx:pt>
          <cx:pt idx="20">Netherlands</cx:pt>
          <cx:pt idx="21">Ethiopia</cx:pt>
          <cx:pt idx="22">Denmark</cx:pt>
          <cx:pt idx="23">Poland</cx:pt>
          <cx:pt idx="24">Turkey</cx:pt>
        </cx:lvl>
      </cx:strDim>
      <cx:numDim type="colorVal">
        <cx:f>'[Drvo - hrvatski izvoz.xlsx]Izvoz po državama - projek'!$K$2:$K$26</cx:f>
        <cx:nf>'[Drvo - hrvatski izvoz.xlsx]Izvoz po državama - projek'!$K$1</cx:nf>
        <cx:lvl ptCount="25" formatCode="0,00%" name="2025/2019">
          <cx:pt idx="0">1.1292787959714301</cx:pt>
          <cx:pt idx="1">0.72297199880956076</cx:pt>
          <cx:pt idx="2">1.2063031526032328</cx:pt>
          <cx:pt idx="3">1.1320458276533263</cx:pt>
          <cx:pt idx="4">1.5497575983904124</cx:pt>
          <cx:pt idx="5">0.20051280098413699</cx:pt>
          <cx:pt idx="6">1.4921326539761999</cx:pt>
          <cx:pt idx="7">4.9218567095053203</cx:pt>
          <cx:pt idx="8">1.0590176441746604</cx:pt>
          <cx:pt idx="9">2.3204918103966206</cx:pt>
          <cx:pt idx="10">2.3768478624817875</cx:pt>
          <cx:pt idx="11">0.77132882908171818</cx:pt>
          <cx:pt idx="12">1.1879287292343195</cx:pt>
          <cx:pt idx="13">1.8444512256923775</cx:pt>
          <cx:pt idx="14">1.5950746928633555</cx:pt>
          <cx:pt idx="15">4.1718330000676929</cx:pt>
          <cx:pt idx="16">2.0816677194666919</cx:pt>
          <cx:pt idx="17">0.99163439904200612</cx:pt>
          <cx:pt idx="18">1.0813181092805075</cx:pt>
          <cx:pt idx="19">1.8033010694287883</cx:pt>
          <cx:pt idx="20">2.576274681286594</cx:pt>
          <cx:pt idx="21">1.2926445574024481</cx:pt>
          <cx:pt idx="22">1.1227479964810889</cx:pt>
          <cx:pt idx="23">1.0107834136018556</cx:pt>
          <cx:pt idx="24">0.28132229710216961</cx:pt>
        </cx:lvl>
      </cx:numDim>
    </cx:data>
  </cx:chartData>
  <cx:chart>
    <cx:title pos="t" align="ctr" overlay="0">
      <cx:tx>
        <cx:rich>
          <a:bodyPr spcFirstLastPara="1" vertOverflow="ellipsis" horzOverflow="overflow" wrap="square" lIns="0" tIns="0" rIns="0" bIns="0" anchor="ctr" anchorCtr="1"/>
          <a:lstStyle/>
          <a:p>
            <a:pPr algn="ctr" rtl="0">
              <a:defRPr/>
            </a:pPr>
            <a:r>
              <a:rPr lang="hr-HR" sz="1400" b="0" i="0" u="none" strike="noStrike" baseline="0">
                <a:solidFill>
                  <a:sysClr val="window" lastClr="FFFFFF">
                    <a:lumMod val="95000"/>
                  </a:sysClr>
                </a:solidFill>
                <a:latin typeface="Calibri" panose="020F0502020204030204"/>
              </a:rPr>
              <a:t>Projekcija izvoza - 2025/2019</a:t>
            </a:r>
            <a:endParaRPr lang="en-US" sz="1400" b="0" i="0" u="none" strike="noStrike" baseline="0">
              <a:solidFill>
                <a:sysClr val="window" lastClr="FFFFFF">
                  <a:lumMod val="95000"/>
                </a:sysClr>
              </a:solidFill>
              <a:latin typeface="Calibri" panose="020F0502020204030204"/>
            </a:endParaRPr>
          </a:p>
        </cx:rich>
      </cx:tx>
    </cx:title>
    <cx:plotArea>
      <cx:plotAreaRegion>
        <cx:series layoutId="regionMap" uniqueId="{1F0A3E44-1576-41D0-8D1C-4A9B76C2659D}">
          <cx:dataId val="0"/>
          <cx:layoutPr>
            <cx:geography viewedRegionType="dataOnly" cultureLanguage="en-US" cultureRegion="HR" attribution="Powered by Bing">
              <cx:geoCache provider="{E9337A44-BEBE-4D9F-B70C-5C5E7DAFC167}">
                <cx:binary>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</cx:binary>
              </cx:geoCache>
            </cx:geography>
          </cx:layoutPr>
        </cx:series>
      </cx:plotAreaRegion>
    </cx:plotArea>
    <cx:legend pos="r" align="min" overlay="0"/>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Sheet1!$D$4:$D$23</cx:f>
        <cx:nf>Sheet1!$D$3</cx:nf>
        <cx:lvl ptCount="20" name="Država">
          <cx:pt idx="0">Njemačka</cx:pt>
          <cx:pt idx="1">Austrija</cx:pt>
          <cx:pt idx="2">Italija</cx:pt>
          <cx:pt idx="3">SAD</cx:pt>
          <cx:pt idx="4">Slovenija</cx:pt>
          <cx:pt idx="5">Švicarska</cx:pt>
          <cx:pt idx="6">Francuska</cx:pt>
          <cx:pt idx="7">Nizozemska</cx:pt>
          <cx:pt idx="8">Belgija</cx:pt>
          <cx:pt idx="9">BiH</cx:pt>
          <cx:pt idx="10">Srbija</cx:pt>
          <cx:pt idx="11">Crna Gora</cx:pt>
          <cx:pt idx="12">Mađarska</cx:pt>
          <cx:pt idx="13">Švedska</cx:pt>
          <cx:pt idx="14">UK</cx:pt>
          <cx:pt idx="15">Rusija</cx:pt>
          <cx:pt idx="16">Kina</cx:pt>
          <cx:pt idx="17">Kanada</cx:pt>
          <cx:pt idx="18">Češka</cx:pt>
          <cx:pt idx="19">Slovačka</cx:pt>
        </cx:lvl>
      </cx:strDim>
      <cx:numDim type="colorVal">
        <cx:f>Sheet1!$E$4:$E$23</cx:f>
        <cx:nf>Sheet1!$E$3</cx:nf>
        <cx:lvl ptCount="20" formatCode="General" name="Izvozni potencijal">
          <cx:pt idx="0">34.399999999999999</cx:pt>
          <cx:pt idx="1">18.899999999999999</cx:pt>
          <cx:pt idx="2">18.600000000000001</cx:pt>
          <cx:pt idx="3">13.699999999999999</cx:pt>
          <cx:pt idx="4">12.4</cx:pt>
          <cx:pt idx="5">8.5</cx:pt>
          <cx:pt idx="6">7.5</cx:pt>
          <cx:pt idx="7">5.4000000000000004</cx:pt>
          <cx:pt idx="8">4.7000000000000002</cx:pt>
          <cx:pt idx="9">4.7000000000000002</cx:pt>
          <cx:pt idx="10">3.8999999999999999</cx:pt>
          <cx:pt idx="11">3.6000000000000001</cx:pt>
          <cx:pt idx="12">3.6000000000000001</cx:pt>
          <cx:pt idx="13">3</cx:pt>
          <cx:pt idx="14">2.8999999999999999</cx:pt>
          <cx:pt idx="15">2.6000000000000001</cx:pt>
          <cx:pt idx="16">2.6000000000000001</cx:pt>
          <cx:pt idx="17">2.5</cx:pt>
          <cx:pt idx="18">2.5</cx:pt>
          <cx:pt idx="19">2.2999999999999998</cx:pt>
        </cx:lvl>
      </cx:numDim>
    </cx:data>
  </cx:chartData>
  <cx:chart>
    <cx:title pos="t" align="ctr" overlay="0">
      <cx:tx>
        <cx:rich>
          <a:bodyPr spcFirstLastPara="1" vertOverflow="ellipsis" horzOverflow="overflow" wrap="square" lIns="0" tIns="0" rIns="0" bIns="0" anchor="ctr" anchorCtr="1"/>
          <a:lstStyle/>
          <a:p>
            <a:pPr algn="ctr" rtl="0">
              <a:defRPr/>
            </a:pPr>
            <a:r>
              <a:rPr lang="hr-HR" sz="1400" b="0" i="0" u="none" strike="noStrike" baseline="0">
                <a:solidFill>
                  <a:sysClr val="window" lastClr="FFFFFF">
                    <a:lumMod val="95000"/>
                  </a:sysClr>
                </a:solidFill>
                <a:latin typeface="Calibri" panose="020F0502020204030204"/>
              </a:rPr>
              <a:t>Izvozni potencijal (mil. USD)</a:t>
            </a:r>
            <a:endParaRPr lang="en-US" sz="1400" b="0" i="0" u="none" strike="noStrike" baseline="0">
              <a:solidFill>
                <a:sysClr val="window" lastClr="FFFFFF">
                  <a:lumMod val="95000"/>
                </a:sysClr>
              </a:solidFill>
              <a:latin typeface="Calibri" panose="020F0502020204030204"/>
            </a:endParaRPr>
          </a:p>
        </cx:rich>
      </cx:tx>
    </cx:title>
    <cx:plotArea>
      <cx:plotAreaRegion>
        <cx:series layoutId="regionMap" uniqueId="{FA8CE100-8F69-4A28-8CA1-FD9CB97C695E}">
          <cx:dataId val="0"/>
          <cx:layoutPr>
            <cx:geography viewedRegionType="dataOnly" cultureLanguage="en-US" cultureRegion="HR" attribution="Powered by Bing">
              <cx:geoCache provider="{E9337A44-BEBE-4D9F-B70C-5C5E7DAFC167}">
                <cx:binary>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</cx:binary>
              </cx:geoCache>
            </cx:geography>
          </cx:layoutPr>
        </cx:series>
      </cx:plotAreaRegion>
    </cx:plotArea>
    <cx:legend pos="r" align="min" overlay="0"/>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Sheet1!$D$4:$D$23</cx:f>
        <cx:nf>Sheet1!$D$3</cx:nf>
        <cx:lvl ptCount="20" name="Država">
          <cx:pt idx="0">Njemačka</cx:pt>
          <cx:pt idx="1">Austrija</cx:pt>
          <cx:pt idx="2">Italija</cx:pt>
          <cx:pt idx="3">SAD</cx:pt>
          <cx:pt idx="4">Slovenija</cx:pt>
          <cx:pt idx="5">Švicarska</cx:pt>
          <cx:pt idx="6">Francuska</cx:pt>
          <cx:pt idx="7">Nizozemska</cx:pt>
          <cx:pt idx="8">Belgija</cx:pt>
          <cx:pt idx="9">BiH</cx:pt>
          <cx:pt idx="10">Srbija</cx:pt>
          <cx:pt idx="11">Crna Gora</cx:pt>
          <cx:pt idx="12">Mađarska</cx:pt>
          <cx:pt idx="13">Švedska</cx:pt>
          <cx:pt idx="14">UK</cx:pt>
          <cx:pt idx="15">Rusija</cx:pt>
          <cx:pt idx="16">Kina</cx:pt>
          <cx:pt idx="17">Kanada</cx:pt>
          <cx:pt idx="18">Češka</cx:pt>
          <cx:pt idx="19">Slovačka</cx:pt>
        </cx:lvl>
      </cx:strDim>
      <cx:numDim type="colorVal">
        <cx:f>Sheet1!$G$4:$G$23</cx:f>
        <cx:nf>Sheet1!$G$3</cx:nf>
        <cx:lvl ptCount="20" formatCode="General" name="Neiskorišten potencijal">
          <cx:pt idx="0">2.7999999999999998</cx:pt>
          <cx:pt idx="1">6.4000000000000004</cx:pt>
          <cx:pt idx="2">4.7000000000000002</cx:pt>
          <cx:pt idx="3">12.199999999999999</cx:pt>
          <cx:pt idx="4">1</cx:pt>
          <cx:pt idx="5">1.3</cx:pt>
          <cx:pt idx="6">1.8</cx:pt>
          <cx:pt idx="7">3.2000000000000002</cx:pt>
          <cx:pt idx="8">2.1000000000000001</cx:pt>
          <cx:pt idx="9">1.3</cx:pt>
          <cx:pt idx="10">1.7</cx:pt>
          <cx:pt idx="11">2.7000000000000002</cx:pt>
          <cx:pt idx="12">2.5</cx:pt>
          <cx:pt idx="13">1</cx:pt>
          <cx:pt idx="14">0.99670000000000003</cx:pt>
          <cx:pt idx="15">2.3999999999999999</cx:pt>
          <cx:pt idx="16">1.8</cx:pt>
          <cx:pt idx="17">1.8999999999999999</cx:pt>
          <cx:pt idx="18">1.2</cx:pt>
          <cx:pt idx="19">1.5</cx:pt>
        </cx:lvl>
      </cx:numDim>
    </cx:data>
  </cx:chartData>
  <cx:chart>
    <cx:title pos="t" align="ctr" overlay="0">
      <cx:tx>
        <cx:rich>
          <a:bodyPr spcFirstLastPara="1" vertOverflow="ellipsis" horzOverflow="overflow" wrap="square" lIns="0" tIns="0" rIns="0" bIns="0" anchor="ctr" anchorCtr="1"/>
          <a:lstStyle/>
          <a:p>
            <a:pPr algn="ctr" rtl="0">
              <a:defRPr/>
            </a:pPr>
            <a:r>
              <a:rPr lang="hr-HR" sz="1400" b="0" i="0" u="none" strike="noStrike" baseline="0">
                <a:solidFill>
                  <a:sysClr val="window" lastClr="FFFFFF">
                    <a:lumMod val="95000"/>
                  </a:sysClr>
                </a:solidFill>
                <a:latin typeface="Calibri" panose="020F0502020204030204"/>
              </a:rPr>
              <a:t>Neiskorišten potencijal (mil. USD)</a:t>
            </a:r>
            <a:endParaRPr lang="en-US" sz="1400" b="0" i="0" u="none" strike="noStrike" baseline="0">
              <a:solidFill>
                <a:sysClr val="window" lastClr="FFFFFF">
                  <a:lumMod val="95000"/>
                </a:sysClr>
              </a:solidFill>
              <a:latin typeface="Calibri" panose="020F0502020204030204"/>
            </a:endParaRPr>
          </a:p>
        </cx:rich>
      </cx:tx>
    </cx:title>
    <cx:plotArea>
      <cx:plotAreaRegion>
        <cx:series layoutId="regionMap" uniqueId="{5E08002A-9B3E-44DD-A38C-C8C8C5F8398C}">
          <cx:dataId val="0"/>
          <cx:layoutPr>
            <cx:geography viewedRegionType="dataOnly" cultureLanguage="en-US" cultureRegion="HR" attribution="Powered by Bing">
              <cx:geoCache provider="{E9337A44-BEBE-4D9F-B70C-5C5E7DAFC167}">
                <cx:binary>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</cx:binary>
              </cx:geoCache>
            </cx:geography>
          </cx:layoutPr>
        </cx:series>
      </cx:plotAreaRegion>
    </cx:plotArea>
    <cx:legend pos="r" align="min"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0.xml><?xml version="1.0" encoding="utf-8"?>
<cs:chartStyle xmlns:cs="http://schemas.microsoft.com/office/drawing/2012/chartStyle" xmlns:a="http://schemas.openxmlformats.org/drawingml/2006/main" id="497">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solidFill>
        <a:schemeClr val="dk1"/>
      </a:solidFill>
    </cs:spPr>
    <cs:defRPr sz="1000"/>
  </cs:chartArea>
  <cs:dataLabel>
    <cs:lnRef idx="0"/>
    <cs:fillRef idx="0"/>
    <cs:effectRef idx="0"/>
    <cs:fontRef idx="minor">
      <a:schemeClr val="lt1">
        <a:lumMod val="9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solidFill>
        <a:schemeClr val="phClr"/>
      </a:solidFill>
      <a:ln w="3175">
        <a:solidFill>
          <a:schemeClr val="dk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30000"/>
          </a:schemeClr>
        </a:solidFill>
        <a:round/>
      </a:ln>
    </cs:spPr>
  </cs:gridlineMajor>
  <cs:gridlineMinor>
    <cs:lnRef idx="0"/>
    <cs:fillRef idx="0"/>
    <cs:effectRef idx="0"/>
    <cs:fontRef idx="minor">
      <a:schemeClr val="lt1"/>
    </cs:fontRef>
    <cs:spPr>
      <a:ln>
        <a:solidFill>
          <a:schemeClr val="lt1">
            <a:lumMod val="95000"/>
            <a:alpha val="3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400"/>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0.xml><?xml version="1.0" encoding="utf-8"?>
<cs:chartStyle xmlns:cs="http://schemas.microsoft.com/office/drawing/2012/chartStyle" xmlns:a="http://schemas.openxmlformats.org/drawingml/2006/main" id="497">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solidFill>
        <a:schemeClr val="dk1"/>
      </a:solidFill>
    </cs:spPr>
    <cs:defRPr sz="1000"/>
  </cs:chartArea>
  <cs:dataLabel>
    <cs:lnRef idx="0"/>
    <cs:fillRef idx="0"/>
    <cs:effectRef idx="0"/>
    <cs:fontRef idx="minor">
      <a:schemeClr val="lt1">
        <a:lumMod val="9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solidFill>
        <a:schemeClr val="phClr"/>
      </a:solidFill>
      <a:ln w="3175">
        <a:solidFill>
          <a:schemeClr val="dk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30000"/>
          </a:schemeClr>
        </a:solidFill>
        <a:round/>
      </a:ln>
    </cs:spPr>
  </cs:gridlineMajor>
  <cs:gridlineMinor>
    <cs:lnRef idx="0"/>
    <cs:fillRef idx="0"/>
    <cs:effectRef idx="0"/>
    <cs:fontRef idx="minor">
      <a:schemeClr val="lt1"/>
    </cs:fontRef>
    <cs:spPr>
      <a:ln>
        <a:solidFill>
          <a:schemeClr val="lt1">
            <a:lumMod val="95000"/>
            <a:alpha val="3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400"/>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497">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solidFill>
        <a:schemeClr val="dk1"/>
      </a:solidFill>
    </cs:spPr>
    <cs:defRPr sz="1000"/>
  </cs:chartArea>
  <cs:dataLabel>
    <cs:lnRef idx="0"/>
    <cs:fillRef idx="0"/>
    <cs:effectRef idx="0"/>
    <cs:fontRef idx="minor">
      <a:schemeClr val="lt1">
        <a:lumMod val="9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solidFill>
        <a:schemeClr val="phClr"/>
      </a:solidFill>
      <a:ln w="3175">
        <a:solidFill>
          <a:schemeClr val="dk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30000"/>
          </a:schemeClr>
        </a:solidFill>
        <a:round/>
      </a:ln>
    </cs:spPr>
  </cs:gridlineMajor>
  <cs:gridlineMinor>
    <cs:lnRef idx="0"/>
    <cs:fillRef idx="0"/>
    <cs:effectRef idx="0"/>
    <cs:fontRef idx="minor">
      <a:schemeClr val="lt1"/>
    </cs:fontRef>
    <cs:spPr>
      <a:ln>
        <a:solidFill>
          <a:schemeClr val="lt1">
            <a:lumMod val="95000"/>
            <a:alpha val="3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400"/>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497">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solidFill>
        <a:schemeClr val="dk1"/>
      </a:solidFill>
    </cs:spPr>
    <cs:defRPr sz="1000"/>
  </cs:chartArea>
  <cs:dataLabel>
    <cs:lnRef idx="0"/>
    <cs:fillRef idx="0"/>
    <cs:effectRef idx="0"/>
    <cs:fontRef idx="minor">
      <a:schemeClr val="lt1">
        <a:lumMod val="9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solidFill>
        <a:schemeClr val="phClr"/>
      </a:solidFill>
      <a:ln w="3175">
        <a:solidFill>
          <a:schemeClr val="dk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30000"/>
          </a:schemeClr>
        </a:solidFill>
        <a:round/>
      </a:ln>
    </cs:spPr>
  </cs:gridlineMajor>
  <cs:gridlineMinor>
    <cs:lnRef idx="0"/>
    <cs:fillRef idx="0"/>
    <cs:effectRef idx="0"/>
    <cs:fontRef idx="minor">
      <a:schemeClr val="lt1"/>
    </cs:fontRef>
    <cs:spPr>
      <a:ln>
        <a:solidFill>
          <a:schemeClr val="lt1">
            <a:lumMod val="95000"/>
            <a:alpha val="3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400"/>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FB709C-2DEC-401B-BCE1-444F0E5D5A50}" type="doc">
      <dgm:prSet loTypeId="urn:microsoft.com/office/officeart/2005/8/layout/list1" loCatId="list" qsTypeId="urn:microsoft.com/office/officeart/2005/8/quickstyle/simple1" qsCatId="simple" csTypeId="urn:microsoft.com/office/officeart/2005/8/colors/accent1_3" csCatId="accent1" phldr="1"/>
      <dgm:spPr/>
      <dgm:t>
        <a:bodyPr/>
        <a:lstStyle/>
        <a:p>
          <a:endParaRPr lang="hr-HR"/>
        </a:p>
      </dgm:t>
    </dgm:pt>
    <dgm:pt modelId="{FEDC9FA8-69CB-4900-8E00-507E8424671D}">
      <dgm:prSet phldrT="[Tekst]" custT="1"/>
      <dgm:spPr/>
      <dgm:t>
        <a:bodyPr/>
        <a:lstStyle/>
        <a:p>
          <a:pPr algn="ctr"/>
          <a:r>
            <a:rPr lang="en-US" sz="1100" b="1"/>
            <a:t>Ekološki prihvatljiva prometna rješenja</a:t>
          </a:r>
          <a:endParaRPr lang="hr-HR" sz="1100" b="1"/>
        </a:p>
      </dgm:t>
    </dgm:pt>
    <dgm:pt modelId="{AF6D1C0C-0A7B-4B06-B200-2C78B413461B}" type="sibTrans" cxnId="{76053063-4439-4A67-98D3-EDD910CF9B92}">
      <dgm:prSet/>
      <dgm:spPr/>
      <dgm:t>
        <a:bodyPr/>
        <a:lstStyle/>
        <a:p>
          <a:pPr algn="ctr"/>
          <a:endParaRPr lang="hr-HR"/>
        </a:p>
      </dgm:t>
    </dgm:pt>
    <dgm:pt modelId="{FAC5B212-641A-45EA-AFD9-51DED82CE488}" type="parTrans" cxnId="{76053063-4439-4A67-98D3-EDD910CF9B92}">
      <dgm:prSet/>
      <dgm:spPr/>
      <dgm:t>
        <a:bodyPr/>
        <a:lstStyle/>
        <a:p>
          <a:pPr algn="ctr"/>
          <a:endParaRPr lang="hr-HR"/>
        </a:p>
      </dgm:t>
    </dgm:pt>
    <dgm:pt modelId="{1F47CAAD-0B75-44D3-9E0C-D5D8DA7BD116}">
      <dgm:prSet phldrT="[Tekst]" custT="1"/>
      <dgm:spPr/>
      <dgm:t>
        <a:bodyPr/>
        <a:lstStyle/>
        <a:p>
          <a:pPr algn="ctr"/>
          <a:r>
            <a:rPr lang="hr-HR" sz="1100" b="1"/>
            <a:t>Energetske tehnologije, sustavi i oprema</a:t>
          </a:r>
        </a:p>
      </dgm:t>
    </dgm:pt>
    <dgm:pt modelId="{3041EBF0-F6CD-4354-AF38-7CC5F28825D9}" type="sibTrans" cxnId="{802107E5-493C-4997-8111-284ED5F64B8C}">
      <dgm:prSet/>
      <dgm:spPr/>
      <dgm:t>
        <a:bodyPr/>
        <a:lstStyle/>
        <a:p>
          <a:pPr algn="ctr"/>
          <a:endParaRPr lang="hr-HR"/>
        </a:p>
      </dgm:t>
    </dgm:pt>
    <dgm:pt modelId="{F2EAE62C-F328-4F06-A817-B6B59F6D01A9}" type="parTrans" cxnId="{802107E5-493C-4997-8111-284ED5F64B8C}">
      <dgm:prSet/>
      <dgm:spPr/>
      <dgm:t>
        <a:bodyPr/>
        <a:lstStyle/>
        <a:p>
          <a:pPr algn="ctr"/>
          <a:endParaRPr lang="hr-HR"/>
        </a:p>
      </dgm:t>
    </dgm:pt>
    <dgm:pt modelId="{4EFFD41D-9676-4301-93BF-E55AD7C77C10}">
      <dgm:prSet phldrT="[Tekst]" custT="1"/>
      <dgm:spPr/>
      <dgm:t>
        <a:bodyPr/>
        <a:lstStyle/>
        <a:p>
          <a:pPr algn="ctr"/>
          <a:r>
            <a:rPr lang="hr-HR" sz="1000" b="1"/>
            <a:t>Farmaceutika, bio-farmaceutika i proizvodnja medicinske opreme i uređaja</a:t>
          </a:r>
        </a:p>
      </dgm:t>
    </dgm:pt>
    <dgm:pt modelId="{E3F67DFD-BFF7-4650-8B99-F8CBFD02AFCA}" type="sibTrans" cxnId="{565C4870-E961-43F9-891D-2FFE4DDF95A8}">
      <dgm:prSet/>
      <dgm:spPr/>
      <dgm:t>
        <a:bodyPr/>
        <a:lstStyle/>
        <a:p>
          <a:pPr algn="ctr"/>
          <a:endParaRPr lang="hr-HR"/>
        </a:p>
      </dgm:t>
    </dgm:pt>
    <dgm:pt modelId="{15A5E28B-4310-4B22-BCEA-18DD4804FCB1}" type="parTrans" cxnId="{565C4870-E961-43F9-891D-2FFE4DDF95A8}">
      <dgm:prSet/>
      <dgm:spPr/>
      <dgm:t>
        <a:bodyPr/>
        <a:lstStyle/>
        <a:p>
          <a:pPr algn="ctr"/>
          <a:endParaRPr lang="hr-HR"/>
        </a:p>
      </dgm:t>
    </dgm:pt>
    <dgm:pt modelId="{947934EA-3E20-4873-8870-25A3B7A2355F}">
      <dgm:prSet phldrT="[Tekst]"/>
      <dgm:spPr/>
      <dgm:t>
        <a:bodyPr/>
        <a:lstStyle/>
        <a:p>
          <a:pPr algn="ctr"/>
          <a:r>
            <a:rPr lang="hr-HR" b="1"/>
            <a:t>Održiva proizvodnja i prerada hrane</a:t>
          </a:r>
        </a:p>
      </dgm:t>
    </dgm:pt>
    <dgm:pt modelId="{DC2ED1B8-DD14-46C7-BA32-7C3F16E9C3A4}" type="parTrans" cxnId="{01D1C904-1062-4B74-A5BC-7B3888494D99}">
      <dgm:prSet/>
      <dgm:spPr/>
      <dgm:t>
        <a:bodyPr/>
        <a:lstStyle/>
        <a:p>
          <a:pPr algn="ctr"/>
          <a:endParaRPr lang="hr-HR"/>
        </a:p>
      </dgm:t>
    </dgm:pt>
    <dgm:pt modelId="{227FA6E3-CC87-4DBF-9E1A-F7D9AFCAE224}" type="sibTrans" cxnId="{01D1C904-1062-4B74-A5BC-7B3888494D99}">
      <dgm:prSet/>
      <dgm:spPr/>
      <dgm:t>
        <a:bodyPr/>
        <a:lstStyle/>
        <a:p>
          <a:pPr algn="ctr"/>
          <a:endParaRPr lang="hr-HR"/>
        </a:p>
      </dgm:t>
    </dgm:pt>
    <dgm:pt modelId="{15372673-7506-490F-B540-6D80F0FABF02}">
      <dgm:prSet phldrT="[Tekst]"/>
      <dgm:spPr/>
      <dgm:t>
        <a:bodyPr/>
        <a:lstStyle/>
        <a:p>
          <a:pPr algn="ctr"/>
          <a:r>
            <a:rPr lang="en-US" b="1"/>
            <a:t>Održiva proizvodnja i prerada drva</a:t>
          </a:r>
          <a:endParaRPr lang="hr-HR" b="1"/>
        </a:p>
      </dgm:t>
    </dgm:pt>
    <dgm:pt modelId="{6A7181B8-0348-46C2-B4EB-DAC292C32EC6}" type="parTrans" cxnId="{3E5FC2AC-1500-4B9D-A4FC-F2CDE86C09D7}">
      <dgm:prSet/>
      <dgm:spPr/>
      <dgm:t>
        <a:bodyPr/>
        <a:lstStyle/>
        <a:p>
          <a:pPr algn="ctr"/>
          <a:endParaRPr lang="hr-HR"/>
        </a:p>
      </dgm:t>
    </dgm:pt>
    <dgm:pt modelId="{6E853AE9-CE54-4C50-808F-8A8307A0B4C0}" type="sibTrans" cxnId="{3E5FC2AC-1500-4B9D-A4FC-F2CDE86C09D7}">
      <dgm:prSet/>
      <dgm:spPr/>
      <dgm:t>
        <a:bodyPr/>
        <a:lstStyle/>
        <a:p>
          <a:pPr algn="ctr"/>
          <a:endParaRPr lang="hr-HR"/>
        </a:p>
      </dgm:t>
    </dgm:pt>
    <dgm:pt modelId="{059C95C8-03AB-4B62-B9BB-A88B7BC6A596}" type="pres">
      <dgm:prSet presAssocID="{86FB709C-2DEC-401B-BCE1-444F0E5D5A50}" presName="linear" presStyleCnt="0">
        <dgm:presLayoutVars>
          <dgm:dir/>
          <dgm:animLvl val="lvl"/>
          <dgm:resizeHandles val="exact"/>
        </dgm:presLayoutVars>
      </dgm:prSet>
      <dgm:spPr/>
      <dgm:t>
        <a:bodyPr/>
        <a:lstStyle/>
        <a:p>
          <a:endParaRPr lang="en-US"/>
        </a:p>
      </dgm:t>
    </dgm:pt>
    <dgm:pt modelId="{C6D588AB-57B1-4133-B420-06FC4B0E3781}" type="pres">
      <dgm:prSet presAssocID="{4EFFD41D-9676-4301-93BF-E55AD7C77C10}" presName="parentLin" presStyleCnt="0"/>
      <dgm:spPr/>
    </dgm:pt>
    <dgm:pt modelId="{210E7978-485C-422F-BB12-46E0035884FC}" type="pres">
      <dgm:prSet presAssocID="{4EFFD41D-9676-4301-93BF-E55AD7C77C10}" presName="parentLeftMargin" presStyleLbl="node1" presStyleIdx="0" presStyleCnt="5"/>
      <dgm:spPr/>
      <dgm:t>
        <a:bodyPr/>
        <a:lstStyle/>
        <a:p>
          <a:endParaRPr lang="en-US"/>
        </a:p>
      </dgm:t>
    </dgm:pt>
    <dgm:pt modelId="{E81A71B2-ADCE-4DB9-847D-3AA963150C0C}" type="pres">
      <dgm:prSet presAssocID="{4EFFD41D-9676-4301-93BF-E55AD7C77C10}" presName="parentText" presStyleLbl="node1" presStyleIdx="0" presStyleCnt="5">
        <dgm:presLayoutVars>
          <dgm:chMax val="0"/>
          <dgm:bulletEnabled val="1"/>
        </dgm:presLayoutVars>
      </dgm:prSet>
      <dgm:spPr/>
      <dgm:t>
        <a:bodyPr/>
        <a:lstStyle/>
        <a:p>
          <a:endParaRPr lang="en-US"/>
        </a:p>
      </dgm:t>
    </dgm:pt>
    <dgm:pt modelId="{D31D2474-42ED-45DF-AB47-D478AD60EC62}" type="pres">
      <dgm:prSet presAssocID="{4EFFD41D-9676-4301-93BF-E55AD7C77C10}" presName="negativeSpace" presStyleCnt="0"/>
      <dgm:spPr/>
    </dgm:pt>
    <dgm:pt modelId="{996C83F2-3DEB-40C3-9C26-3923DA75FC91}" type="pres">
      <dgm:prSet presAssocID="{4EFFD41D-9676-4301-93BF-E55AD7C77C10}" presName="childText" presStyleLbl="conFgAcc1" presStyleIdx="0" presStyleCnt="5">
        <dgm:presLayoutVars>
          <dgm:bulletEnabled val="1"/>
        </dgm:presLayoutVars>
      </dgm:prSet>
      <dgm:spPr/>
    </dgm:pt>
    <dgm:pt modelId="{45880162-9529-4B41-B104-3DB604B8F0C0}" type="pres">
      <dgm:prSet presAssocID="{E3F67DFD-BFF7-4650-8B99-F8CBFD02AFCA}" presName="spaceBetweenRectangles" presStyleCnt="0"/>
      <dgm:spPr/>
    </dgm:pt>
    <dgm:pt modelId="{EA2A0F38-18D1-4421-AF0C-4491C90511C9}" type="pres">
      <dgm:prSet presAssocID="{1F47CAAD-0B75-44D3-9E0C-D5D8DA7BD116}" presName="parentLin" presStyleCnt="0"/>
      <dgm:spPr/>
    </dgm:pt>
    <dgm:pt modelId="{CBD96AD7-8DD3-45E7-8CA5-7239218C6296}" type="pres">
      <dgm:prSet presAssocID="{1F47CAAD-0B75-44D3-9E0C-D5D8DA7BD116}" presName="parentLeftMargin" presStyleLbl="node1" presStyleIdx="0" presStyleCnt="5"/>
      <dgm:spPr/>
      <dgm:t>
        <a:bodyPr/>
        <a:lstStyle/>
        <a:p>
          <a:endParaRPr lang="en-US"/>
        </a:p>
      </dgm:t>
    </dgm:pt>
    <dgm:pt modelId="{C3B9E64F-C9B9-4BA5-B792-EB4A12B10FA4}" type="pres">
      <dgm:prSet presAssocID="{1F47CAAD-0B75-44D3-9E0C-D5D8DA7BD116}" presName="parentText" presStyleLbl="node1" presStyleIdx="1" presStyleCnt="5">
        <dgm:presLayoutVars>
          <dgm:chMax val="0"/>
          <dgm:bulletEnabled val="1"/>
        </dgm:presLayoutVars>
      </dgm:prSet>
      <dgm:spPr/>
      <dgm:t>
        <a:bodyPr/>
        <a:lstStyle/>
        <a:p>
          <a:endParaRPr lang="en-US"/>
        </a:p>
      </dgm:t>
    </dgm:pt>
    <dgm:pt modelId="{5730C0F3-53FE-496C-BA2A-9EC6C72F7F13}" type="pres">
      <dgm:prSet presAssocID="{1F47CAAD-0B75-44D3-9E0C-D5D8DA7BD116}" presName="negativeSpace" presStyleCnt="0"/>
      <dgm:spPr/>
    </dgm:pt>
    <dgm:pt modelId="{2C8210EB-F1E8-44A0-BDB2-85BCAC070AA5}" type="pres">
      <dgm:prSet presAssocID="{1F47CAAD-0B75-44D3-9E0C-D5D8DA7BD116}" presName="childText" presStyleLbl="conFgAcc1" presStyleIdx="1" presStyleCnt="5">
        <dgm:presLayoutVars>
          <dgm:bulletEnabled val="1"/>
        </dgm:presLayoutVars>
      </dgm:prSet>
      <dgm:spPr/>
    </dgm:pt>
    <dgm:pt modelId="{008E81E0-AD75-466B-B1C2-B051FC9925C1}" type="pres">
      <dgm:prSet presAssocID="{3041EBF0-F6CD-4354-AF38-7CC5F28825D9}" presName="spaceBetweenRectangles" presStyleCnt="0"/>
      <dgm:spPr/>
    </dgm:pt>
    <dgm:pt modelId="{2B22FCFA-88A0-4968-AAFF-3F3C20A7ADDA}" type="pres">
      <dgm:prSet presAssocID="{FEDC9FA8-69CB-4900-8E00-507E8424671D}" presName="parentLin" presStyleCnt="0"/>
      <dgm:spPr/>
    </dgm:pt>
    <dgm:pt modelId="{DCDC0FD3-C908-496F-A3C9-A675AD440D25}" type="pres">
      <dgm:prSet presAssocID="{FEDC9FA8-69CB-4900-8E00-507E8424671D}" presName="parentLeftMargin" presStyleLbl="node1" presStyleIdx="1" presStyleCnt="5"/>
      <dgm:spPr/>
      <dgm:t>
        <a:bodyPr/>
        <a:lstStyle/>
        <a:p>
          <a:endParaRPr lang="en-US"/>
        </a:p>
      </dgm:t>
    </dgm:pt>
    <dgm:pt modelId="{46CC7445-B662-4AF1-A7F0-FF02E779FDCE}" type="pres">
      <dgm:prSet presAssocID="{FEDC9FA8-69CB-4900-8E00-507E8424671D}" presName="parentText" presStyleLbl="node1" presStyleIdx="2" presStyleCnt="5">
        <dgm:presLayoutVars>
          <dgm:chMax val="0"/>
          <dgm:bulletEnabled val="1"/>
        </dgm:presLayoutVars>
      </dgm:prSet>
      <dgm:spPr/>
      <dgm:t>
        <a:bodyPr/>
        <a:lstStyle/>
        <a:p>
          <a:endParaRPr lang="en-US"/>
        </a:p>
      </dgm:t>
    </dgm:pt>
    <dgm:pt modelId="{83AA8C01-8443-4957-9947-12EB78088483}" type="pres">
      <dgm:prSet presAssocID="{FEDC9FA8-69CB-4900-8E00-507E8424671D}" presName="negativeSpace" presStyleCnt="0"/>
      <dgm:spPr/>
    </dgm:pt>
    <dgm:pt modelId="{37854FF7-52C8-4CAA-8347-F1DEBB470C91}" type="pres">
      <dgm:prSet presAssocID="{FEDC9FA8-69CB-4900-8E00-507E8424671D}" presName="childText" presStyleLbl="conFgAcc1" presStyleIdx="2" presStyleCnt="5">
        <dgm:presLayoutVars>
          <dgm:bulletEnabled val="1"/>
        </dgm:presLayoutVars>
      </dgm:prSet>
      <dgm:spPr/>
    </dgm:pt>
    <dgm:pt modelId="{67070303-9B20-423F-A47C-A4D065040D18}" type="pres">
      <dgm:prSet presAssocID="{AF6D1C0C-0A7B-4B06-B200-2C78B413461B}" presName="spaceBetweenRectangles" presStyleCnt="0"/>
      <dgm:spPr/>
    </dgm:pt>
    <dgm:pt modelId="{416C4E7D-CC8C-4C20-8093-154989D8CBC1}" type="pres">
      <dgm:prSet presAssocID="{947934EA-3E20-4873-8870-25A3B7A2355F}" presName="parentLin" presStyleCnt="0"/>
      <dgm:spPr/>
    </dgm:pt>
    <dgm:pt modelId="{84A00882-9F95-498C-AF3B-4F3C6504DA58}" type="pres">
      <dgm:prSet presAssocID="{947934EA-3E20-4873-8870-25A3B7A2355F}" presName="parentLeftMargin" presStyleLbl="node1" presStyleIdx="2" presStyleCnt="5"/>
      <dgm:spPr/>
      <dgm:t>
        <a:bodyPr/>
        <a:lstStyle/>
        <a:p>
          <a:endParaRPr lang="en-US"/>
        </a:p>
      </dgm:t>
    </dgm:pt>
    <dgm:pt modelId="{EA1BCD7F-7A3F-42F5-B8F6-A203B81AA1F2}" type="pres">
      <dgm:prSet presAssocID="{947934EA-3E20-4873-8870-25A3B7A2355F}" presName="parentText" presStyleLbl="node1" presStyleIdx="3" presStyleCnt="5">
        <dgm:presLayoutVars>
          <dgm:chMax val="0"/>
          <dgm:bulletEnabled val="1"/>
        </dgm:presLayoutVars>
      </dgm:prSet>
      <dgm:spPr/>
      <dgm:t>
        <a:bodyPr/>
        <a:lstStyle/>
        <a:p>
          <a:endParaRPr lang="en-US"/>
        </a:p>
      </dgm:t>
    </dgm:pt>
    <dgm:pt modelId="{8E0A2D8F-1E6D-4053-8A5A-820F3C8CFDFE}" type="pres">
      <dgm:prSet presAssocID="{947934EA-3E20-4873-8870-25A3B7A2355F}" presName="negativeSpace" presStyleCnt="0"/>
      <dgm:spPr/>
    </dgm:pt>
    <dgm:pt modelId="{416DA260-B616-454E-A791-010204370862}" type="pres">
      <dgm:prSet presAssocID="{947934EA-3E20-4873-8870-25A3B7A2355F}" presName="childText" presStyleLbl="conFgAcc1" presStyleIdx="3" presStyleCnt="5">
        <dgm:presLayoutVars>
          <dgm:bulletEnabled val="1"/>
        </dgm:presLayoutVars>
      </dgm:prSet>
      <dgm:spPr/>
    </dgm:pt>
    <dgm:pt modelId="{2645171F-AE62-4C9B-8CCC-A3438A27F6E3}" type="pres">
      <dgm:prSet presAssocID="{227FA6E3-CC87-4DBF-9E1A-F7D9AFCAE224}" presName="spaceBetweenRectangles" presStyleCnt="0"/>
      <dgm:spPr/>
    </dgm:pt>
    <dgm:pt modelId="{91860CE4-DAC3-4963-B02B-1A368DE4FFF5}" type="pres">
      <dgm:prSet presAssocID="{15372673-7506-490F-B540-6D80F0FABF02}" presName="parentLin" presStyleCnt="0"/>
      <dgm:spPr/>
    </dgm:pt>
    <dgm:pt modelId="{8D6E773E-62A9-40E0-A536-99F334E6C102}" type="pres">
      <dgm:prSet presAssocID="{15372673-7506-490F-B540-6D80F0FABF02}" presName="parentLeftMargin" presStyleLbl="node1" presStyleIdx="3" presStyleCnt="5"/>
      <dgm:spPr/>
      <dgm:t>
        <a:bodyPr/>
        <a:lstStyle/>
        <a:p>
          <a:endParaRPr lang="en-US"/>
        </a:p>
      </dgm:t>
    </dgm:pt>
    <dgm:pt modelId="{B6F1C3BE-463C-4840-9066-33F3BC7B1495}" type="pres">
      <dgm:prSet presAssocID="{15372673-7506-490F-B540-6D80F0FABF02}" presName="parentText" presStyleLbl="node1" presStyleIdx="4" presStyleCnt="5">
        <dgm:presLayoutVars>
          <dgm:chMax val="0"/>
          <dgm:bulletEnabled val="1"/>
        </dgm:presLayoutVars>
      </dgm:prSet>
      <dgm:spPr/>
      <dgm:t>
        <a:bodyPr/>
        <a:lstStyle/>
        <a:p>
          <a:endParaRPr lang="en-US"/>
        </a:p>
      </dgm:t>
    </dgm:pt>
    <dgm:pt modelId="{E76FA630-1091-4F45-A38C-F42777268D8B}" type="pres">
      <dgm:prSet presAssocID="{15372673-7506-490F-B540-6D80F0FABF02}" presName="negativeSpace" presStyleCnt="0"/>
      <dgm:spPr/>
    </dgm:pt>
    <dgm:pt modelId="{A07C60C3-6D0D-4A2E-9514-7F9E141ACA00}" type="pres">
      <dgm:prSet presAssocID="{15372673-7506-490F-B540-6D80F0FABF02}" presName="childText" presStyleLbl="conFgAcc1" presStyleIdx="4" presStyleCnt="5">
        <dgm:presLayoutVars>
          <dgm:bulletEnabled val="1"/>
        </dgm:presLayoutVars>
      </dgm:prSet>
      <dgm:spPr/>
    </dgm:pt>
  </dgm:ptLst>
  <dgm:cxnLst>
    <dgm:cxn modelId="{76053063-4439-4A67-98D3-EDD910CF9B92}" srcId="{86FB709C-2DEC-401B-BCE1-444F0E5D5A50}" destId="{FEDC9FA8-69CB-4900-8E00-507E8424671D}" srcOrd="2" destOrd="0" parTransId="{FAC5B212-641A-45EA-AFD9-51DED82CE488}" sibTransId="{AF6D1C0C-0A7B-4B06-B200-2C78B413461B}"/>
    <dgm:cxn modelId="{124BDA11-3172-4C83-AD54-134942E091F5}" type="presOf" srcId="{FEDC9FA8-69CB-4900-8E00-507E8424671D}" destId="{46CC7445-B662-4AF1-A7F0-FF02E779FDCE}" srcOrd="1" destOrd="0" presId="urn:microsoft.com/office/officeart/2005/8/layout/list1"/>
    <dgm:cxn modelId="{4121390C-525B-4FD6-B984-298B5F3695B8}" type="presOf" srcId="{1F47CAAD-0B75-44D3-9E0C-D5D8DA7BD116}" destId="{C3B9E64F-C9B9-4BA5-B792-EB4A12B10FA4}" srcOrd="1" destOrd="0" presId="urn:microsoft.com/office/officeart/2005/8/layout/list1"/>
    <dgm:cxn modelId="{565C4870-E961-43F9-891D-2FFE4DDF95A8}" srcId="{86FB709C-2DEC-401B-BCE1-444F0E5D5A50}" destId="{4EFFD41D-9676-4301-93BF-E55AD7C77C10}" srcOrd="0" destOrd="0" parTransId="{15A5E28B-4310-4B22-BCEA-18DD4804FCB1}" sibTransId="{E3F67DFD-BFF7-4650-8B99-F8CBFD02AFCA}"/>
    <dgm:cxn modelId="{5D032EA9-D7F2-4A5E-8F62-6BBEA98D34D9}" type="presOf" srcId="{947934EA-3E20-4873-8870-25A3B7A2355F}" destId="{EA1BCD7F-7A3F-42F5-B8F6-A203B81AA1F2}" srcOrd="1" destOrd="0" presId="urn:microsoft.com/office/officeart/2005/8/layout/list1"/>
    <dgm:cxn modelId="{F5F5902F-6660-4BBC-9AC5-82FD12CA83BE}" type="presOf" srcId="{1F47CAAD-0B75-44D3-9E0C-D5D8DA7BD116}" destId="{CBD96AD7-8DD3-45E7-8CA5-7239218C6296}" srcOrd="0" destOrd="0" presId="urn:microsoft.com/office/officeart/2005/8/layout/list1"/>
    <dgm:cxn modelId="{802107E5-493C-4997-8111-284ED5F64B8C}" srcId="{86FB709C-2DEC-401B-BCE1-444F0E5D5A50}" destId="{1F47CAAD-0B75-44D3-9E0C-D5D8DA7BD116}" srcOrd="1" destOrd="0" parTransId="{F2EAE62C-F328-4F06-A817-B6B59F6D01A9}" sibTransId="{3041EBF0-F6CD-4354-AF38-7CC5F28825D9}"/>
    <dgm:cxn modelId="{01D1C904-1062-4B74-A5BC-7B3888494D99}" srcId="{86FB709C-2DEC-401B-BCE1-444F0E5D5A50}" destId="{947934EA-3E20-4873-8870-25A3B7A2355F}" srcOrd="3" destOrd="0" parTransId="{DC2ED1B8-DD14-46C7-BA32-7C3F16E9C3A4}" sibTransId="{227FA6E3-CC87-4DBF-9E1A-F7D9AFCAE224}"/>
    <dgm:cxn modelId="{F2E2AE82-5541-4812-8674-EECC702496EA}" type="presOf" srcId="{15372673-7506-490F-B540-6D80F0FABF02}" destId="{8D6E773E-62A9-40E0-A536-99F334E6C102}" srcOrd="0" destOrd="0" presId="urn:microsoft.com/office/officeart/2005/8/layout/list1"/>
    <dgm:cxn modelId="{E8E70172-F884-485B-9A76-8D5768CECB2F}" type="presOf" srcId="{4EFFD41D-9676-4301-93BF-E55AD7C77C10}" destId="{E81A71B2-ADCE-4DB9-847D-3AA963150C0C}" srcOrd="1" destOrd="0" presId="urn:microsoft.com/office/officeart/2005/8/layout/list1"/>
    <dgm:cxn modelId="{E78C2AB0-782F-410D-B0E0-219B4D76753B}" type="presOf" srcId="{4EFFD41D-9676-4301-93BF-E55AD7C77C10}" destId="{210E7978-485C-422F-BB12-46E0035884FC}" srcOrd="0" destOrd="0" presId="urn:microsoft.com/office/officeart/2005/8/layout/list1"/>
    <dgm:cxn modelId="{FD4A383B-790B-4A89-8015-A87865037EC8}" type="presOf" srcId="{86FB709C-2DEC-401B-BCE1-444F0E5D5A50}" destId="{059C95C8-03AB-4B62-B9BB-A88B7BC6A596}" srcOrd="0" destOrd="0" presId="urn:microsoft.com/office/officeart/2005/8/layout/list1"/>
    <dgm:cxn modelId="{3E5FC2AC-1500-4B9D-A4FC-F2CDE86C09D7}" srcId="{86FB709C-2DEC-401B-BCE1-444F0E5D5A50}" destId="{15372673-7506-490F-B540-6D80F0FABF02}" srcOrd="4" destOrd="0" parTransId="{6A7181B8-0348-46C2-B4EB-DAC292C32EC6}" sibTransId="{6E853AE9-CE54-4C50-808F-8A8307A0B4C0}"/>
    <dgm:cxn modelId="{2B79A4D7-B80F-403D-BBD5-BFA457353FA5}" type="presOf" srcId="{947934EA-3E20-4873-8870-25A3B7A2355F}" destId="{84A00882-9F95-498C-AF3B-4F3C6504DA58}" srcOrd="0" destOrd="0" presId="urn:microsoft.com/office/officeart/2005/8/layout/list1"/>
    <dgm:cxn modelId="{84138536-344E-459D-94AE-0BD125F3BC24}" type="presOf" srcId="{15372673-7506-490F-B540-6D80F0FABF02}" destId="{B6F1C3BE-463C-4840-9066-33F3BC7B1495}" srcOrd="1" destOrd="0" presId="urn:microsoft.com/office/officeart/2005/8/layout/list1"/>
    <dgm:cxn modelId="{08DE01AD-CCE5-4D21-9C7E-4F37EAF4F6A8}" type="presOf" srcId="{FEDC9FA8-69CB-4900-8E00-507E8424671D}" destId="{DCDC0FD3-C908-496F-A3C9-A675AD440D25}" srcOrd="0" destOrd="0" presId="urn:microsoft.com/office/officeart/2005/8/layout/list1"/>
    <dgm:cxn modelId="{52804F3C-830D-444B-8596-9DB24FEB5EAC}" type="presParOf" srcId="{059C95C8-03AB-4B62-B9BB-A88B7BC6A596}" destId="{C6D588AB-57B1-4133-B420-06FC4B0E3781}" srcOrd="0" destOrd="0" presId="urn:microsoft.com/office/officeart/2005/8/layout/list1"/>
    <dgm:cxn modelId="{0B323316-1A9A-4C0F-A4C6-AE0CBA1927E7}" type="presParOf" srcId="{C6D588AB-57B1-4133-B420-06FC4B0E3781}" destId="{210E7978-485C-422F-BB12-46E0035884FC}" srcOrd="0" destOrd="0" presId="urn:microsoft.com/office/officeart/2005/8/layout/list1"/>
    <dgm:cxn modelId="{480500DD-F15E-4758-AFE4-4F500D396E4F}" type="presParOf" srcId="{C6D588AB-57B1-4133-B420-06FC4B0E3781}" destId="{E81A71B2-ADCE-4DB9-847D-3AA963150C0C}" srcOrd="1" destOrd="0" presId="urn:microsoft.com/office/officeart/2005/8/layout/list1"/>
    <dgm:cxn modelId="{5E8104C0-597C-4A3A-AAA4-EB2A54AE2701}" type="presParOf" srcId="{059C95C8-03AB-4B62-B9BB-A88B7BC6A596}" destId="{D31D2474-42ED-45DF-AB47-D478AD60EC62}" srcOrd="1" destOrd="0" presId="urn:microsoft.com/office/officeart/2005/8/layout/list1"/>
    <dgm:cxn modelId="{3277AD4E-5049-4774-AD85-9F9918A363D3}" type="presParOf" srcId="{059C95C8-03AB-4B62-B9BB-A88B7BC6A596}" destId="{996C83F2-3DEB-40C3-9C26-3923DA75FC91}" srcOrd="2" destOrd="0" presId="urn:microsoft.com/office/officeart/2005/8/layout/list1"/>
    <dgm:cxn modelId="{9104459A-8D95-4AF8-BF47-2FB056BB7E66}" type="presParOf" srcId="{059C95C8-03AB-4B62-B9BB-A88B7BC6A596}" destId="{45880162-9529-4B41-B104-3DB604B8F0C0}" srcOrd="3" destOrd="0" presId="urn:microsoft.com/office/officeart/2005/8/layout/list1"/>
    <dgm:cxn modelId="{EBA8BE20-4009-496D-91C1-DA4318EA80DE}" type="presParOf" srcId="{059C95C8-03AB-4B62-B9BB-A88B7BC6A596}" destId="{EA2A0F38-18D1-4421-AF0C-4491C90511C9}" srcOrd="4" destOrd="0" presId="urn:microsoft.com/office/officeart/2005/8/layout/list1"/>
    <dgm:cxn modelId="{6D824E18-EA92-4255-B370-8ADE51AA2AAC}" type="presParOf" srcId="{EA2A0F38-18D1-4421-AF0C-4491C90511C9}" destId="{CBD96AD7-8DD3-45E7-8CA5-7239218C6296}" srcOrd="0" destOrd="0" presId="urn:microsoft.com/office/officeart/2005/8/layout/list1"/>
    <dgm:cxn modelId="{F4BB36B9-91E2-405E-8802-CC2CD43BBAE6}" type="presParOf" srcId="{EA2A0F38-18D1-4421-AF0C-4491C90511C9}" destId="{C3B9E64F-C9B9-4BA5-B792-EB4A12B10FA4}" srcOrd="1" destOrd="0" presId="urn:microsoft.com/office/officeart/2005/8/layout/list1"/>
    <dgm:cxn modelId="{B01A7429-A2D8-4179-8DE1-7EA637821856}" type="presParOf" srcId="{059C95C8-03AB-4B62-B9BB-A88B7BC6A596}" destId="{5730C0F3-53FE-496C-BA2A-9EC6C72F7F13}" srcOrd="5" destOrd="0" presId="urn:microsoft.com/office/officeart/2005/8/layout/list1"/>
    <dgm:cxn modelId="{2BC4C136-E071-40A2-9EF2-8A8F7ABC65C5}" type="presParOf" srcId="{059C95C8-03AB-4B62-B9BB-A88B7BC6A596}" destId="{2C8210EB-F1E8-44A0-BDB2-85BCAC070AA5}" srcOrd="6" destOrd="0" presId="urn:microsoft.com/office/officeart/2005/8/layout/list1"/>
    <dgm:cxn modelId="{C2933832-BF31-4FC6-A947-46662B095B8B}" type="presParOf" srcId="{059C95C8-03AB-4B62-B9BB-A88B7BC6A596}" destId="{008E81E0-AD75-466B-B1C2-B051FC9925C1}" srcOrd="7" destOrd="0" presId="urn:microsoft.com/office/officeart/2005/8/layout/list1"/>
    <dgm:cxn modelId="{73496573-B5D2-49EC-A0F1-8D4E997B91B3}" type="presParOf" srcId="{059C95C8-03AB-4B62-B9BB-A88B7BC6A596}" destId="{2B22FCFA-88A0-4968-AAFF-3F3C20A7ADDA}" srcOrd="8" destOrd="0" presId="urn:microsoft.com/office/officeart/2005/8/layout/list1"/>
    <dgm:cxn modelId="{D21189C8-5B65-47D8-890B-C8A414460ED5}" type="presParOf" srcId="{2B22FCFA-88A0-4968-AAFF-3F3C20A7ADDA}" destId="{DCDC0FD3-C908-496F-A3C9-A675AD440D25}" srcOrd="0" destOrd="0" presId="urn:microsoft.com/office/officeart/2005/8/layout/list1"/>
    <dgm:cxn modelId="{E5976146-E20A-46F3-84A1-6BBBF3B1E3D8}" type="presParOf" srcId="{2B22FCFA-88A0-4968-AAFF-3F3C20A7ADDA}" destId="{46CC7445-B662-4AF1-A7F0-FF02E779FDCE}" srcOrd="1" destOrd="0" presId="urn:microsoft.com/office/officeart/2005/8/layout/list1"/>
    <dgm:cxn modelId="{6F0F8ADF-1114-4BE4-AE92-D93734092F26}" type="presParOf" srcId="{059C95C8-03AB-4B62-B9BB-A88B7BC6A596}" destId="{83AA8C01-8443-4957-9947-12EB78088483}" srcOrd="9" destOrd="0" presId="urn:microsoft.com/office/officeart/2005/8/layout/list1"/>
    <dgm:cxn modelId="{C453DC30-679D-4B70-AF97-90B9E1DD7371}" type="presParOf" srcId="{059C95C8-03AB-4B62-B9BB-A88B7BC6A596}" destId="{37854FF7-52C8-4CAA-8347-F1DEBB470C91}" srcOrd="10" destOrd="0" presId="urn:microsoft.com/office/officeart/2005/8/layout/list1"/>
    <dgm:cxn modelId="{A0381206-200D-486E-9D61-95554276CB63}" type="presParOf" srcId="{059C95C8-03AB-4B62-B9BB-A88B7BC6A596}" destId="{67070303-9B20-423F-A47C-A4D065040D18}" srcOrd="11" destOrd="0" presId="urn:microsoft.com/office/officeart/2005/8/layout/list1"/>
    <dgm:cxn modelId="{3EA22B3C-A12D-46FD-A61E-28EFC2CFECC3}" type="presParOf" srcId="{059C95C8-03AB-4B62-B9BB-A88B7BC6A596}" destId="{416C4E7D-CC8C-4C20-8093-154989D8CBC1}" srcOrd="12" destOrd="0" presId="urn:microsoft.com/office/officeart/2005/8/layout/list1"/>
    <dgm:cxn modelId="{52201AF0-2034-4C0F-9ED9-AB40039C5244}" type="presParOf" srcId="{416C4E7D-CC8C-4C20-8093-154989D8CBC1}" destId="{84A00882-9F95-498C-AF3B-4F3C6504DA58}" srcOrd="0" destOrd="0" presId="urn:microsoft.com/office/officeart/2005/8/layout/list1"/>
    <dgm:cxn modelId="{E98009AD-C170-4566-96D4-AAA48E090E1A}" type="presParOf" srcId="{416C4E7D-CC8C-4C20-8093-154989D8CBC1}" destId="{EA1BCD7F-7A3F-42F5-B8F6-A203B81AA1F2}" srcOrd="1" destOrd="0" presId="urn:microsoft.com/office/officeart/2005/8/layout/list1"/>
    <dgm:cxn modelId="{EEE3EE01-0218-48EF-84E6-71F287AFC55A}" type="presParOf" srcId="{059C95C8-03AB-4B62-B9BB-A88B7BC6A596}" destId="{8E0A2D8F-1E6D-4053-8A5A-820F3C8CFDFE}" srcOrd="13" destOrd="0" presId="urn:microsoft.com/office/officeart/2005/8/layout/list1"/>
    <dgm:cxn modelId="{4911C0F4-7D2F-4B10-82F4-6BD25BD469D3}" type="presParOf" srcId="{059C95C8-03AB-4B62-B9BB-A88B7BC6A596}" destId="{416DA260-B616-454E-A791-010204370862}" srcOrd="14" destOrd="0" presId="urn:microsoft.com/office/officeart/2005/8/layout/list1"/>
    <dgm:cxn modelId="{F0DBD6FF-BE9B-4093-AA5C-B35994D4D38D}" type="presParOf" srcId="{059C95C8-03AB-4B62-B9BB-A88B7BC6A596}" destId="{2645171F-AE62-4C9B-8CCC-A3438A27F6E3}" srcOrd="15" destOrd="0" presId="urn:microsoft.com/office/officeart/2005/8/layout/list1"/>
    <dgm:cxn modelId="{EA1DE7B1-9597-4411-ACB8-CEBD1AB39530}" type="presParOf" srcId="{059C95C8-03AB-4B62-B9BB-A88B7BC6A596}" destId="{91860CE4-DAC3-4963-B02B-1A368DE4FFF5}" srcOrd="16" destOrd="0" presId="urn:microsoft.com/office/officeart/2005/8/layout/list1"/>
    <dgm:cxn modelId="{7CEC838D-0557-4D06-8B31-4B36F810915A}" type="presParOf" srcId="{91860CE4-DAC3-4963-B02B-1A368DE4FFF5}" destId="{8D6E773E-62A9-40E0-A536-99F334E6C102}" srcOrd="0" destOrd="0" presId="urn:microsoft.com/office/officeart/2005/8/layout/list1"/>
    <dgm:cxn modelId="{1A9410C8-A7B2-421F-BA5C-C9E2633467BF}" type="presParOf" srcId="{91860CE4-DAC3-4963-B02B-1A368DE4FFF5}" destId="{B6F1C3BE-463C-4840-9066-33F3BC7B1495}" srcOrd="1" destOrd="0" presId="urn:microsoft.com/office/officeart/2005/8/layout/list1"/>
    <dgm:cxn modelId="{BCA8756E-5D0F-4412-A8DC-A737241128C6}" type="presParOf" srcId="{059C95C8-03AB-4B62-B9BB-A88B7BC6A596}" destId="{E76FA630-1091-4F45-A38C-F42777268D8B}" srcOrd="17" destOrd="0" presId="urn:microsoft.com/office/officeart/2005/8/layout/list1"/>
    <dgm:cxn modelId="{C4AF036C-6469-4F70-A648-77AE36E82A62}" type="presParOf" srcId="{059C95C8-03AB-4B62-B9BB-A88B7BC6A596}" destId="{A07C60C3-6D0D-4A2E-9514-7F9E141ACA00}" srcOrd="18"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6C83F2-3DEB-40C3-9C26-3923DA75FC91}">
      <dsp:nvSpPr>
        <dsp:cNvPr id="0" name=""/>
        <dsp:cNvSpPr/>
      </dsp:nvSpPr>
      <dsp:spPr>
        <a:xfrm>
          <a:off x="0" y="240059"/>
          <a:ext cx="5191125" cy="277200"/>
        </a:xfrm>
        <a:prstGeom prst="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1A71B2-ADCE-4DB9-847D-3AA963150C0C}">
      <dsp:nvSpPr>
        <dsp:cNvPr id="0" name=""/>
        <dsp:cNvSpPr/>
      </dsp:nvSpPr>
      <dsp:spPr>
        <a:xfrm>
          <a:off x="259556" y="77699"/>
          <a:ext cx="3633787" cy="324720"/>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349" tIns="0" rIns="137349" bIns="0" numCol="1" spcCol="1270" anchor="ctr" anchorCtr="0">
          <a:noAutofit/>
        </a:bodyPr>
        <a:lstStyle/>
        <a:p>
          <a:pPr lvl="0" algn="ctr" defTabSz="444500">
            <a:lnSpc>
              <a:spcPct val="90000"/>
            </a:lnSpc>
            <a:spcBef>
              <a:spcPct val="0"/>
            </a:spcBef>
            <a:spcAft>
              <a:spcPct val="35000"/>
            </a:spcAft>
          </a:pPr>
          <a:r>
            <a:rPr lang="hr-HR" sz="1000" b="1" kern="1200"/>
            <a:t>Farmaceutika, bio-farmaceutika i proizvodnja medicinske opreme i uređaja</a:t>
          </a:r>
        </a:p>
      </dsp:txBody>
      <dsp:txXfrm>
        <a:off x="275408" y="93551"/>
        <a:ext cx="3602083" cy="293016"/>
      </dsp:txXfrm>
    </dsp:sp>
    <dsp:sp modelId="{2C8210EB-F1E8-44A0-BDB2-85BCAC070AA5}">
      <dsp:nvSpPr>
        <dsp:cNvPr id="0" name=""/>
        <dsp:cNvSpPr/>
      </dsp:nvSpPr>
      <dsp:spPr>
        <a:xfrm>
          <a:off x="0" y="739020"/>
          <a:ext cx="5191125" cy="277200"/>
        </a:xfrm>
        <a:prstGeom prst="rect">
          <a:avLst/>
        </a:prstGeom>
        <a:solidFill>
          <a:schemeClr val="lt1">
            <a:alpha val="90000"/>
            <a:hueOff val="0"/>
            <a:satOff val="0"/>
            <a:lumOff val="0"/>
            <a:alphaOff val="0"/>
          </a:schemeClr>
        </a:solidFill>
        <a:ln w="12700" cap="flat" cmpd="sng" algn="ctr">
          <a:solidFill>
            <a:schemeClr val="accent1">
              <a:shade val="80000"/>
              <a:hueOff val="67816"/>
              <a:satOff val="1294"/>
              <a:lumOff val="5714"/>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B9E64F-C9B9-4BA5-B792-EB4A12B10FA4}">
      <dsp:nvSpPr>
        <dsp:cNvPr id="0" name=""/>
        <dsp:cNvSpPr/>
      </dsp:nvSpPr>
      <dsp:spPr>
        <a:xfrm>
          <a:off x="259556" y="576660"/>
          <a:ext cx="3633787" cy="324720"/>
        </a:xfrm>
        <a:prstGeom prst="roundRect">
          <a:avLst/>
        </a:prstGeom>
        <a:solidFill>
          <a:schemeClr val="accent1">
            <a:shade val="80000"/>
            <a:hueOff val="67816"/>
            <a:satOff val="1294"/>
            <a:lumOff val="57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349" tIns="0" rIns="137349" bIns="0" numCol="1" spcCol="1270" anchor="ctr" anchorCtr="0">
          <a:noAutofit/>
        </a:bodyPr>
        <a:lstStyle/>
        <a:p>
          <a:pPr lvl="0" algn="ctr" defTabSz="488950">
            <a:lnSpc>
              <a:spcPct val="90000"/>
            </a:lnSpc>
            <a:spcBef>
              <a:spcPct val="0"/>
            </a:spcBef>
            <a:spcAft>
              <a:spcPct val="35000"/>
            </a:spcAft>
          </a:pPr>
          <a:r>
            <a:rPr lang="hr-HR" sz="1100" b="1" kern="1200"/>
            <a:t>Energetske tehnologije, sustavi i oprema</a:t>
          </a:r>
        </a:p>
      </dsp:txBody>
      <dsp:txXfrm>
        <a:off x="275408" y="592512"/>
        <a:ext cx="3602083" cy="293016"/>
      </dsp:txXfrm>
    </dsp:sp>
    <dsp:sp modelId="{37854FF7-52C8-4CAA-8347-F1DEBB470C91}">
      <dsp:nvSpPr>
        <dsp:cNvPr id="0" name=""/>
        <dsp:cNvSpPr/>
      </dsp:nvSpPr>
      <dsp:spPr>
        <a:xfrm>
          <a:off x="0" y="1237980"/>
          <a:ext cx="5191125" cy="277200"/>
        </a:xfrm>
        <a:prstGeom prst="rect">
          <a:avLst/>
        </a:prstGeom>
        <a:solidFill>
          <a:schemeClr val="lt1">
            <a:alpha val="90000"/>
            <a:hueOff val="0"/>
            <a:satOff val="0"/>
            <a:lumOff val="0"/>
            <a:alphaOff val="0"/>
          </a:schemeClr>
        </a:solidFill>
        <a:ln w="12700" cap="flat" cmpd="sng" algn="ctr">
          <a:solidFill>
            <a:schemeClr val="accent1">
              <a:shade val="80000"/>
              <a:hueOff val="135632"/>
              <a:satOff val="2588"/>
              <a:lumOff val="11428"/>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CC7445-B662-4AF1-A7F0-FF02E779FDCE}">
      <dsp:nvSpPr>
        <dsp:cNvPr id="0" name=""/>
        <dsp:cNvSpPr/>
      </dsp:nvSpPr>
      <dsp:spPr>
        <a:xfrm>
          <a:off x="259556" y="1075620"/>
          <a:ext cx="3633787" cy="324720"/>
        </a:xfrm>
        <a:prstGeom prst="roundRect">
          <a:avLst/>
        </a:prstGeom>
        <a:solidFill>
          <a:schemeClr val="accent1">
            <a:shade val="80000"/>
            <a:hueOff val="135632"/>
            <a:satOff val="2588"/>
            <a:lumOff val="114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349" tIns="0" rIns="137349" bIns="0" numCol="1" spcCol="1270" anchor="ctr" anchorCtr="0">
          <a:noAutofit/>
        </a:bodyPr>
        <a:lstStyle/>
        <a:p>
          <a:pPr lvl="0" algn="ctr" defTabSz="488950">
            <a:lnSpc>
              <a:spcPct val="90000"/>
            </a:lnSpc>
            <a:spcBef>
              <a:spcPct val="0"/>
            </a:spcBef>
            <a:spcAft>
              <a:spcPct val="35000"/>
            </a:spcAft>
          </a:pPr>
          <a:r>
            <a:rPr lang="en-US" sz="1100" b="1" kern="1200"/>
            <a:t>Ekološki prihvatljiva prometna rješenja</a:t>
          </a:r>
          <a:endParaRPr lang="hr-HR" sz="1100" b="1" kern="1200"/>
        </a:p>
      </dsp:txBody>
      <dsp:txXfrm>
        <a:off x="275408" y="1091472"/>
        <a:ext cx="3602083" cy="293016"/>
      </dsp:txXfrm>
    </dsp:sp>
    <dsp:sp modelId="{416DA260-B616-454E-A791-010204370862}">
      <dsp:nvSpPr>
        <dsp:cNvPr id="0" name=""/>
        <dsp:cNvSpPr/>
      </dsp:nvSpPr>
      <dsp:spPr>
        <a:xfrm>
          <a:off x="0" y="1736940"/>
          <a:ext cx="5191125" cy="277200"/>
        </a:xfrm>
        <a:prstGeom prst="rect">
          <a:avLst/>
        </a:prstGeom>
        <a:solidFill>
          <a:schemeClr val="lt1">
            <a:alpha val="90000"/>
            <a:hueOff val="0"/>
            <a:satOff val="0"/>
            <a:lumOff val="0"/>
            <a:alphaOff val="0"/>
          </a:schemeClr>
        </a:solidFill>
        <a:ln w="12700" cap="flat" cmpd="sng" algn="ctr">
          <a:solidFill>
            <a:schemeClr val="accent1">
              <a:shade val="80000"/>
              <a:hueOff val="203448"/>
              <a:satOff val="3881"/>
              <a:lumOff val="17141"/>
              <a:alphaOff val="0"/>
            </a:schemeClr>
          </a:solidFill>
          <a:prstDash val="solid"/>
          <a:miter lim="800000"/>
        </a:ln>
        <a:effectLst/>
      </dsp:spPr>
      <dsp:style>
        <a:lnRef idx="2">
          <a:scrgbClr r="0" g="0" b="0"/>
        </a:lnRef>
        <a:fillRef idx="1">
          <a:scrgbClr r="0" g="0" b="0"/>
        </a:fillRef>
        <a:effectRef idx="0">
          <a:scrgbClr r="0" g="0" b="0"/>
        </a:effectRef>
        <a:fontRef idx="minor"/>
      </dsp:style>
    </dsp:sp>
    <dsp:sp modelId="{EA1BCD7F-7A3F-42F5-B8F6-A203B81AA1F2}">
      <dsp:nvSpPr>
        <dsp:cNvPr id="0" name=""/>
        <dsp:cNvSpPr/>
      </dsp:nvSpPr>
      <dsp:spPr>
        <a:xfrm>
          <a:off x="259556" y="1574580"/>
          <a:ext cx="3633787" cy="324720"/>
        </a:xfrm>
        <a:prstGeom prst="roundRect">
          <a:avLst/>
        </a:prstGeom>
        <a:solidFill>
          <a:schemeClr val="accent1">
            <a:shade val="80000"/>
            <a:hueOff val="203448"/>
            <a:satOff val="3881"/>
            <a:lumOff val="171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349" tIns="0" rIns="137349" bIns="0" numCol="1" spcCol="1270" anchor="ctr" anchorCtr="0">
          <a:noAutofit/>
        </a:bodyPr>
        <a:lstStyle/>
        <a:p>
          <a:pPr lvl="0" algn="ctr" defTabSz="488950">
            <a:lnSpc>
              <a:spcPct val="90000"/>
            </a:lnSpc>
            <a:spcBef>
              <a:spcPct val="0"/>
            </a:spcBef>
            <a:spcAft>
              <a:spcPct val="35000"/>
            </a:spcAft>
          </a:pPr>
          <a:r>
            <a:rPr lang="hr-HR" sz="1100" b="1" kern="1200"/>
            <a:t>Održiva proizvodnja i prerada hrane</a:t>
          </a:r>
        </a:p>
      </dsp:txBody>
      <dsp:txXfrm>
        <a:off x="275408" y="1590432"/>
        <a:ext cx="3602083" cy="293016"/>
      </dsp:txXfrm>
    </dsp:sp>
    <dsp:sp modelId="{A07C60C3-6D0D-4A2E-9514-7F9E141ACA00}">
      <dsp:nvSpPr>
        <dsp:cNvPr id="0" name=""/>
        <dsp:cNvSpPr/>
      </dsp:nvSpPr>
      <dsp:spPr>
        <a:xfrm>
          <a:off x="0" y="2235900"/>
          <a:ext cx="5191125" cy="277200"/>
        </a:xfrm>
        <a:prstGeom prst="rect">
          <a:avLst/>
        </a:prstGeom>
        <a:solidFill>
          <a:schemeClr val="lt1">
            <a:alpha val="90000"/>
            <a:hueOff val="0"/>
            <a:satOff val="0"/>
            <a:lumOff val="0"/>
            <a:alphaOff val="0"/>
          </a:schemeClr>
        </a:solidFill>
        <a:ln w="12700" cap="flat" cmpd="sng" algn="ctr">
          <a:solidFill>
            <a:schemeClr val="accent1">
              <a:shade val="80000"/>
              <a:hueOff val="271263"/>
              <a:satOff val="5175"/>
              <a:lumOff val="22855"/>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F1C3BE-463C-4840-9066-33F3BC7B1495}">
      <dsp:nvSpPr>
        <dsp:cNvPr id="0" name=""/>
        <dsp:cNvSpPr/>
      </dsp:nvSpPr>
      <dsp:spPr>
        <a:xfrm>
          <a:off x="259556" y="2073540"/>
          <a:ext cx="3633787" cy="324720"/>
        </a:xfrm>
        <a:prstGeom prst="roundRect">
          <a:avLst/>
        </a:prstGeom>
        <a:solidFill>
          <a:schemeClr val="accent1">
            <a:shade val="80000"/>
            <a:hueOff val="271263"/>
            <a:satOff val="5175"/>
            <a:lumOff val="228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349" tIns="0" rIns="137349" bIns="0" numCol="1" spcCol="1270" anchor="ctr" anchorCtr="0">
          <a:noAutofit/>
        </a:bodyPr>
        <a:lstStyle/>
        <a:p>
          <a:pPr lvl="0" algn="ctr" defTabSz="488950">
            <a:lnSpc>
              <a:spcPct val="90000"/>
            </a:lnSpc>
            <a:spcBef>
              <a:spcPct val="0"/>
            </a:spcBef>
            <a:spcAft>
              <a:spcPct val="35000"/>
            </a:spcAft>
          </a:pPr>
          <a:r>
            <a:rPr lang="en-US" sz="1100" b="1" kern="1200"/>
            <a:t>Održiva proizvodnja i prerada drva</a:t>
          </a:r>
          <a:endParaRPr lang="hr-HR" sz="1100" b="1" kern="1200"/>
        </a:p>
      </dsp:txBody>
      <dsp:txXfrm>
        <a:off x="275408" y="2089392"/>
        <a:ext cx="3602083"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221549EE5D36846A6478034A616833D" ma:contentTypeVersion="12" ma:contentTypeDescription="Stvaranje novog dokumenta." ma:contentTypeScope="" ma:versionID="35c52af6f62651ab8c1b6cdc78f78a39">
  <xsd:schema xmlns:xsd="http://www.w3.org/2001/XMLSchema" xmlns:xs="http://www.w3.org/2001/XMLSchema" xmlns:p="http://schemas.microsoft.com/office/2006/metadata/properties" xmlns:ns3="7b2e1146-2a58-4ac8-b561-56c26a2349b7" xmlns:ns4="4fbaebfa-c5dd-41c0-8376-a266ff090e40" targetNamespace="http://schemas.microsoft.com/office/2006/metadata/properties" ma:root="true" ma:fieldsID="b922d35607e7a66410e701866c06849f" ns3:_="" ns4:_="">
    <xsd:import namespace="7b2e1146-2a58-4ac8-b561-56c26a2349b7"/>
    <xsd:import namespace="4fbaebfa-c5dd-41c0-8376-a266ff090e4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e1146-2a58-4ac8-b561-56c26a2349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baebfa-c5dd-41c0-8376-a266ff090e40" elementFormDefault="qualified">
    <xsd:import namespace="http://schemas.microsoft.com/office/2006/documentManagement/types"/>
    <xsd:import namespace="http://schemas.microsoft.com/office/infopath/2007/PartnerControls"/>
    <xsd:element name="SharedWithUsers" ma:index="15"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ji o zajedničkom korištenju" ma:internalName="SharedWithDetails" ma:readOnly="true">
      <xsd:simpleType>
        <xsd:restriction base="dms:Note">
          <xsd:maxLength value="255"/>
        </xsd:restriction>
      </xsd:simpleType>
    </xsd:element>
    <xsd:element name="SharingHintHash" ma:index="17" nillable="true" ma:displayName="Raspršivanje savjeta za zajedničko korištenj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Version="6">
  <b:Source>
    <b:Tag>HEW04</b:Tag>
    <b:SourceType>JournalArticle</b:SourceType>
    <b:Guid>{3F62D984-63F0-4B33-8983-63713406D487}</b:Guid>
    <b:Title>Out-of-hospital endotracheal intubation and outcome after traumatic brain injury,</b:Title>
    <b:Year>2004</b:Year>
    <b:Author>
      <b:Author>
        <b:NameList>
          <b:Person>
            <b:Last>H. E. Wang</b:Last>
            <b:First>A.</b:First>
            <b:Middle>B. Peitzman, L. D. Cassidy, P. D. Adelson, and D. M. Yealy</b:Middle>
          </b:Person>
        </b:NameList>
      </b:Author>
    </b:Author>
    <b:JournalName>Annals of Emergency Medicine</b:JournalName>
    <b:Pages>439–450</b:Pages>
    <b:RefOrder>1</b:RefOrder>
  </b:Source>
  <b:Source>
    <b:Tag>CCB05</b:Tag>
    <b:SourceType>JournalArticle</b:SourceType>
    <b:Guid>{AF271478-DDE9-46F7-8AEB-5FB67C00CB97}</b:Guid>
    <b:Author>
      <b:Author>
        <b:NameList>
          <b:Person>
            <b:Last>C. C. Branas</b:Last>
            <b:First>E.</b:First>
            <b:Middle>J. MacKenzie, J. C. Williams et al.</b:Middle>
          </b:Person>
        </b:NameList>
      </b:Author>
    </b:Author>
    <b:Title>Access to trauma centers in the United States</b:Title>
    <b:JournalName>JAMA</b:JournalName>
    <b:Year>2005</b:Year>
    <b:Pages>2626–2633</b:Pages>
    <b:RefOrder>2</b:RefOrder>
  </b:Source>
  <b:Source>
    <b:Tag>EJM06</b:Tag>
    <b:SourceType>JournalArticle</b:SourceType>
    <b:Guid>{BCA9C435-34AA-44D3-A512-FAA3CF912E8D}</b:Guid>
    <b:Author>
      <b:Author>
        <b:NameList>
          <b:Person>
            <b:Last>E. J. MacKenzie</b:Last>
            <b:First>F.</b:First>
            <b:Middle>P. Rivara, G. J. Jurkovich et al.</b:Middle>
          </b:Person>
        </b:NameList>
      </b:Author>
    </b:Author>
    <b:Title>A national evaluation of the effect of trauma-center care on mortality</b:Title>
    <b:JournalName>The New England Journal of Medicine</b:JournalName>
    <b:Year>2006</b:Year>
    <b:Pages>366–378</b:Pages>
    <b:RefOrder>3</b:RefOrder>
  </b:Source>
  <b:Source>
    <b:Tag>MTC26</b:Tag>
    <b:SourceType>JournalArticle</b:SourceType>
    <b:Guid>{DB433FF4-1B52-4B54-A75A-386377330A9E}</b:Guid>
    <b:Author>
      <b:Author>
        <b:NameList>
          <b:Person>
            <b:Last>M. T. Cudnik</b:Last>
            <b:First>C.</b:First>
            <b:Middle>D. Newgard, M. R. Sayre, and S. M. Steinberg</b:Middle>
          </b:Person>
        </b:NameList>
      </b:Author>
    </b:Author>
    <b:Title>Level I versus Level II trauma centers: an outcomes-based assessment</b:Title>
    <b:JournalName>The Journal of Trauma</b:JournalName>
    <b:Year>2009</b:Year>
    <b:Pages>1321–1326</b:Pages>
    <b:RefOrder>4</b:RefOrder>
  </b:Source>
  <b:Source>
    <b:Tag>CEM98</b:Tag>
    <b:SourceType>JournalArticle</b:SourceType>
    <b:Guid>{395BEF9E-B32F-4DA1-A0DD-68DAE4C13F42}</b:Guid>
    <b:Author>
      <b:Author>
        <b:NameList>
          <b:Person>
            <b:Last>C. E. M. Brathwaite</b:Last>
            <b:First>M.</b:First>
            <b:Middle>Rosko, R. McDowell, J. Gallagher, J. Proenca, and M. A. Spott</b:Middle>
          </b:Person>
        </b:NameList>
      </b:Author>
    </b:Author>
    <b:Title>“A critical analysis of on-scene helicopter transport on survival in a statewide trauma system</b:Title>
    <b:JournalName>The Journal of Trauma</b:JournalName>
    <b:Year>1998</b:Year>
    <b:Pages>140–146</b:Pages>
    <b:RefOrder>5</b:RefOrder>
  </b:Source>
  <b:Source>
    <b:Tag>SHT02</b:Tag>
    <b:SourceType>JournalArticle</b:SourceType>
    <b:Guid>{11DE8278-C770-4E53-8BF3-C3CCDDE5B20E}</b:Guid>
    <b:Author>
      <b:Author>
        <b:NameList>
          <b:Person>
            <b:Last>S. H. Thomas</b:Last>
            <b:First>T.</b:First>
            <b:Middle>H. Harrison, W. R. Buras, W. Ahmed, F. Cheema, and S. K. Wedel</b:Middle>
          </b:Person>
        </b:NameList>
      </b:Author>
    </b:Author>
    <b:Title>Helicopter transport and blunt trauma mortality: a multicenter trial</b:Title>
    <b:JournalName>The Journal of Trauma</b:JournalName>
    <b:Year>2002</b:Year>
    <b:Pages>136–145</b:Pages>
    <b:RefOrder>6</b:RefOrder>
  </b:Source>
  <b:Source>
    <b:Tag>DPD08</b:Tag>
    <b:SourceType>JournalArticle</b:SourceType>
    <b:Guid>{EEFD8A7A-0534-4677-8DD2-186719011225}</b:Guid>
    <b:Author>
      <b:Author>
        <b:NameList>
          <b:Person>
            <b:Last>D. P. Davis</b:Last>
            <b:First>J.</b:First>
            <b:Middle>Peay, B. Good et al.</b:Middle>
          </b:Person>
        </b:NameList>
      </b:Author>
    </b:Author>
    <b:Title>Air medical response to traumatic brain injury: a computer learning algorithm analysis</b:Title>
    <b:JournalName>The Journal of Trauma</b:JournalName>
    <b:Year>2008</b:Year>
    <b:Pages>889–897</b:Pages>
    <b:RefOrder>7</b:RefOrder>
  </b:Source>
  <b:Source>
    <b:Tag>HCh05</b:Tag>
    <b:SourceType>JournalArticle</b:SourceType>
    <b:Guid>{FACFB522-BFEB-4D37-AE9D-AB5ED0EC8715}</b:Guid>
    <b:Author>
      <b:Author>
        <b:NameList>
          <b:Person>
            <b:Last>Champion</b:Last>
            <b:First>H.</b:First>
          </b:Person>
        </b:NameList>
      </b:Author>
    </b:Author>
    <b:Title>New tools to reduce deaths and disabilities by improving emergency care: urgency software, occult injury warnings, and air medical services database,</b:Title>
    <b:JournalName>Proceedings of the 19th International Technical Conference on Enhanced Safety of Vehicles</b:JournalName>
    <b:Year>2005</b:Year>
    <b:RefOrder>15</b:RefOrder>
  </b:Source>
  <b:Source>
    <b:Tag>TIm04</b:Tag>
    <b:SourceType>JournalArticle</b:SourceType>
    <b:Guid>{C33E618E-A2F7-484F-85C4-A7A2A9409E9D}</b:Guid>
    <b:Author>
      <b:Author>
        <b:NameList>
          <b:Person>
            <b:Last>T. Imaizumi</b:Last>
            <b:First>N.</b:First>
            <b:Middle>Hata, N. Kobayashi et al.</b:Middle>
          </b:Person>
        </b:NameList>
      </b:Author>
    </b:Author>
    <b:Title>Early access to patients with life-threatening cardiovascular disease by an air ambulance service,</b:Title>
    <b:JournalName> Journal of Nippon Medical School</b:JournalName>
    <b:Year>2004</b:Year>
    <b:Pages>352–356</b:Pages>
    <b:RefOrder>8</b:RefOrder>
  </b:Source>
  <b:Source>
    <b:Tag>GBe09</b:Tag>
    <b:SourceType>JournalArticle</b:SourceType>
    <b:Guid>{77A290BD-1292-4A0A-8E8C-5726CF06F592}</b:Guid>
    <b:Author>
      <b:Author>
        <b:NameList>
          <b:Person>
            <b:Last>G. Berlot</b:Last>
            <b:First>C.</b:First>
            <b:Middle>La Fata, B. Bacer et al.</b:Middle>
          </b:Person>
        </b:NameList>
      </b:Author>
    </b:Author>
    <b:Title>Influence of prehospital treatment on the outcome of patients with severe blunt traumatic brain injury: a single-centre study</b:Title>
    <b:JournalName>European Journal of Emergency Medicine</b:JournalName>
    <b:Year>2009</b:Year>
    <b:Pages>312–317</b:Pages>
    <b:RefOrder>9</b:RefOrder>
  </b:Source>
  <b:Source>
    <b:Tag>SBa08</b:Tag>
    <b:SourceType>JournalArticle</b:SourceType>
    <b:Guid>{DDA56B3E-069B-42DF-A9C6-60F79AD8CF3A}</b:Guid>
    <b:Author>
      <b:Author>
        <b:NameList>
          <b:Person>
            <b:Last>S. Barbieri</b:Last>
            <b:First>P.</b:First>
            <b:Middle>Feltracco, M. Delantone et al.</b:Middle>
          </b:Person>
        </b:NameList>
      </b:Author>
    </b:Author>
    <b:Title>Helicopter rescue and prehospital care for drowning children: two summer season case studies,</b:Title>
    <b:JournalName>Minerva Anestesiologica</b:JournalName>
    <b:Year>2008</b:Year>
    <b:Pages>703–707</b:Pages>
    <b:RefOrder>10</b:RefOrder>
  </b:Source>
  <b:Source>
    <b:Tag>TAt04</b:Tag>
    <b:SourceType>JournalArticle</b:SourceType>
    <b:Guid>{A7ED01C0-7037-41B2-BE49-632B17AFCF74}</b:Guid>
    <b:Author>
      <b:Author>
        <b:NameList>
          <b:Person>
            <b:Last>T. Athanasiou</b:Last>
            <b:First>G.</b:First>
            <b:Middle>Krasopoulos, P. Nambiar et al.</b:Middle>
          </b:Person>
        </b:NameList>
      </b:Author>
    </b:Author>
    <b:Title>Emergency thoracotomy in the pre-hospital setting: a procedure requiring clarification</b:Title>
    <b:JournalName>European Journal of Cardio-thoracic Surgery</b:JournalName>
    <b:Year>2004</b:Year>
    <b:Pages>377–385</b:Pages>
    <b:RefOrder>11</b:RefOrder>
  </b:Source>
  <b:Source>
    <b:Tag>JWe08</b:Tag>
    <b:SourceType>JournalArticle</b:SourceType>
    <b:Guid>{B4721BB6-F326-4E12-896E-31C4CEF19A6E}</b:Guid>
    <b:Author>
      <b:Author>
        <b:NameList>
          <b:Person>
            <b:Last>J. Westhoff</b:Last>
            <b:First>C.</b:First>
            <b:Middle>Kröner, R. Meller et al</b:Middle>
          </b:Person>
        </b:NameList>
      </b:Author>
    </b:Author>
    <b:Title>Entrapped motorists and air rescue services. Analysis of tactical rescue approach, rescue techniques, and emergency medical services illustrated by a helicopter emergency medical service</b:Title>
    <b:JournalName>Unfallchirurg</b:JournalName>
    <b:Year>2008</b:Year>
    <b:Pages>155–161</b:Pages>
    <b:RefOrder>12</b:RefOrder>
  </b:Source>
  <b:Source>
    <b:Tag>JBB10</b:Tag>
    <b:SourceType>JournalArticle</b:SourceType>
    <b:Guid>{5CF73FCE-C2DF-4491-9D48-AAFD160779DC}</b:Guid>
    <b:Author>
      <b:Author>
        <b:NameList>
          <b:Person>
            <b:Last>J. B. Brown</b:Last>
            <b:First>N.</b:First>
            <b:Middle>A. Stassen, P. E. Bankey, A. T. Sangosanya, J. D. Cheng, and M. L. Gestring</b:Middle>
          </b:Person>
        </b:NameList>
      </b:Author>
    </b:Author>
    <b:Title>Helicopters and the civilian trauma system: national utilization patterns demonstrate improved outcomes after traumatic injury</b:Title>
    <b:JournalName>The Journal of Trauma</b:JournalName>
    <b:Year>2010</b:Year>
    <b:Pages>1030–1034</b:Pages>
    <b:RefOrder>13</b:RefOrder>
  </b:Source>
  <b:Source>
    <b:Tag>DHa06</b:Tag>
    <b:SourceType>JournalArticle</b:SourceType>
    <b:Guid>{39C79B1C-898F-4DA2-8DA9-C8E5EF83B5BC}</b:Guid>
    <b:Author>
      <b:Author>
        <b:NameList>
          <b:Person>
            <b:Last>Hankins</b:Last>
            <b:First>D.</b:First>
          </b:Person>
        </b:NameList>
      </b:Author>
    </b:Author>
    <b:Title>Air medical transport of trauma patients</b:Title>
    <b:JournalName>Prehospital Emergency Care</b:JournalName>
    <b:Year>2006</b:Year>
    <b:Pages>324–327</b:Pages>
    <b:RefOrder>14</b:RefOrder>
  </b:Source>
</b:Sources>
</file>

<file path=customXml/itemProps1.xml><?xml version="1.0" encoding="utf-8"?>
<ds:datastoreItem xmlns:ds="http://schemas.openxmlformats.org/officeDocument/2006/customXml" ds:itemID="{68D4D85B-9AE0-4287-836F-F09C9E5E3D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1740D8-0071-4823-ACF3-553CF0533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e1146-2a58-4ac8-b561-56c26a2349b7"/>
    <ds:schemaRef ds:uri="4fbaebfa-c5dd-41c0-8376-a266ff090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F4ED31-390C-4232-A7AB-5A4BBBDA9B1F}">
  <ds:schemaRefs>
    <ds:schemaRef ds:uri="http://schemas.microsoft.com/sharepoint/v3/contenttype/forms"/>
  </ds:schemaRefs>
</ds:datastoreItem>
</file>

<file path=customXml/itemProps4.xml><?xml version="1.0" encoding="utf-8"?>
<ds:datastoreItem xmlns:ds="http://schemas.openxmlformats.org/officeDocument/2006/customXml" ds:itemID="{A708DB9D-08B4-42E7-B854-56F5491AF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102</Pages>
  <Words>33446</Words>
  <Characters>190644</Characters>
  <Application>Microsoft Office Word</Application>
  <DocSecurity>0</DocSecurity>
  <Lines>1588</Lines>
  <Paragraphs>447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ISTRAŽIVAČKI CENTAR ENERGETSKE ODRŽIVOSTI OTOKA - ICEO</vt:lpstr>
      <vt:lpstr>ISTRAŽIVAČKI CENTAR ENERGETSKE ODRŽIVOSTI OTOKA - ICEO</vt:lpstr>
    </vt:vector>
  </TitlesOfParts>
  <Company/>
  <LinksUpToDate>false</LinksUpToDate>
  <CharactersWithSpaces>223643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ISTRAŽIVAČKI CENTAR ENERGETSKE ODRŽIVOSTI OTOKA - ICEO</dc:title>
  <dc:subject>STUDIJA IZVODLJIVOSTI I             ANALIZA TROŠKOVA I KORISTI</dc:subject>
  <dc:creator>Sensum Rijeka</dc:creator>
  <cp:lastModifiedBy>Tanja Ninić</cp:lastModifiedBy>
  <cp:revision>76</cp:revision>
  <cp:lastPrinted>2021-04-29T10:01:00Z</cp:lastPrinted>
  <dcterms:created xsi:type="dcterms:W3CDTF">2021-03-16T11:09:00Z</dcterms:created>
  <dcterms:modified xsi:type="dcterms:W3CDTF">2021-04-29T10:13:00Z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0x0101008221549EE5D36846A6478034A616833D</vt:lpwstr>
  </property>
</Properties>
</file>